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67EF" w:rsidRDefault="006867EF" w:rsidP="00142FAE">
      <w:pPr>
        <w:jc w:val="both"/>
      </w:pPr>
      <w:r>
        <w:t xml:space="preserve">Observações sobre </w:t>
      </w:r>
      <w:r w:rsidR="002F198F">
        <w:t>aplicação de Algoritmos Genéticos em uma cooperativa de laticínios.</w:t>
      </w:r>
    </w:p>
    <w:p w:rsidR="006867EF" w:rsidRDefault="006867EF" w:rsidP="00142FAE">
      <w:pPr>
        <w:jc w:val="both"/>
      </w:pPr>
      <w:r>
        <w:t>Elabora</w:t>
      </w:r>
      <w:r w:rsidR="002F198F">
        <w:t>do</w:t>
      </w:r>
      <w:r>
        <w:t xml:space="preserve"> por </w:t>
      </w:r>
      <w:proofErr w:type="spellStart"/>
      <w:r>
        <w:t>Oclair</w:t>
      </w:r>
      <w:proofErr w:type="spellEnd"/>
      <w:r>
        <w:t xml:space="preserve"> Prado</w:t>
      </w:r>
      <w:r w:rsidR="002F198F">
        <w:t xml:space="preserve"> em 30/mar/2020</w:t>
      </w:r>
    </w:p>
    <w:p w:rsidR="002F198F" w:rsidRDefault="002F198F" w:rsidP="00142FAE">
      <w:pPr>
        <w:jc w:val="both"/>
      </w:pPr>
    </w:p>
    <w:p w:rsidR="002F198F" w:rsidRDefault="006867EF" w:rsidP="00142FAE">
      <w:pPr>
        <w:jc w:val="both"/>
      </w:pPr>
      <w:r>
        <w:t>O objetivo d</w:t>
      </w:r>
      <w:r w:rsidR="001851B2">
        <w:t>est</w:t>
      </w:r>
      <w:r w:rsidR="002F198F">
        <w:t>e estudo</w:t>
      </w:r>
      <w:r w:rsidR="0007732C">
        <w:t xml:space="preserve"> </w:t>
      </w:r>
      <w:r>
        <w:t>é mostrar o</w:t>
      </w:r>
      <w:r w:rsidR="0007732C">
        <w:t>s</w:t>
      </w:r>
      <w:r>
        <w:t xml:space="preserve"> resultado</w:t>
      </w:r>
      <w:r w:rsidR="0007732C">
        <w:t>s</w:t>
      </w:r>
      <w:r>
        <w:t xml:space="preserve"> </w:t>
      </w:r>
      <w:r w:rsidR="002F198F">
        <w:t>obtidos com o uso de Algoritmos Genéticos para selecionar produtos a serem oferecidos por uma cooperativa de laticínios de modo a maximizar os ganhos enquanto mantém o consumo de leite e de horas dentro de parâmetros solicitados pelos clientes.</w:t>
      </w:r>
    </w:p>
    <w:p w:rsidR="002F198F" w:rsidRDefault="002F198F" w:rsidP="00142FAE">
      <w:pPr>
        <w:jc w:val="both"/>
      </w:pPr>
    </w:p>
    <w:p w:rsidR="006E034D" w:rsidRDefault="006E034D" w:rsidP="00142FAE">
      <w:pPr>
        <w:jc w:val="both"/>
      </w:pPr>
      <w:r>
        <w:t xml:space="preserve">Este é um problema de classe NP completo com custo computacional </w:t>
      </w:r>
      <w:r w:rsidR="00A96361">
        <w:t xml:space="preserve">de ordem exponencial - </w:t>
      </w:r>
      <w:proofErr w:type="gramStart"/>
      <w:r w:rsidR="00A96361">
        <w:t>O(</w:t>
      </w:r>
      <w:proofErr w:type="gramEnd"/>
      <w:r w:rsidR="00A96361">
        <w:t>2</w:t>
      </w:r>
      <w:r w:rsidR="00A63A46">
        <w:rPr>
          <w:vertAlign w:val="superscript"/>
        </w:rPr>
        <w:t>n</w:t>
      </w:r>
      <w:r w:rsidR="00A96361">
        <w:t>)</w:t>
      </w:r>
      <w:r w:rsidR="00A63A46">
        <w:t>, onde n é a quantidade de produtos a serem oferecidos pela cooperativa</w:t>
      </w:r>
      <w:r w:rsidR="00A96361">
        <w:t>.</w:t>
      </w:r>
    </w:p>
    <w:p w:rsidR="006E034D" w:rsidRDefault="006E034D" w:rsidP="00142FAE">
      <w:pPr>
        <w:jc w:val="both"/>
      </w:pPr>
      <w:r w:rsidRPr="006E034D">
        <w:rPr>
          <w:noProof/>
          <w:lang w:eastAsia="pt-BR"/>
        </w:rPr>
        <w:drawing>
          <wp:inline distT="0" distB="0" distL="0" distR="0">
            <wp:extent cx="3528695" cy="16529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69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544" w:rsidRPr="004422DF" w:rsidRDefault="00447544" w:rsidP="00447544">
      <w:pPr>
        <w:pStyle w:val="Legenda"/>
        <w:jc w:val="both"/>
        <w:rPr>
          <w:color w:val="000000" w:themeColor="text1"/>
        </w:rPr>
      </w:pPr>
      <w:r w:rsidRPr="004422DF">
        <w:rPr>
          <w:color w:val="000000" w:themeColor="text1"/>
        </w:rPr>
        <w:t xml:space="preserve">Figura </w:t>
      </w:r>
      <w:r w:rsidRPr="004422DF">
        <w:rPr>
          <w:color w:val="000000" w:themeColor="text1"/>
        </w:rPr>
        <w:fldChar w:fldCharType="begin"/>
      </w:r>
      <w:r w:rsidRPr="004422DF">
        <w:rPr>
          <w:color w:val="000000" w:themeColor="text1"/>
        </w:rPr>
        <w:instrText xml:space="preserve"> SEQ Figura \* ARABIC </w:instrText>
      </w:r>
      <w:r w:rsidRPr="004422DF">
        <w:rPr>
          <w:color w:val="000000" w:themeColor="text1"/>
        </w:rPr>
        <w:fldChar w:fldCharType="separate"/>
      </w:r>
      <w:r w:rsidRPr="004422DF">
        <w:rPr>
          <w:noProof/>
          <w:color w:val="000000" w:themeColor="text1"/>
        </w:rPr>
        <w:t>1</w:t>
      </w:r>
      <w:r w:rsidRPr="004422DF">
        <w:rPr>
          <w:color w:val="000000" w:themeColor="text1"/>
        </w:rPr>
        <w:fldChar w:fldCharType="end"/>
      </w:r>
      <w:r w:rsidRPr="004422DF">
        <w:rPr>
          <w:color w:val="000000" w:themeColor="text1"/>
        </w:rPr>
        <w:t xml:space="preserve">: </w:t>
      </w:r>
      <w:r>
        <w:rPr>
          <w:color w:val="000000" w:themeColor="text1"/>
        </w:rPr>
        <w:t>Lista hipotética de produtos oferecidos por uma cooperativa de laticínios</w:t>
      </w:r>
    </w:p>
    <w:p w:rsidR="00447544" w:rsidRDefault="00447544" w:rsidP="00142FAE">
      <w:pPr>
        <w:jc w:val="both"/>
      </w:pPr>
    </w:p>
    <w:p w:rsidR="006E034D" w:rsidRDefault="00447544" w:rsidP="00142FAE">
      <w:pPr>
        <w:jc w:val="both"/>
      </w:pPr>
      <w:r>
        <w:t>Neste exemplo, cada linha do quadro da figura 1 mostra um produto, sua necessidade de leite e de horas para ser produzido, bem como a margem realizada após sua venda.</w:t>
      </w:r>
    </w:p>
    <w:p w:rsidR="00447544" w:rsidRDefault="00447544" w:rsidP="00142FAE">
      <w:pPr>
        <w:jc w:val="both"/>
      </w:pPr>
      <w:r>
        <w:t xml:space="preserve">Para resolver este problema de </w:t>
      </w:r>
      <w:proofErr w:type="gramStart"/>
      <w:r>
        <w:t>otimização</w:t>
      </w:r>
      <w:proofErr w:type="gramEnd"/>
      <w:r>
        <w:t xml:space="preserve"> da produção semanal da cooperativa foi adotado o DNA composto por uma coleção de dígitos variando de zero até um limite de lotes de cada produto que pode ser configurado</w:t>
      </w:r>
      <w:r w:rsidR="00877353">
        <w:t xml:space="preserve"> no projeto</w:t>
      </w:r>
      <w:r>
        <w:t>. Para os testes iniciais foi usado o limite de 20 lotes. O zero indica que o produto não será produzido naquela semana.</w:t>
      </w:r>
    </w:p>
    <w:p w:rsidR="00447544" w:rsidRDefault="00BF4E26" w:rsidP="00142FAE">
      <w:pPr>
        <w:jc w:val="both"/>
      </w:pPr>
      <w:r w:rsidRPr="00BF4E26">
        <w:rPr>
          <w:noProof/>
          <w:lang w:eastAsia="pt-BR"/>
        </w:rPr>
        <w:drawing>
          <wp:inline distT="0" distB="0" distL="0" distR="0">
            <wp:extent cx="5580185" cy="2471321"/>
            <wp:effectExtent l="19050" t="19050" r="20955" b="2476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081" cy="2471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7544" w:rsidRPr="004422DF" w:rsidRDefault="00447544" w:rsidP="00447544">
      <w:pPr>
        <w:pStyle w:val="Legenda"/>
        <w:jc w:val="both"/>
        <w:rPr>
          <w:color w:val="000000" w:themeColor="text1"/>
        </w:rPr>
      </w:pPr>
      <w:r w:rsidRPr="004422DF">
        <w:rPr>
          <w:color w:val="000000" w:themeColor="text1"/>
        </w:rPr>
        <w:t xml:space="preserve">Figura </w:t>
      </w:r>
      <w:r w:rsidRPr="004422DF">
        <w:rPr>
          <w:color w:val="000000" w:themeColor="text1"/>
        </w:rPr>
        <w:fldChar w:fldCharType="begin"/>
      </w:r>
      <w:r w:rsidRPr="004422DF">
        <w:rPr>
          <w:color w:val="000000" w:themeColor="text1"/>
        </w:rPr>
        <w:instrText xml:space="preserve"> SEQ Figura \* ARABIC </w:instrText>
      </w:r>
      <w:r w:rsidRPr="004422DF">
        <w:rPr>
          <w:color w:val="000000" w:themeColor="text1"/>
        </w:rPr>
        <w:fldChar w:fldCharType="separate"/>
      </w:r>
      <w:r>
        <w:rPr>
          <w:noProof/>
          <w:color w:val="000000" w:themeColor="text1"/>
        </w:rPr>
        <w:t>2</w:t>
      </w:r>
      <w:r w:rsidRPr="004422DF">
        <w:rPr>
          <w:color w:val="000000" w:themeColor="text1"/>
        </w:rPr>
        <w:fldChar w:fldCharType="end"/>
      </w:r>
      <w:r w:rsidRPr="004422DF">
        <w:rPr>
          <w:color w:val="000000" w:themeColor="text1"/>
        </w:rPr>
        <w:t xml:space="preserve">: </w:t>
      </w:r>
      <w:r>
        <w:rPr>
          <w:color w:val="000000" w:themeColor="text1"/>
        </w:rPr>
        <w:t>Lista hipotética de produtos associada ao DNA que indica os produtos a serem efetivamente produzidos</w:t>
      </w:r>
    </w:p>
    <w:p w:rsidR="00A96361" w:rsidRPr="00933F68" w:rsidRDefault="001D4C70" w:rsidP="00142FAE">
      <w:pPr>
        <w:jc w:val="both"/>
      </w:pPr>
      <w:r>
        <w:lastRenderedPageBreak/>
        <w:t>Encontrar pontos de maximização de funções de primeira e segunda ordem seria tarefa fácil para estratégias convencionais baseadas em maxim</w:t>
      </w:r>
      <w:r w:rsidR="00933F68">
        <w:t xml:space="preserve">ização ou minimização de equações de grau </w:t>
      </w:r>
      <w:proofErr w:type="gramStart"/>
      <w:r w:rsidR="00933F68">
        <w:t>2</w:t>
      </w:r>
      <w:proofErr w:type="gramEnd"/>
      <w:r w:rsidR="00933F68">
        <w:t xml:space="preserve"> ou </w:t>
      </w:r>
      <w:r w:rsidR="00B7333A">
        <w:t>polinomiais com apenas uma variável.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9"/>
        <w:gridCol w:w="5559"/>
      </w:tblGrid>
      <w:tr w:rsidR="001D4C70" w:rsidTr="001D4C70">
        <w:tc>
          <w:tcPr>
            <w:tcW w:w="4219" w:type="dxa"/>
          </w:tcPr>
          <w:p w:rsidR="001D4C70" w:rsidRDefault="001D4C70" w:rsidP="001D4C70">
            <w:pPr>
              <w:keepNext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3BCE36CE" wp14:editId="7119522D">
                  <wp:extent cx="2438611" cy="2019475"/>
                  <wp:effectExtent l="0" t="0" r="0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_graf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611" cy="20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C70" w:rsidRDefault="001D4C70" w:rsidP="00933F68">
            <w:pPr>
              <w:pStyle w:val="Legenda"/>
              <w:jc w:val="both"/>
            </w:pPr>
            <w:r w:rsidRPr="004422DF">
              <w:rPr>
                <w:color w:val="000000" w:themeColor="text1"/>
              </w:rPr>
              <w:t xml:space="preserve">Figura </w:t>
            </w:r>
            <w:r w:rsidRPr="004422DF">
              <w:rPr>
                <w:color w:val="000000" w:themeColor="text1"/>
              </w:rPr>
              <w:fldChar w:fldCharType="begin"/>
            </w:r>
            <w:r w:rsidRPr="004422DF">
              <w:rPr>
                <w:color w:val="000000" w:themeColor="text1"/>
              </w:rPr>
              <w:instrText xml:space="preserve"> SEQ Figura \* ARABIC </w:instrText>
            </w:r>
            <w:r w:rsidRPr="004422DF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3</w:t>
            </w:r>
            <w:r w:rsidRPr="004422DF">
              <w:rPr>
                <w:color w:val="000000" w:themeColor="text1"/>
              </w:rPr>
              <w:fldChar w:fldCharType="end"/>
            </w:r>
            <w:r w:rsidRPr="004422DF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 xml:space="preserve">Busca de ponto de máximo em </w:t>
            </w:r>
            <w:r w:rsidR="00933F68">
              <w:rPr>
                <w:color w:val="000000" w:themeColor="text1"/>
              </w:rPr>
              <w:t>equação</w:t>
            </w:r>
            <w:r>
              <w:rPr>
                <w:color w:val="000000" w:themeColor="text1"/>
              </w:rPr>
              <w:t xml:space="preserve"> de segundo grau</w:t>
            </w:r>
          </w:p>
        </w:tc>
        <w:tc>
          <w:tcPr>
            <w:tcW w:w="5559" w:type="dxa"/>
          </w:tcPr>
          <w:p w:rsidR="001D4C70" w:rsidRDefault="001D4C70" w:rsidP="001D4C70">
            <w:pPr>
              <w:keepNext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73728447" wp14:editId="0B49826B">
                  <wp:extent cx="3229580" cy="2455985"/>
                  <wp:effectExtent l="0" t="0" r="9525" b="1905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_graf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0515" cy="2456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4C70" w:rsidRDefault="001D4C70" w:rsidP="001D4C70">
            <w:pPr>
              <w:pStyle w:val="Legenda"/>
              <w:jc w:val="both"/>
            </w:pPr>
            <w:r w:rsidRPr="004422DF">
              <w:rPr>
                <w:color w:val="000000" w:themeColor="text1"/>
              </w:rPr>
              <w:t xml:space="preserve">Figura </w:t>
            </w:r>
            <w:r w:rsidRPr="004422DF">
              <w:rPr>
                <w:color w:val="000000" w:themeColor="text1"/>
              </w:rPr>
              <w:fldChar w:fldCharType="begin"/>
            </w:r>
            <w:r w:rsidRPr="004422DF">
              <w:rPr>
                <w:color w:val="000000" w:themeColor="text1"/>
              </w:rPr>
              <w:instrText xml:space="preserve"> SEQ Figura \* ARABIC </w:instrText>
            </w:r>
            <w:r w:rsidRPr="004422DF">
              <w:rPr>
                <w:color w:val="000000" w:themeColor="text1"/>
              </w:rPr>
              <w:fldChar w:fldCharType="separate"/>
            </w:r>
            <w:r>
              <w:rPr>
                <w:noProof/>
                <w:color w:val="000000" w:themeColor="text1"/>
              </w:rPr>
              <w:t>4</w:t>
            </w:r>
            <w:r w:rsidRPr="004422DF">
              <w:rPr>
                <w:color w:val="000000" w:themeColor="text1"/>
              </w:rPr>
              <w:fldChar w:fldCharType="end"/>
            </w:r>
            <w:r w:rsidRPr="004422DF">
              <w:rPr>
                <w:color w:val="000000" w:themeColor="text1"/>
              </w:rPr>
              <w:t xml:space="preserve">: </w:t>
            </w:r>
            <w:r>
              <w:rPr>
                <w:color w:val="000000" w:themeColor="text1"/>
              </w:rPr>
              <w:t>Busca de ponto de máximo em equação polinomial com apenas uma variável</w:t>
            </w:r>
          </w:p>
        </w:tc>
      </w:tr>
    </w:tbl>
    <w:p w:rsidR="00A96361" w:rsidRDefault="00A96361" w:rsidP="00142FAE">
      <w:pPr>
        <w:jc w:val="both"/>
      </w:pPr>
    </w:p>
    <w:p w:rsidR="002B2E9A" w:rsidRDefault="00B7333A" w:rsidP="002B2E9A">
      <w:pPr>
        <w:jc w:val="both"/>
      </w:pPr>
      <w:r>
        <w:t>Porém o grau de dificuldade inviabiliza o uso de técnicas convencionais quando o espaço de soluções se assemelha mais a uma superfície que desejamos encontrar o ponto de máximo ou de mínimo, como ilustra a figura 5.</w:t>
      </w:r>
      <w:bookmarkStart w:id="0" w:name="_GoBack"/>
      <w:bookmarkEnd w:id="0"/>
    </w:p>
    <w:p w:rsidR="002D15EC" w:rsidRDefault="002D15EC" w:rsidP="002B2E9A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3029585"/>
            <wp:effectExtent l="19050" t="19050" r="10160" b="184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_graf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15EC" w:rsidRPr="004422DF" w:rsidRDefault="002D15EC" w:rsidP="002D15EC">
      <w:pPr>
        <w:pStyle w:val="Legenda"/>
        <w:jc w:val="both"/>
        <w:rPr>
          <w:color w:val="000000" w:themeColor="text1"/>
        </w:rPr>
      </w:pPr>
      <w:r w:rsidRPr="004422DF">
        <w:rPr>
          <w:color w:val="000000" w:themeColor="text1"/>
        </w:rPr>
        <w:t xml:space="preserve">Figura </w:t>
      </w:r>
      <w:r w:rsidRPr="004422DF">
        <w:rPr>
          <w:color w:val="000000" w:themeColor="text1"/>
        </w:rPr>
        <w:fldChar w:fldCharType="begin"/>
      </w:r>
      <w:r w:rsidRPr="004422DF">
        <w:rPr>
          <w:color w:val="000000" w:themeColor="text1"/>
        </w:rPr>
        <w:instrText xml:space="preserve"> SEQ Figura \* ARABIC </w:instrText>
      </w:r>
      <w:r w:rsidRPr="004422DF">
        <w:rPr>
          <w:color w:val="000000" w:themeColor="text1"/>
        </w:rPr>
        <w:fldChar w:fldCharType="separate"/>
      </w:r>
      <w:r w:rsidR="00B7333A">
        <w:rPr>
          <w:noProof/>
          <w:color w:val="000000" w:themeColor="text1"/>
        </w:rPr>
        <w:t>5</w:t>
      </w:r>
      <w:r w:rsidRPr="004422DF">
        <w:rPr>
          <w:color w:val="000000" w:themeColor="text1"/>
        </w:rPr>
        <w:fldChar w:fldCharType="end"/>
      </w:r>
      <w:r w:rsidRPr="004422DF">
        <w:rPr>
          <w:color w:val="000000" w:themeColor="text1"/>
        </w:rPr>
        <w:t xml:space="preserve">: </w:t>
      </w:r>
      <w:r w:rsidR="00B7333A">
        <w:rPr>
          <w:color w:val="000000" w:themeColor="text1"/>
        </w:rPr>
        <w:t>Superfície de busca de soluções</w:t>
      </w:r>
    </w:p>
    <w:p w:rsidR="001147C8" w:rsidRDefault="00E42513" w:rsidP="00142FAE">
      <w:pPr>
        <w:jc w:val="both"/>
      </w:pPr>
      <w:r>
        <w:t xml:space="preserve">O uso de Algoritmos Genéticos apresenta bons resultados em casos como este, onde o grau de dificuldade é exponencial ou até pior, </w:t>
      </w:r>
      <w:r w:rsidR="0008514A">
        <w:t>desde que o problema possa</w:t>
      </w:r>
      <w:r>
        <w:t xml:space="preserve"> ser representado com alguma metáfora baseada em cadeias de números de maneira semelhante a um DNA. Para este estudo</w:t>
      </w:r>
      <w:r w:rsidR="00877353">
        <w:t xml:space="preserve"> cada </w:t>
      </w:r>
      <w:r w:rsidR="0008514A">
        <w:t>conjunto de números (</w:t>
      </w:r>
      <w:r>
        <w:t>DNA</w:t>
      </w:r>
      <w:r w:rsidR="0008514A">
        <w:t>)</w:t>
      </w:r>
      <w:r>
        <w:t xml:space="preserve"> é uma proposta de solução. A função de avaliação de cada candidato soma os valores</w:t>
      </w:r>
      <w:r w:rsidR="00341B30">
        <w:t xml:space="preserve"> das margens de cada produto e também os valores de consumo de horas e de litros de leite</w:t>
      </w:r>
      <w:r w:rsidR="00877353">
        <w:t xml:space="preserve"> multiplicados pelo alelo de </w:t>
      </w:r>
      <w:r w:rsidR="00877353">
        <w:lastRenderedPageBreak/>
        <w:t>sua respectiva posição no DNA</w:t>
      </w:r>
      <w:r w:rsidR="00341B30">
        <w:t>. Os melhores candidatos são aqueles com maior soma de margem e que ficam abaixo dos limites de horas e de consumo de leite.</w:t>
      </w:r>
    </w:p>
    <w:p w:rsidR="00341B30" w:rsidRDefault="00341B30" w:rsidP="00142FAE">
      <w:pPr>
        <w:jc w:val="both"/>
      </w:pPr>
      <w:r>
        <w:t xml:space="preserve">Os melhores candidatos são selecionados para gerar os descentes que serão gerados pelos operadores de </w:t>
      </w:r>
      <w:r w:rsidRPr="000D5D81">
        <w:rPr>
          <w:i/>
        </w:rPr>
        <w:t>crossover</w:t>
      </w:r>
      <w:r>
        <w:t xml:space="preserve"> e de mutação, de forma parecida com a reprodução de seres vivos.</w:t>
      </w:r>
    </w:p>
    <w:p w:rsidR="00341B30" w:rsidRDefault="00341B30" w:rsidP="00142FAE">
      <w:pPr>
        <w:jc w:val="both"/>
      </w:pPr>
      <w:r>
        <w:t>Esta nova população deve ser bem maior do que a população anterior para que possam ser selecionados os melhores candidatos e assim aumentar a probabilidade da busca convergir para uma boa solução para o problema</w:t>
      </w:r>
      <w:r w:rsidR="000D5D81">
        <w:t xml:space="preserve"> dentro de um limite de tempo razoável</w:t>
      </w:r>
      <w:r>
        <w:t>.</w:t>
      </w:r>
    </w:p>
    <w:p w:rsidR="00341B30" w:rsidRDefault="00341B30" w:rsidP="00142FAE">
      <w:pPr>
        <w:jc w:val="both"/>
      </w:pPr>
      <w:r>
        <w:t>A figura 6 exemplifica o processo da busca por uma boa solução.</w:t>
      </w:r>
    </w:p>
    <w:p w:rsidR="002D15EC" w:rsidRDefault="002D15EC" w:rsidP="00142FAE">
      <w:pPr>
        <w:jc w:val="both"/>
      </w:pPr>
      <w:r>
        <w:rPr>
          <w:noProof/>
          <w:lang w:eastAsia="pt-BR"/>
        </w:rPr>
        <w:drawing>
          <wp:inline distT="0" distB="0" distL="0" distR="0">
            <wp:extent cx="5400040" cy="2429510"/>
            <wp:effectExtent l="19050" t="19050" r="10160" b="279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_Ciclo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9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15EC" w:rsidRPr="004422DF" w:rsidRDefault="002D15EC" w:rsidP="002D15EC">
      <w:pPr>
        <w:pStyle w:val="Legenda"/>
        <w:jc w:val="both"/>
        <w:rPr>
          <w:color w:val="000000" w:themeColor="text1"/>
        </w:rPr>
      </w:pPr>
      <w:r w:rsidRPr="004422DF">
        <w:rPr>
          <w:color w:val="000000" w:themeColor="text1"/>
        </w:rPr>
        <w:t xml:space="preserve">Figura </w:t>
      </w:r>
      <w:r w:rsidRPr="004422DF">
        <w:rPr>
          <w:color w:val="000000" w:themeColor="text1"/>
        </w:rPr>
        <w:fldChar w:fldCharType="begin"/>
      </w:r>
      <w:r w:rsidRPr="004422DF">
        <w:rPr>
          <w:color w:val="000000" w:themeColor="text1"/>
        </w:rPr>
        <w:instrText xml:space="preserve"> SEQ Figura \* ARABIC </w:instrText>
      </w:r>
      <w:r w:rsidRPr="004422DF">
        <w:rPr>
          <w:color w:val="000000" w:themeColor="text1"/>
        </w:rPr>
        <w:fldChar w:fldCharType="separate"/>
      </w:r>
      <w:r w:rsidR="00341B30">
        <w:rPr>
          <w:noProof/>
          <w:color w:val="000000" w:themeColor="text1"/>
        </w:rPr>
        <w:t>6</w:t>
      </w:r>
      <w:r w:rsidRPr="004422DF">
        <w:rPr>
          <w:color w:val="000000" w:themeColor="text1"/>
        </w:rPr>
        <w:fldChar w:fldCharType="end"/>
      </w:r>
      <w:r w:rsidRPr="004422DF">
        <w:rPr>
          <w:color w:val="000000" w:themeColor="text1"/>
        </w:rPr>
        <w:t xml:space="preserve">: </w:t>
      </w:r>
      <w:r w:rsidR="008110F2">
        <w:rPr>
          <w:color w:val="000000" w:themeColor="text1"/>
        </w:rPr>
        <w:t>Ilustração do processo de busca por uma boa solução para um problema usando Algoritmo Genético</w:t>
      </w:r>
    </w:p>
    <w:p w:rsidR="002D15EC" w:rsidRDefault="008110F2" w:rsidP="002D15EC">
      <w:pPr>
        <w:jc w:val="both"/>
      </w:pPr>
      <w:r>
        <w:t>É preciso ressaltar que a solução ótima para problemas com quantidades acima de 40 produtos pode demorar anos de processamento, porém os Algoritmos Genéticos conseguem convergir rapidamente porque trocam a solução ótima por apenas uma boa solução. Os conceitos de definem uma boa solução fazem parte dos critérios de parada do projeto e devem ser definidos em conjunto com o cliente.</w:t>
      </w:r>
    </w:p>
    <w:p w:rsidR="006219F4" w:rsidRDefault="006219F4" w:rsidP="00142FAE">
      <w:pPr>
        <w:jc w:val="both"/>
      </w:pPr>
    </w:p>
    <w:sectPr w:rsidR="006219F4" w:rsidSect="000D245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C8"/>
    <w:rsid w:val="0007732C"/>
    <w:rsid w:val="0008514A"/>
    <w:rsid w:val="000D245B"/>
    <w:rsid w:val="000D5D81"/>
    <w:rsid w:val="001147C8"/>
    <w:rsid w:val="0012229A"/>
    <w:rsid w:val="00142FAE"/>
    <w:rsid w:val="001851B2"/>
    <w:rsid w:val="001A7E8B"/>
    <w:rsid w:val="001B426B"/>
    <w:rsid w:val="001D4C70"/>
    <w:rsid w:val="002B2E9A"/>
    <w:rsid w:val="002D15EC"/>
    <w:rsid w:val="002F198F"/>
    <w:rsid w:val="00341B30"/>
    <w:rsid w:val="003F682B"/>
    <w:rsid w:val="004422DF"/>
    <w:rsid w:val="00447544"/>
    <w:rsid w:val="004B7638"/>
    <w:rsid w:val="004F0A36"/>
    <w:rsid w:val="00590A92"/>
    <w:rsid w:val="005D584E"/>
    <w:rsid w:val="006219F4"/>
    <w:rsid w:val="0065357A"/>
    <w:rsid w:val="006867EF"/>
    <w:rsid w:val="006E034D"/>
    <w:rsid w:val="0070058C"/>
    <w:rsid w:val="007D22E8"/>
    <w:rsid w:val="008110F2"/>
    <w:rsid w:val="00877353"/>
    <w:rsid w:val="008B0E1F"/>
    <w:rsid w:val="008D11B7"/>
    <w:rsid w:val="00933F68"/>
    <w:rsid w:val="0094331A"/>
    <w:rsid w:val="00A4383E"/>
    <w:rsid w:val="00A63A46"/>
    <w:rsid w:val="00A96361"/>
    <w:rsid w:val="00AA7DDB"/>
    <w:rsid w:val="00B7333A"/>
    <w:rsid w:val="00B82653"/>
    <w:rsid w:val="00BE7997"/>
    <w:rsid w:val="00BF4E26"/>
    <w:rsid w:val="00D830FC"/>
    <w:rsid w:val="00DB63DB"/>
    <w:rsid w:val="00E42513"/>
    <w:rsid w:val="00F6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005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A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4383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42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70058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0A92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A4383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4422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581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Microcity</Company>
  <LinksUpToDate>false</LinksUpToDate>
  <CharactersWithSpaces>3715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Oclair Gallacini Prado</dc:creator>
  <cp:lastModifiedBy>Oclair Gallacini Prado</cp:lastModifiedBy>
  <cp:revision>32</cp:revision>
  <dcterms:created xsi:type="dcterms:W3CDTF">2019-11-29T18:51:00Z</dcterms:created>
  <dcterms:modified xsi:type="dcterms:W3CDTF">2020-03-30T17:50:00Z</dcterms:modified>
</cp:coreProperties>
</file>