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76E28" w14:textId="77777777" w:rsidR="00F90BC1" w:rsidRPr="00F90BC1" w:rsidRDefault="00F90BC1">
      <w:pPr>
        <w:rPr>
          <w:b/>
          <w:bCs/>
        </w:rPr>
      </w:pPr>
      <w:r w:rsidRPr="00F90BC1">
        <w:rPr>
          <w:b/>
          <w:bCs/>
        </w:rPr>
        <w:t>Production System:</w:t>
      </w:r>
    </w:p>
    <w:p w14:paraId="3C912251" w14:textId="77777777" w:rsidR="00F90BC1" w:rsidRDefault="00F90BC1"/>
    <w:p w14:paraId="55AF8469" w14:textId="10B43B59" w:rsidR="00F90BC1" w:rsidRDefault="00F90BC1">
      <w:r>
        <w:rPr>
          <w:noProof/>
        </w:rPr>
        <w:drawing>
          <wp:inline distT="0" distB="0" distL="0" distR="0" wp14:anchorId="1AD44117" wp14:editId="195FF4BA">
            <wp:extent cx="3429000" cy="16002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29000" cy="1600200"/>
                    </a:xfrm>
                    <a:prstGeom prst="rect">
                      <a:avLst/>
                    </a:prstGeom>
                  </pic:spPr>
                </pic:pic>
              </a:graphicData>
            </a:graphic>
          </wp:inline>
        </w:drawing>
      </w:r>
    </w:p>
    <w:p w14:paraId="6D5590C8" w14:textId="55B1428E" w:rsidR="00F90BC1" w:rsidRDefault="00F90BC1"/>
    <w:p w14:paraId="0C53131D" w14:textId="2BB8895D" w:rsidR="00F90BC1" w:rsidRDefault="00F90BC1">
      <w:r>
        <w:t>The above image shows the main components of making a product.</w:t>
      </w:r>
    </w:p>
    <w:p w14:paraId="0B066DF0" w14:textId="77777777" w:rsidR="00F90BC1" w:rsidRDefault="00F90BC1"/>
    <w:p w14:paraId="15BB0DE4" w14:textId="617A7380" w:rsidR="00F90BC1" w:rsidRDefault="00F90BC1">
      <w:r>
        <w:rPr>
          <w:noProof/>
        </w:rPr>
        <w:drawing>
          <wp:inline distT="0" distB="0" distL="0" distR="0" wp14:anchorId="771D7B88" wp14:editId="787F8F59">
            <wp:extent cx="5575300" cy="1778000"/>
            <wp:effectExtent l="0" t="0" r="0" b="0"/>
            <wp:docPr id="2" name="Picture 2" descr="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aterfall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75300" cy="1778000"/>
                    </a:xfrm>
                    <a:prstGeom prst="rect">
                      <a:avLst/>
                    </a:prstGeom>
                  </pic:spPr>
                </pic:pic>
              </a:graphicData>
            </a:graphic>
          </wp:inline>
        </w:drawing>
      </w:r>
    </w:p>
    <w:p w14:paraId="31ADD09D" w14:textId="4CBAA2BD" w:rsidR="00F90BC1" w:rsidRDefault="00F90BC1"/>
    <w:p w14:paraId="2F0211BD" w14:textId="08371EBC" w:rsidR="00F90BC1" w:rsidRDefault="00F90BC1">
      <w:r>
        <w:t>This shows the steps in the customer getting the good/product.</w:t>
      </w:r>
    </w:p>
    <w:p w14:paraId="45A2C4A6" w14:textId="105EF08B" w:rsidR="00F90BC1" w:rsidRDefault="00F90BC1"/>
    <w:p w14:paraId="253ECEFA" w14:textId="6969D7D9" w:rsidR="00F90BC1" w:rsidRDefault="00F90BC1">
      <w:pPr>
        <w:rPr>
          <w:noProof/>
        </w:rPr>
      </w:pPr>
      <w:r>
        <w:rPr>
          <w:noProof/>
        </w:rPr>
        <w:lastRenderedPageBreak/>
        <w:drawing>
          <wp:inline distT="0" distB="0" distL="0" distR="0" wp14:anchorId="7E675ECC" wp14:editId="6F033735">
            <wp:extent cx="5943600" cy="371729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717290"/>
                    </a:xfrm>
                    <a:prstGeom prst="rect">
                      <a:avLst/>
                    </a:prstGeom>
                  </pic:spPr>
                </pic:pic>
              </a:graphicData>
            </a:graphic>
          </wp:inline>
        </w:drawing>
      </w:r>
    </w:p>
    <w:p w14:paraId="1C8A99BE" w14:textId="64BDEA0C" w:rsidR="00F90BC1" w:rsidRPr="00F90BC1" w:rsidRDefault="00F90BC1" w:rsidP="00F90BC1"/>
    <w:p w14:paraId="64C8C545" w14:textId="0544CC06" w:rsidR="00F90BC1" w:rsidRPr="00F90BC1" w:rsidRDefault="00F90BC1" w:rsidP="00F90BC1"/>
    <w:p w14:paraId="140157C2" w14:textId="77777777" w:rsidR="00F90BC1" w:rsidRPr="00F90BC1" w:rsidRDefault="00F90BC1" w:rsidP="00F90BC1">
      <w:pPr>
        <w:tabs>
          <w:tab w:val="left" w:pos="2813"/>
        </w:tabs>
      </w:pPr>
      <w:r w:rsidRPr="00F90BC1">
        <w:t xml:space="preserve">Design: Product design; Process selection; Capacity planning; Facilities layout; Plant location. </w:t>
      </w:r>
    </w:p>
    <w:p w14:paraId="129057E4" w14:textId="77777777" w:rsidR="00F90BC1" w:rsidRPr="00F90BC1" w:rsidRDefault="00F90BC1" w:rsidP="00F90BC1">
      <w:pPr>
        <w:tabs>
          <w:tab w:val="left" w:pos="2813"/>
        </w:tabs>
      </w:pPr>
      <w:r w:rsidRPr="00F90BC1">
        <w:t xml:space="preserve">Planning: Forecasting; Production planning; Materials requirement planning; Scheduling. </w:t>
      </w:r>
    </w:p>
    <w:p w14:paraId="468871F6" w14:textId="77777777" w:rsidR="00F90BC1" w:rsidRPr="00F90BC1" w:rsidRDefault="00F90BC1" w:rsidP="00F90BC1">
      <w:pPr>
        <w:tabs>
          <w:tab w:val="left" w:pos="2813"/>
        </w:tabs>
      </w:pPr>
      <w:r w:rsidRPr="00F90BC1">
        <w:t xml:space="preserve">Control: Quality control and assurance. </w:t>
      </w:r>
    </w:p>
    <w:p w14:paraId="1C89A60A" w14:textId="35BE2716" w:rsidR="00F90BC1" w:rsidRDefault="00F90BC1" w:rsidP="00F90BC1">
      <w:pPr>
        <w:tabs>
          <w:tab w:val="left" w:pos="2813"/>
        </w:tabs>
      </w:pPr>
    </w:p>
    <w:p w14:paraId="3D1B17B6" w14:textId="3F3432B7" w:rsidR="00F90BC1" w:rsidRDefault="00F90BC1" w:rsidP="00F90BC1">
      <w:pPr>
        <w:tabs>
          <w:tab w:val="left" w:pos="2813"/>
        </w:tabs>
      </w:pPr>
      <w:r w:rsidRPr="00F90BC1">
        <w:rPr>
          <w:b/>
          <w:bCs/>
          <w:u w:val="single"/>
        </w:rPr>
        <w:t>Design:</w:t>
      </w:r>
      <w:r w:rsidRPr="00F90BC1">
        <w:t xml:space="preserve"> Product design; Process selection; Capacity planning; Facilities layout; Plant location. </w:t>
      </w:r>
    </w:p>
    <w:p w14:paraId="508A6B39" w14:textId="77777777" w:rsidR="00F90BC1" w:rsidRPr="00F90BC1" w:rsidRDefault="00F90BC1" w:rsidP="00F90BC1">
      <w:pPr>
        <w:tabs>
          <w:tab w:val="left" w:pos="2813"/>
        </w:tabs>
      </w:pPr>
    </w:p>
    <w:p w14:paraId="53697CFA" w14:textId="77777777" w:rsidR="00F90BC1" w:rsidRPr="00F90BC1" w:rsidRDefault="00F90BC1" w:rsidP="00F90BC1">
      <w:pPr>
        <w:tabs>
          <w:tab w:val="left" w:pos="2813"/>
        </w:tabs>
      </w:pPr>
      <w:r w:rsidRPr="00F90BC1">
        <w:rPr>
          <w:b/>
          <w:bCs/>
          <w:u w:val="single"/>
        </w:rPr>
        <w:t>Planning:</w:t>
      </w:r>
      <w:r w:rsidRPr="00F90BC1">
        <w:t xml:space="preserve"> Forecasting; Production planning; Materials requirement planning; Scheduling. </w:t>
      </w:r>
    </w:p>
    <w:p w14:paraId="63ED26B1" w14:textId="77777777" w:rsidR="00F90BC1" w:rsidRDefault="00F90BC1" w:rsidP="00F90BC1">
      <w:pPr>
        <w:tabs>
          <w:tab w:val="left" w:pos="2813"/>
        </w:tabs>
        <w:rPr>
          <w:b/>
          <w:bCs/>
          <w:u w:val="single"/>
        </w:rPr>
      </w:pPr>
    </w:p>
    <w:p w14:paraId="10EC7730" w14:textId="69405441" w:rsidR="00F90BC1" w:rsidRPr="00F90BC1" w:rsidRDefault="00F90BC1" w:rsidP="00F90BC1">
      <w:pPr>
        <w:tabs>
          <w:tab w:val="left" w:pos="2813"/>
        </w:tabs>
      </w:pPr>
      <w:r w:rsidRPr="00F90BC1">
        <w:rPr>
          <w:b/>
          <w:bCs/>
          <w:u w:val="single"/>
        </w:rPr>
        <w:t>Control:</w:t>
      </w:r>
      <w:r w:rsidRPr="00F90BC1">
        <w:t xml:space="preserve"> Quality control and assurance. </w:t>
      </w:r>
    </w:p>
    <w:p w14:paraId="5AEE5746" w14:textId="769DC44B" w:rsidR="00F90BC1" w:rsidRDefault="00F90BC1" w:rsidP="00F90BC1">
      <w:pPr>
        <w:tabs>
          <w:tab w:val="left" w:pos="2813"/>
        </w:tabs>
      </w:pPr>
    </w:p>
    <w:p w14:paraId="4FD22696" w14:textId="77777777" w:rsidR="00F90BC1" w:rsidRDefault="00F90BC1" w:rsidP="00F90BC1">
      <w:pPr>
        <w:tabs>
          <w:tab w:val="left" w:pos="2813"/>
        </w:tabs>
        <w:rPr>
          <w:b/>
          <w:bCs/>
          <w:sz w:val="40"/>
          <w:szCs w:val="40"/>
          <w:u w:val="single"/>
        </w:rPr>
      </w:pPr>
    </w:p>
    <w:p w14:paraId="62F0577A" w14:textId="77777777" w:rsidR="00F90BC1" w:rsidRDefault="00F90BC1" w:rsidP="00F90BC1">
      <w:pPr>
        <w:tabs>
          <w:tab w:val="left" w:pos="2813"/>
        </w:tabs>
        <w:rPr>
          <w:b/>
          <w:bCs/>
          <w:sz w:val="40"/>
          <w:szCs w:val="40"/>
          <w:u w:val="single"/>
        </w:rPr>
      </w:pPr>
    </w:p>
    <w:p w14:paraId="2103AA07" w14:textId="77777777" w:rsidR="00F90BC1" w:rsidRDefault="00F90BC1" w:rsidP="00F90BC1">
      <w:pPr>
        <w:tabs>
          <w:tab w:val="left" w:pos="2813"/>
        </w:tabs>
        <w:rPr>
          <w:b/>
          <w:bCs/>
          <w:sz w:val="40"/>
          <w:szCs w:val="40"/>
          <w:u w:val="single"/>
        </w:rPr>
      </w:pPr>
    </w:p>
    <w:p w14:paraId="72E5A958" w14:textId="77777777" w:rsidR="00F90BC1" w:rsidRDefault="00F90BC1" w:rsidP="00F90BC1">
      <w:pPr>
        <w:tabs>
          <w:tab w:val="left" w:pos="2813"/>
        </w:tabs>
        <w:rPr>
          <w:b/>
          <w:bCs/>
          <w:sz w:val="40"/>
          <w:szCs w:val="40"/>
          <w:u w:val="single"/>
        </w:rPr>
      </w:pPr>
    </w:p>
    <w:p w14:paraId="2FAB634E" w14:textId="77777777" w:rsidR="00F90BC1" w:rsidRDefault="00F90BC1" w:rsidP="00F90BC1">
      <w:pPr>
        <w:tabs>
          <w:tab w:val="left" w:pos="2813"/>
        </w:tabs>
        <w:rPr>
          <w:b/>
          <w:bCs/>
          <w:sz w:val="40"/>
          <w:szCs w:val="40"/>
          <w:u w:val="single"/>
        </w:rPr>
      </w:pPr>
    </w:p>
    <w:p w14:paraId="67BA48B1" w14:textId="77777777" w:rsidR="00F90BC1" w:rsidRDefault="00F90BC1" w:rsidP="00F90BC1">
      <w:pPr>
        <w:tabs>
          <w:tab w:val="left" w:pos="2813"/>
        </w:tabs>
        <w:rPr>
          <w:b/>
          <w:bCs/>
          <w:sz w:val="40"/>
          <w:szCs w:val="40"/>
          <w:u w:val="single"/>
        </w:rPr>
      </w:pPr>
    </w:p>
    <w:p w14:paraId="06A7DE17" w14:textId="77777777" w:rsidR="00F90BC1" w:rsidRDefault="00F90BC1" w:rsidP="00F90BC1">
      <w:pPr>
        <w:tabs>
          <w:tab w:val="left" w:pos="2813"/>
        </w:tabs>
        <w:rPr>
          <w:b/>
          <w:bCs/>
          <w:sz w:val="40"/>
          <w:szCs w:val="40"/>
          <w:u w:val="single"/>
        </w:rPr>
      </w:pPr>
    </w:p>
    <w:p w14:paraId="2E2EB338" w14:textId="7083AD9A" w:rsidR="00F90BC1" w:rsidRPr="00F90BC1" w:rsidRDefault="00F90BC1" w:rsidP="00F90BC1">
      <w:pPr>
        <w:tabs>
          <w:tab w:val="left" w:pos="2813"/>
        </w:tabs>
        <w:rPr>
          <w:b/>
          <w:bCs/>
          <w:sz w:val="40"/>
          <w:szCs w:val="40"/>
          <w:u w:val="single"/>
        </w:rPr>
      </w:pPr>
      <w:r w:rsidRPr="00F90BC1">
        <w:rPr>
          <w:b/>
          <w:bCs/>
          <w:sz w:val="40"/>
          <w:szCs w:val="40"/>
          <w:u w:val="single"/>
        </w:rPr>
        <w:lastRenderedPageBreak/>
        <w:t>Topics to be Covered:</w:t>
      </w:r>
    </w:p>
    <w:p w14:paraId="60A90693" w14:textId="77777777" w:rsidR="00F90BC1" w:rsidRDefault="00F90BC1" w:rsidP="00F90BC1">
      <w:pPr>
        <w:tabs>
          <w:tab w:val="left" w:pos="2813"/>
        </w:tabs>
        <w:rPr>
          <w:b/>
          <w:bCs/>
          <w:u w:val="single"/>
        </w:rPr>
      </w:pPr>
    </w:p>
    <w:p w14:paraId="7342333A" w14:textId="509E36CC" w:rsidR="00F90BC1" w:rsidRDefault="00F90BC1" w:rsidP="00F90BC1">
      <w:pPr>
        <w:tabs>
          <w:tab w:val="left" w:pos="2813"/>
        </w:tabs>
      </w:pPr>
      <w:r w:rsidRPr="00F90BC1">
        <w:rPr>
          <w:b/>
          <w:bCs/>
          <w:u w:val="single"/>
        </w:rPr>
        <w:t xml:space="preserve">Inventory control: </w:t>
      </w:r>
      <w:r w:rsidRPr="00F90BC1">
        <w:t>The inventory problem; EOQ model and its extensions; Wagner-</w:t>
      </w:r>
      <w:proofErr w:type="spellStart"/>
      <w:r w:rsidRPr="00F90BC1">
        <w:t>Whitin</w:t>
      </w:r>
      <w:proofErr w:type="spellEnd"/>
      <w:r w:rsidRPr="00F90BC1">
        <w:t xml:space="preserve"> model for dynamic demand; Continuous and periodic review policies for stochastic demand; Newsvendor model for perishable items; Multi-item models. </w:t>
      </w:r>
    </w:p>
    <w:p w14:paraId="21C28059" w14:textId="77777777" w:rsidR="00F90BC1" w:rsidRPr="00F90BC1" w:rsidRDefault="00F90BC1" w:rsidP="00F90BC1">
      <w:pPr>
        <w:tabs>
          <w:tab w:val="left" w:pos="2813"/>
        </w:tabs>
      </w:pPr>
    </w:p>
    <w:p w14:paraId="218ECFAB" w14:textId="3DC2A9CD" w:rsidR="00F90BC1" w:rsidRDefault="00F90BC1" w:rsidP="00F90BC1">
      <w:pPr>
        <w:tabs>
          <w:tab w:val="left" w:pos="2813"/>
        </w:tabs>
      </w:pPr>
      <w:r w:rsidRPr="00F90BC1">
        <w:rPr>
          <w:b/>
          <w:bCs/>
          <w:u w:val="single"/>
        </w:rPr>
        <w:t>Supply chain management:</w:t>
      </w:r>
      <w:r w:rsidRPr="00F90BC1">
        <w:t xml:space="preserve"> Supply chain concepts; Logistics and supply chain design; Multi-echelon inventory models; Risk pooling, transhipment and postponement; Bullwhip effect; Supply chain contracts; Disruption management; Reverse logistics. </w:t>
      </w:r>
    </w:p>
    <w:p w14:paraId="6FF904A5" w14:textId="77777777" w:rsidR="00F90BC1" w:rsidRPr="00F90BC1" w:rsidRDefault="00F90BC1" w:rsidP="00F90BC1">
      <w:pPr>
        <w:tabs>
          <w:tab w:val="left" w:pos="2813"/>
        </w:tabs>
      </w:pPr>
    </w:p>
    <w:p w14:paraId="7EC188FE" w14:textId="40526382" w:rsidR="00F90BC1" w:rsidRDefault="00F90BC1" w:rsidP="00F90BC1">
      <w:pPr>
        <w:tabs>
          <w:tab w:val="left" w:pos="2813"/>
        </w:tabs>
      </w:pPr>
      <w:r w:rsidRPr="00F90BC1">
        <w:rPr>
          <w:b/>
          <w:bCs/>
          <w:u w:val="single"/>
        </w:rPr>
        <w:t>Service operations management:</w:t>
      </w:r>
      <w:r w:rsidRPr="00F90BC1">
        <w:t xml:space="preserve"> Service development and delivery; Managing waiting lines; Scheduling in services; Revenue management; Service quality. </w:t>
      </w:r>
    </w:p>
    <w:p w14:paraId="33C05821" w14:textId="7501C506" w:rsidR="00AE39EC" w:rsidRDefault="00AE39EC" w:rsidP="00F90BC1">
      <w:pPr>
        <w:tabs>
          <w:tab w:val="left" w:pos="2813"/>
        </w:tabs>
      </w:pPr>
    </w:p>
    <w:p w14:paraId="5FF06B9E" w14:textId="255D70BB" w:rsidR="00AE39EC" w:rsidRDefault="00AE39EC" w:rsidP="00F90BC1">
      <w:pPr>
        <w:tabs>
          <w:tab w:val="left" w:pos="2813"/>
        </w:tabs>
      </w:pPr>
    </w:p>
    <w:p w14:paraId="0CBA71BB" w14:textId="67A9C476" w:rsidR="00AE39EC" w:rsidRDefault="00AE39EC" w:rsidP="00F90BC1">
      <w:pPr>
        <w:tabs>
          <w:tab w:val="left" w:pos="2813"/>
        </w:tabs>
      </w:pPr>
    </w:p>
    <w:p w14:paraId="76E2BF2D" w14:textId="73CD1928" w:rsidR="00AE39EC" w:rsidRDefault="00AE39EC" w:rsidP="00F90BC1">
      <w:pPr>
        <w:tabs>
          <w:tab w:val="left" w:pos="2813"/>
        </w:tabs>
      </w:pPr>
    </w:p>
    <w:p w14:paraId="1E4AFE75" w14:textId="3E1089C6" w:rsidR="00AE39EC" w:rsidRDefault="00AE39EC" w:rsidP="00F90BC1">
      <w:pPr>
        <w:tabs>
          <w:tab w:val="left" w:pos="2813"/>
        </w:tabs>
      </w:pPr>
    </w:p>
    <w:p w14:paraId="1B823E68" w14:textId="6EA0EE93" w:rsidR="00AE39EC" w:rsidRDefault="00AE39EC" w:rsidP="00F90BC1">
      <w:pPr>
        <w:tabs>
          <w:tab w:val="left" w:pos="2813"/>
        </w:tabs>
      </w:pPr>
    </w:p>
    <w:p w14:paraId="2EED7297" w14:textId="6651E7FD" w:rsidR="00AE39EC" w:rsidRDefault="00AE39EC" w:rsidP="00F90BC1">
      <w:pPr>
        <w:tabs>
          <w:tab w:val="left" w:pos="2813"/>
        </w:tabs>
      </w:pPr>
    </w:p>
    <w:p w14:paraId="6F3DCCA5" w14:textId="30E0B9D2" w:rsidR="00AE39EC" w:rsidRDefault="00AE39EC" w:rsidP="00F90BC1">
      <w:pPr>
        <w:tabs>
          <w:tab w:val="left" w:pos="2813"/>
        </w:tabs>
      </w:pPr>
    </w:p>
    <w:p w14:paraId="38458C13" w14:textId="5F1B861F" w:rsidR="00AE39EC" w:rsidRDefault="00AE39EC" w:rsidP="00F90BC1">
      <w:pPr>
        <w:tabs>
          <w:tab w:val="left" w:pos="2813"/>
        </w:tabs>
      </w:pPr>
    </w:p>
    <w:p w14:paraId="3DF54F91" w14:textId="06FA54A2" w:rsidR="00AE39EC" w:rsidRDefault="00AE39EC" w:rsidP="00F90BC1">
      <w:pPr>
        <w:tabs>
          <w:tab w:val="left" w:pos="2813"/>
        </w:tabs>
      </w:pPr>
    </w:p>
    <w:p w14:paraId="4C8D6DFE" w14:textId="68C18A61" w:rsidR="00AE39EC" w:rsidRDefault="00AE39EC" w:rsidP="00F90BC1">
      <w:pPr>
        <w:tabs>
          <w:tab w:val="left" w:pos="2813"/>
        </w:tabs>
      </w:pPr>
    </w:p>
    <w:p w14:paraId="63E694A9" w14:textId="1FE2070A" w:rsidR="00AE39EC" w:rsidRDefault="00AE39EC" w:rsidP="00F90BC1">
      <w:pPr>
        <w:tabs>
          <w:tab w:val="left" w:pos="2813"/>
        </w:tabs>
      </w:pPr>
    </w:p>
    <w:p w14:paraId="3D34D6D6" w14:textId="2F229F2B" w:rsidR="00AE39EC" w:rsidRDefault="00AE39EC" w:rsidP="00F90BC1">
      <w:pPr>
        <w:tabs>
          <w:tab w:val="left" w:pos="2813"/>
        </w:tabs>
      </w:pPr>
    </w:p>
    <w:p w14:paraId="5E40FCC7" w14:textId="7E2E350E" w:rsidR="00AE39EC" w:rsidRDefault="00AE39EC" w:rsidP="00F90BC1">
      <w:pPr>
        <w:tabs>
          <w:tab w:val="left" w:pos="2813"/>
        </w:tabs>
      </w:pPr>
    </w:p>
    <w:p w14:paraId="4DB66753" w14:textId="69A6C420" w:rsidR="00AE39EC" w:rsidRDefault="00AE39EC" w:rsidP="00F90BC1">
      <w:pPr>
        <w:tabs>
          <w:tab w:val="left" w:pos="2813"/>
        </w:tabs>
      </w:pPr>
    </w:p>
    <w:p w14:paraId="3DBEEBD2" w14:textId="6069BC37" w:rsidR="00AE39EC" w:rsidRDefault="00AE39EC" w:rsidP="00F90BC1">
      <w:pPr>
        <w:tabs>
          <w:tab w:val="left" w:pos="2813"/>
        </w:tabs>
      </w:pPr>
    </w:p>
    <w:p w14:paraId="53667D85" w14:textId="1DEA349B" w:rsidR="00AE39EC" w:rsidRDefault="00AE39EC" w:rsidP="00F90BC1">
      <w:pPr>
        <w:tabs>
          <w:tab w:val="left" w:pos="2813"/>
        </w:tabs>
      </w:pPr>
    </w:p>
    <w:p w14:paraId="3CF0D741" w14:textId="7E7EB43F" w:rsidR="00AE39EC" w:rsidRDefault="00AE39EC" w:rsidP="00F90BC1">
      <w:pPr>
        <w:tabs>
          <w:tab w:val="left" w:pos="2813"/>
        </w:tabs>
      </w:pPr>
    </w:p>
    <w:p w14:paraId="5DD5DAB5" w14:textId="70343B7A" w:rsidR="00AE39EC" w:rsidRDefault="00AE39EC" w:rsidP="00F90BC1">
      <w:pPr>
        <w:tabs>
          <w:tab w:val="left" w:pos="2813"/>
        </w:tabs>
      </w:pPr>
    </w:p>
    <w:p w14:paraId="1EDA9C7A" w14:textId="43B1B030" w:rsidR="00AE39EC" w:rsidRDefault="00AE39EC" w:rsidP="00F90BC1">
      <w:pPr>
        <w:tabs>
          <w:tab w:val="left" w:pos="2813"/>
        </w:tabs>
      </w:pPr>
    </w:p>
    <w:p w14:paraId="12C1004D" w14:textId="11353BCE" w:rsidR="00AE39EC" w:rsidRDefault="00AE39EC" w:rsidP="00F90BC1">
      <w:pPr>
        <w:tabs>
          <w:tab w:val="left" w:pos="2813"/>
        </w:tabs>
      </w:pPr>
    </w:p>
    <w:p w14:paraId="4243F94B" w14:textId="44BF9992" w:rsidR="00AE39EC" w:rsidRDefault="00AE39EC" w:rsidP="00F90BC1">
      <w:pPr>
        <w:tabs>
          <w:tab w:val="left" w:pos="2813"/>
        </w:tabs>
      </w:pPr>
    </w:p>
    <w:p w14:paraId="05736264" w14:textId="36923C78" w:rsidR="00AE39EC" w:rsidRDefault="00AE39EC" w:rsidP="00F90BC1">
      <w:pPr>
        <w:tabs>
          <w:tab w:val="left" w:pos="2813"/>
        </w:tabs>
      </w:pPr>
    </w:p>
    <w:p w14:paraId="23268C88" w14:textId="18E9F515" w:rsidR="00AE39EC" w:rsidRDefault="00AE39EC" w:rsidP="00F90BC1">
      <w:pPr>
        <w:tabs>
          <w:tab w:val="left" w:pos="2813"/>
        </w:tabs>
      </w:pPr>
    </w:p>
    <w:p w14:paraId="626BD888" w14:textId="5E5EB232" w:rsidR="00AE39EC" w:rsidRDefault="00AE39EC" w:rsidP="00F90BC1">
      <w:pPr>
        <w:tabs>
          <w:tab w:val="left" w:pos="2813"/>
        </w:tabs>
      </w:pPr>
    </w:p>
    <w:p w14:paraId="71E70B5E" w14:textId="47AC01DF" w:rsidR="00AE39EC" w:rsidRDefault="00AE39EC" w:rsidP="00F90BC1">
      <w:pPr>
        <w:tabs>
          <w:tab w:val="left" w:pos="2813"/>
        </w:tabs>
      </w:pPr>
    </w:p>
    <w:p w14:paraId="2CD09111" w14:textId="585A16D6" w:rsidR="00AE39EC" w:rsidRDefault="00AE39EC" w:rsidP="00F90BC1">
      <w:pPr>
        <w:tabs>
          <w:tab w:val="left" w:pos="2813"/>
        </w:tabs>
      </w:pPr>
    </w:p>
    <w:p w14:paraId="132AEB88" w14:textId="709A8770" w:rsidR="00AE39EC" w:rsidRDefault="00AE39EC" w:rsidP="00F90BC1">
      <w:pPr>
        <w:tabs>
          <w:tab w:val="left" w:pos="2813"/>
        </w:tabs>
      </w:pPr>
    </w:p>
    <w:p w14:paraId="734AB504" w14:textId="140F58DC" w:rsidR="00AE39EC" w:rsidRDefault="00AE39EC" w:rsidP="00F90BC1">
      <w:pPr>
        <w:tabs>
          <w:tab w:val="left" w:pos="2813"/>
        </w:tabs>
      </w:pPr>
    </w:p>
    <w:p w14:paraId="2BD0B3E2" w14:textId="0091B547" w:rsidR="00AE39EC" w:rsidRDefault="00AE39EC" w:rsidP="00F90BC1">
      <w:pPr>
        <w:tabs>
          <w:tab w:val="left" w:pos="2813"/>
        </w:tabs>
      </w:pPr>
    </w:p>
    <w:p w14:paraId="70E425E7" w14:textId="7B8F0933" w:rsidR="00AE39EC" w:rsidRDefault="00AE39EC" w:rsidP="00F90BC1">
      <w:pPr>
        <w:tabs>
          <w:tab w:val="left" w:pos="2813"/>
        </w:tabs>
      </w:pPr>
    </w:p>
    <w:p w14:paraId="24D93FC5" w14:textId="77777777" w:rsidR="00AE39EC" w:rsidRPr="00AE39EC" w:rsidRDefault="00AE39EC" w:rsidP="00AE39EC">
      <w:pPr>
        <w:rPr>
          <w:rFonts w:ascii="Times New Roman" w:eastAsia="Times New Roman" w:hAnsi="Times New Roman" w:cs="Times New Roman"/>
          <w:b/>
          <w:bCs/>
        </w:rPr>
      </w:pPr>
      <w:r w:rsidRPr="00AE39EC">
        <w:rPr>
          <w:rFonts w:ascii="Times New Roman" w:eastAsia="Times New Roman" w:hAnsi="Times New Roman" w:cs="Times New Roman"/>
          <w:b/>
          <w:bCs/>
        </w:rPr>
        <w:lastRenderedPageBreak/>
        <w:t>Inventory Control</w:t>
      </w:r>
    </w:p>
    <w:p w14:paraId="15E16AC4" w14:textId="77777777" w:rsidR="00AE39EC" w:rsidRDefault="00AE39EC" w:rsidP="00AE39EC">
      <w:pPr>
        <w:rPr>
          <w:rFonts w:ascii="Times New Roman" w:eastAsia="Times New Roman" w:hAnsi="Times New Roman" w:cs="Times New Roman"/>
        </w:rPr>
      </w:pPr>
    </w:p>
    <w:p w14:paraId="1A49CEC5" w14:textId="77777777" w:rsidR="00AE39EC" w:rsidRDefault="00AE39EC" w:rsidP="00AE39EC">
      <w:pPr>
        <w:rPr>
          <w:rFonts w:ascii="Times New Roman" w:eastAsia="Times New Roman" w:hAnsi="Times New Roman" w:cs="Times New Roman"/>
        </w:rPr>
      </w:pPr>
      <w:r w:rsidRPr="00AE39EC">
        <w:rPr>
          <w:rFonts w:ascii="Times New Roman" w:eastAsia="Times New Roman" w:hAnsi="Times New Roman" w:cs="Times New Roman"/>
        </w:rPr>
        <w:t>Operations management concerns with production or service system that converts raw inputs into outputs and delivers it to the end customer. Let us restrict ourselves to the production systems. The following diagram presents a simplified view of this.</w:t>
      </w:r>
    </w:p>
    <w:p w14:paraId="120EDD39" w14:textId="77777777" w:rsidR="00AE39EC" w:rsidRDefault="00AE39EC" w:rsidP="00AE39EC">
      <w:pPr>
        <w:rPr>
          <w:rFonts w:ascii="Times New Roman" w:eastAsia="Times New Roman" w:hAnsi="Times New Roman" w:cs="Times New Roman"/>
        </w:rPr>
      </w:pPr>
    </w:p>
    <w:p w14:paraId="76489EED" w14:textId="1C8E16D6" w:rsidR="00AE39EC" w:rsidRPr="00AE39EC" w:rsidRDefault="00AE39EC" w:rsidP="00AE39EC">
      <w:pPr>
        <w:rPr>
          <w:rFonts w:ascii="Times New Roman" w:eastAsia="Times New Roman" w:hAnsi="Times New Roman" w:cs="Times New Roman"/>
        </w:rPr>
      </w:pPr>
      <w:r w:rsidRPr="00AE39EC">
        <w:rPr>
          <w:rFonts w:ascii="Times New Roman" w:eastAsia="Times New Roman" w:hAnsi="Times New Roman" w:cs="Times New Roman"/>
        </w:rPr>
        <w:fldChar w:fldCharType="begin"/>
      </w:r>
      <w:r w:rsidRPr="00AE39EC">
        <w:rPr>
          <w:rFonts w:ascii="Times New Roman" w:eastAsia="Times New Roman" w:hAnsi="Times New Roman" w:cs="Times New Roman"/>
        </w:rPr>
        <w:instrText xml:space="preserve"> INCLUDEPICTURE "/var/folders/fc/jc758j3511v_y8q324vh0zg00000gn/T/com.microsoft.Word/WebArchiveCopyPasteTempFiles/page1image8854848" \* MERGEFORMATINET </w:instrText>
      </w:r>
      <w:r w:rsidRPr="00AE39EC">
        <w:rPr>
          <w:rFonts w:ascii="Times New Roman" w:eastAsia="Times New Roman" w:hAnsi="Times New Roman" w:cs="Times New Roman"/>
        </w:rPr>
        <w:fldChar w:fldCharType="separate"/>
      </w:r>
      <w:r w:rsidRPr="00AE39EC">
        <w:rPr>
          <w:rFonts w:ascii="Times New Roman" w:eastAsia="Times New Roman" w:hAnsi="Times New Roman" w:cs="Times New Roman"/>
          <w:noProof/>
        </w:rPr>
        <w:drawing>
          <wp:inline distT="0" distB="0" distL="0" distR="0" wp14:anchorId="0AD05B3B" wp14:editId="1B857C89">
            <wp:extent cx="5732145" cy="1473200"/>
            <wp:effectExtent l="0" t="0" r="0" b="0"/>
            <wp:docPr id="4" name="Picture 4" descr="page1image8854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88548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1473200"/>
                    </a:xfrm>
                    <a:prstGeom prst="rect">
                      <a:avLst/>
                    </a:prstGeom>
                    <a:noFill/>
                    <a:ln>
                      <a:noFill/>
                    </a:ln>
                  </pic:spPr>
                </pic:pic>
              </a:graphicData>
            </a:graphic>
          </wp:inline>
        </w:drawing>
      </w:r>
      <w:r w:rsidRPr="00AE39EC">
        <w:rPr>
          <w:rFonts w:ascii="Times New Roman" w:eastAsia="Times New Roman" w:hAnsi="Times New Roman" w:cs="Times New Roman"/>
        </w:rPr>
        <w:fldChar w:fldCharType="end"/>
      </w:r>
    </w:p>
    <w:p w14:paraId="3960DFB1" w14:textId="77777777" w:rsidR="00AE39EC" w:rsidRPr="00F90BC1" w:rsidRDefault="00AE39EC" w:rsidP="00F90BC1">
      <w:pPr>
        <w:tabs>
          <w:tab w:val="left" w:pos="2813"/>
        </w:tabs>
      </w:pPr>
    </w:p>
    <w:p w14:paraId="6E10C92A" w14:textId="77777777" w:rsidR="00AE39EC" w:rsidRPr="00AE39EC" w:rsidRDefault="00AE39EC" w:rsidP="00AE39EC">
      <w:pPr>
        <w:tabs>
          <w:tab w:val="left" w:pos="2813"/>
        </w:tabs>
      </w:pPr>
      <w:r w:rsidRPr="00AE39EC">
        <w:t xml:space="preserve">A more elaborate (and only an indicative) view is presented below. </w:t>
      </w:r>
    </w:p>
    <w:p w14:paraId="1D805E58" w14:textId="11071C62" w:rsidR="00F90BC1" w:rsidRDefault="00F90BC1" w:rsidP="00F90BC1">
      <w:pPr>
        <w:tabs>
          <w:tab w:val="left" w:pos="2813"/>
        </w:tabs>
      </w:pPr>
    </w:p>
    <w:p w14:paraId="564BC5AE" w14:textId="38B252B5" w:rsidR="00AE39EC" w:rsidRPr="00AE39EC" w:rsidRDefault="00AE39EC" w:rsidP="00AE39EC">
      <w:pPr>
        <w:rPr>
          <w:rFonts w:ascii="Times New Roman" w:eastAsia="Times New Roman" w:hAnsi="Times New Roman" w:cs="Times New Roman"/>
        </w:rPr>
      </w:pPr>
      <w:r w:rsidRPr="00AE39EC">
        <w:rPr>
          <w:rFonts w:ascii="Times New Roman" w:eastAsia="Times New Roman" w:hAnsi="Times New Roman" w:cs="Times New Roman"/>
        </w:rPr>
        <w:fldChar w:fldCharType="begin"/>
      </w:r>
      <w:r w:rsidRPr="00AE39EC">
        <w:rPr>
          <w:rFonts w:ascii="Times New Roman" w:eastAsia="Times New Roman" w:hAnsi="Times New Roman" w:cs="Times New Roman"/>
        </w:rPr>
        <w:instrText xml:space="preserve"> INCLUDEPICTURE "/var/folders/fc/jc758j3511v_y8q324vh0zg00000gn/T/com.microsoft.Word/WebArchiveCopyPasteTempFiles/page1image8848816" \* MERGEFORMATINET </w:instrText>
      </w:r>
      <w:r w:rsidRPr="00AE39EC">
        <w:rPr>
          <w:rFonts w:ascii="Times New Roman" w:eastAsia="Times New Roman" w:hAnsi="Times New Roman" w:cs="Times New Roman"/>
        </w:rPr>
        <w:fldChar w:fldCharType="separate"/>
      </w:r>
      <w:r w:rsidRPr="00AE39EC">
        <w:rPr>
          <w:rFonts w:ascii="Times New Roman" w:eastAsia="Times New Roman" w:hAnsi="Times New Roman" w:cs="Times New Roman"/>
          <w:noProof/>
        </w:rPr>
        <w:drawing>
          <wp:inline distT="0" distB="0" distL="0" distR="0" wp14:anchorId="0FB2B80F" wp14:editId="4EFF7181">
            <wp:extent cx="5732145" cy="2616200"/>
            <wp:effectExtent l="0" t="0" r="0" b="0"/>
            <wp:docPr id="5" name="Picture 5" descr="page1image8848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image88488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2145" cy="2616200"/>
                    </a:xfrm>
                    <a:prstGeom prst="rect">
                      <a:avLst/>
                    </a:prstGeom>
                    <a:noFill/>
                    <a:ln>
                      <a:noFill/>
                    </a:ln>
                  </pic:spPr>
                </pic:pic>
              </a:graphicData>
            </a:graphic>
          </wp:inline>
        </w:drawing>
      </w:r>
      <w:r w:rsidRPr="00AE39EC">
        <w:rPr>
          <w:rFonts w:ascii="Times New Roman" w:eastAsia="Times New Roman" w:hAnsi="Times New Roman" w:cs="Times New Roman"/>
        </w:rPr>
        <w:fldChar w:fldCharType="end"/>
      </w:r>
    </w:p>
    <w:p w14:paraId="58D89E96" w14:textId="2C1BB25C" w:rsidR="00AE39EC" w:rsidRDefault="00AE39EC" w:rsidP="00F90BC1">
      <w:pPr>
        <w:tabs>
          <w:tab w:val="left" w:pos="2813"/>
        </w:tabs>
      </w:pPr>
    </w:p>
    <w:p w14:paraId="258D0CAB" w14:textId="4AF2697F" w:rsidR="00AE39EC" w:rsidRDefault="00AE39EC" w:rsidP="00AE39EC">
      <w:pPr>
        <w:tabs>
          <w:tab w:val="left" w:pos="2813"/>
        </w:tabs>
      </w:pPr>
      <w:r w:rsidRPr="00AE39EC">
        <w:t xml:space="preserve">Let us consider retailers – the most downstream member in a production system. Retailers do not add value to the product, i.e., they do not transform raw materials or parts or components; they merely stock finished goods and sell these to the end customers. Same is the case with distributors, except that they supply finished goods to the retailers. Same would be the case if there are more layers in-between the manufacturer and customers. </w:t>
      </w:r>
    </w:p>
    <w:p w14:paraId="50C60913" w14:textId="77777777" w:rsidR="00AE39EC" w:rsidRPr="00AE39EC" w:rsidRDefault="00AE39EC" w:rsidP="00AE39EC">
      <w:pPr>
        <w:tabs>
          <w:tab w:val="left" w:pos="2813"/>
        </w:tabs>
      </w:pPr>
    </w:p>
    <w:p w14:paraId="2F2BB285" w14:textId="77777777" w:rsidR="00AE39EC" w:rsidRPr="00AE39EC" w:rsidRDefault="00AE39EC" w:rsidP="00AE39EC">
      <w:pPr>
        <w:tabs>
          <w:tab w:val="left" w:pos="2813"/>
        </w:tabs>
      </w:pPr>
      <w:r w:rsidRPr="00AE39EC">
        <w:t xml:space="preserve">For manufacturer and their suppliers, the situation is different. They transform raw materials or parts or components (i.e., inputs) into parts or components or finished goods (i.e., outputs). Instead of stocking, they produce outputs to meet requirements of the downstream member and accordingly procure inputs from the upstream members. </w:t>
      </w:r>
    </w:p>
    <w:p w14:paraId="3D964DA3" w14:textId="5856F2DF" w:rsidR="00AE39EC" w:rsidRDefault="00AE39EC" w:rsidP="00F90BC1">
      <w:pPr>
        <w:tabs>
          <w:tab w:val="left" w:pos="2813"/>
        </w:tabs>
      </w:pPr>
    </w:p>
    <w:p w14:paraId="772C4FB1" w14:textId="0D1B6C0C" w:rsidR="00AE39EC" w:rsidRDefault="00AE39EC" w:rsidP="00AE39EC">
      <w:pPr>
        <w:tabs>
          <w:tab w:val="left" w:pos="2813"/>
        </w:tabs>
      </w:pPr>
      <w:r w:rsidRPr="00AE39EC">
        <w:lastRenderedPageBreak/>
        <w:t xml:space="preserve">Stocking more finished goods for retailers and distributors or producing more finished goods or components or parts for manufacturers and suppliers has its advantages and costs. </w:t>
      </w:r>
    </w:p>
    <w:p w14:paraId="700CCE6A" w14:textId="77777777" w:rsidR="00AE39EC" w:rsidRPr="00AE39EC" w:rsidRDefault="00AE39EC" w:rsidP="00AE39EC">
      <w:pPr>
        <w:tabs>
          <w:tab w:val="left" w:pos="2813"/>
        </w:tabs>
        <w:rPr>
          <w:b/>
          <w:bCs/>
        </w:rPr>
      </w:pPr>
    </w:p>
    <w:p w14:paraId="79FA2EB6" w14:textId="3657B258" w:rsidR="00AE39EC" w:rsidRDefault="00AE39EC" w:rsidP="00AE39EC">
      <w:pPr>
        <w:tabs>
          <w:tab w:val="left" w:pos="2813"/>
        </w:tabs>
        <w:rPr>
          <w:b/>
          <w:bCs/>
        </w:rPr>
      </w:pPr>
      <w:r w:rsidRPr="00AE39EC">
        <w:rPr>
          <w:b/>
          <w:bCs/>
        </w:rPr>
        <w:t xml:space="preserve">Advantages </w:t>
      </w:r>
    </w:p>
    <w:p w14:paraId="5D619AEE" w14:textId="77777777" w:rsidR="00AE39EC" w:rsidRPr="00AE39EC" w:rsidRDefault="00AE39EC" w:rsidP="00AE39EC">
      <w:pPr>
        <w:tabs>
          <w:tab w:val="left" w:pos="2813"/>
        </w:tabs>
        <w:rPr>
          <w:b/>
          <w:bCs/>
        </w:rPr>
      </w:pPr>
    </w:p>
    <w:p w14:paraId="0DDEEE3D" w14:textId="048188D0" w:rsidR="00AE39EC" w:rsidRDefault="00AE39EC" w:rsidP="00AE39EC">
      <w:pPr>
        <w:numPr>
          <w:ilvl w:val="0"/>
          <w:numId w:val="1"/>
        </w:numPr>
        <w:tabs>
          <w:tab w:val="left" w:pos="2813"/>
        </w:tabs>
      </w:pPr>
      <w:r w:rsidRPr="00AE39EC">
        <w:rPr>
          <w:i/>
          <w:iCs/>
        </w:rPr>
        <w:t>Economies of scale</w:t>
      </w:r>
      <w:r w:rsidRPr="00AE39EC">
        <w:t xml:space="preserve">: Unit transportation cost reduces with larger procurement quantity for retailers and distributors due to economies of scale. For the same reason, unit production cost reduces with larger production quantity for manufacturers and suppliers. </w:t>
      </w:r>
    </w:p>
    <w:p w14:paraId="786A39B3" w14:textId="77777777" w:rsidR="00AE39EC" w:rsidRPr="00AE39EC" w:rsidRDefault="00AE39EC" w:rsidP="00AE39EC">
      <w:pPr>
        <w:tabs>
          <w:tab w:val="left" w:pos="2813"/>
        </w:tabs>
        <w:ind w:left="720"/>
      </w:pPr>
    </w:p>
    <w:p w14:paraId="3C663FDA" w14:textId="1E347354" w:rsidR="00AE39EC" w:rsidRDefault="00AE39EC" w:rsidP="00AE39EC">
      <w:pPr>
        <w:numPr>
          <w:ilvl w:val="0"/>
          <w:numId w:val="1"/>
        </w:numPr>
        <w:tabs>
          <w:tab w:val="left" w:pos="2813"/>
        </w:tabs>
      </w:pPr>
      <w:r w:rsidRPr="00AE39EC">
        <w:rPr>
          <w:i/>
          <w:iCs/>
        </w:rPr>
        <w:t>Lead time</w:t>
      </w:r>
      <w:r w:rsidRPr="00AE39EC">
        <w:t xml:space="preserve">: The gap between placing an order with the upstream member and receiving the supply is called the lead time. Similar gap in the production process is known as the throughput time. In order to operate during this time-lag between the requirement and its </w:t>
      </w:r>
      <w:proofErr w:type="spellStart"/>
      <w:r w:rsidRPr="00AE39EC">
        <w:t>fulfillment</w:t>
      </w:r>
      <w:proofErr w:type="spellEnd"/>
      <w:r w:rsidRPr="00AE39EC">
        <w:t xml:space="preserve">, adequate stock must be maintained at each stage. </w:t>
      </w:r>
    </w:p>
    <w:p w14:paraId="5D391530" w14:textId="77777777" w:rsidR="00AE39EC" w:rsidRPr="00AE39EC" w:rsidRDefault="00AE39EC" w:rsidP="00AE39EC">
      <w:pPr>
        <w:tabs>
          <w:tab w:val="left" w:pos="2813"/>
        </w:tabs>
        <w:ind w:left="720"/>
      </w:pPr>
    </w:p>
    <w:p w14:paraId="39AC4FAF" w14:textId="71EEAAB3" w:rsidR="00AE39EC" w:rsidRDefault="00AE39EC" w:rsidP="00AE39EC">
      <w:pPr>
        <w:numPr>
          <w:ilvl w:val="0"/>
          <w:numId w:val="1"/>
        </w:numPr>
        <w:tabs>
          <w:tab w:val="left" w:pos="2813"/>
        </w:tabs>
      </w:pPr>
      <w:r w:rsidRPr="00AE39EC">
        <w:rPr>
          <w:i/>
          <w:iCs/>
        </w:rPr>
        <w:t>Uncertainties</w:t>
      </w:r>
      <w:r w:rsidRPr="00AE39EC">
        <w:t xml:space="preserve">: Retailers and distributors face certain uncertainties – first and foremost the demand uncertainty, followed by uncertain lead time, and then uncertain supply quantity. Manufacturers and suppliers face uncertainty in </w:t>
      </w:r>
      <w:proofErr w:type="spellStart"/>
      <w:r w:rsidRPr="00AE39EC">
        <w:t>labor</w:t>
      </w:r>
      <w:proofErr w:type="spellEnd"/>
      <w:r w:rsidRPr="00AE39EC">
        <w:t xml:space="preserve">, equipment, etc. in addition to the above. Holding more stock helps in mitigating these uncertainties. </w:t>
      </w:r>
    </w:p>
    <w:p w14:paraId="6C17942E" w14:textId="77777777" w:rsidR="00AE39EC" w:rsidRPr="00AE39EC" w:rsidRDefault="00AE39EC" w:rsidP="00AE39EC">
      <w:pPr>
        <w:tabs>
          <w:tab w:val="left" w:pos="2813"/>
        </w:tabs>
        <w:ind w:left="720"/>
      </w:pPr>
    </w:p>
    <w:p w14:paraId="2279BCF9" w14:textId="5F9C8BFD" w:rsidR="00AE39EC" w:rsidRDefault="00AE39EC" w:rsidP="00AE39EC">
      <w:pPr>
        <w:numPr>
          <w:ilvl w:val="0"/>
          <w:numId w:val="1"/>
        </w:numPr>
        <w:tabs>
          <w:tab w:val="left" w:pos="2813"/>
        </w:tabs>
      </w:pPr>
      <w:r w:rsidRPr="00AE39EC">
        <w:rPr>
          <w:i/>
          <w:iCs/>
        </w:rPr>
        <w:t>Speculation</w:t>
      </w:r>
      <w:r w:rsidRPr="00AE39EC">
        <w:t xml:space="preserve">: If procurement cost of raw material or parts or components or finished goods is expected to rise in future, then it makes sense to procure more than the current needs. The same is true for cost of </w:t>
      </w:r>
      <w:proofErr w:type="spellStart"/>
      <w:r w:rsidRPr="00AE39EC">
        <w:t>labor</w:t>
      </w:r>
      <w:proofErr w:type="spellEnd"/>
      <w:r w:rsidRPr="00AE39EC">
        <w:t xml:space="preserve">, energy, etc. and production quantity. </w:t>
      </w:r>
    </w:p>
    <w:p w14:paraId="13B35CAD" w14:textId="77777777" w:rsidR="00AE39EC" w:rsidRPr="00AE39EC" w:rsidRDefault="00AE39EC" w:rsidP="00AE39EC">
      <w:pPr>
        <w:tabs>
          <w:tab w:val="left" w:pos="2813"/>
        </w:tabs>
        <w:ind w:left="720"/>
      </w:pPr>
    </w:p>
    <w:p w14:paraId="3353727A" w14:textId="62F724AC" w:rsidR="00AE39EC" w:rsidRDefault="00AE39EC" w:rsidP="00AE39EC">
      <w:pPr>
        <w:numPr>
          <w:ilvl w:val="0"/>
          <w:numId w:val="1"/>
        </w:numPr>
        <w:tabs>
          <w:tab w:val="left" w:pos="2813"/>
        </w:tabs>
      </w:pPr>
      <w:r w:rsidRPr="00AE39EC">
        <w:rPr>
          <w:i/>
          <w:iCs/>
        </w:rPr>
        <w:t>Smoothing</w:t>
      </w:r>
      <w:r w:rsidRPr="00AE39EC">
        <w:t xml:space="preserve">: Due to seasonality of demand for certain products, it may be impossible to meet the requirements in the peak season due to capacity constraints. Then it makes sense to pile up adequate stock in the lean season to meet future requirements. </w:t>
      </w:r>
    </w:p>
    <w:p w14:paraId="3E46D3CB" w14:textId="77777777" w:rsidR="00AE39EC" w:rsidRPr="00AE39EC" w:rsidRDefault="00AE39EC" w:rsidP="00AE39EC">
      <w:pPr>
        <w:tabs>
          <w:tab w:val="left" w:pos="2813"/>
        </w:tabs>
        <w:ind w:left="720"/>
      </w:pPr>
    </w:p>
    <w:p w14:paraId="235B79E1" w14:textId="3E37EF82" w:rsidR="00AE39EC" w:rsidRDefault="00AE39EC" w:rsidP="00AE39EC">
      <w:pPr>
        <w:numPr>
          <w:ilvl w:val="0"/>
          <w:numId w:val="1"/>
        </w:numPr>
        <w:tabs>
          <w:tab w:val="left" w:pos="2813"/>
        </w:tabs>
      </w:pPr>
      <w:r w:rsidRPr="00AE39EC">
        <w:rPr>
          <w:i/>
          <w:iCs/>
        </w:rPr>
        <w:t>Decoupling</w:t>
      </w:r>
      <w:r w:rsidRPr="00AE39EC">
        <w:t xml:space="preserve">: In multi-stage production processes, it makes sense to maintain some level of work-in-progress inventory so that successive stages are decupled, i.e., a stage can run for some time during the random break-down of the previous stage. </w:t>
      </w:r>
    </w:p>
    <w:p w14:paraId="02EC2320" w14:textId="77777777" w:rsidR="00AE39EC" w:rsidRPr="00AE39EC" w:rsidRDefault="00AE39EC" w:rsidP="00AE39EC">
      <w:pPr>
        <w:tabs>
          <w:tab w:val="left" w:pos="2813"/>
        </w:tabs>
        <w:ind w:left="720"/>
      </w:pPr>
    </w:p>
    <w:p w14:paraId="075F7220" w14:textId="380C2E62" w:rsidR="00AE39EC" w:rsidRDefault="00AE39EC" w:rsidP="00AE39EC">
      <w:pPr>
        <w:numPr>
          <w:ilvl w:val="0"/>
          <w:numId w:val="1"/>
        </w:numPr>
        <w:tabs>
          <w:tab w:val="left" w:pos="2813"/>
        </w:tabs>
      </w:pPr>
      <w:r w:rsidRPr="00AE39EC">
        <w:rPr>
          <w:i/>
          <w:iCs/>
        </w:rPr>
        <w:t>Control costs</w:t>
      </w:r>
      <w:r w:rsidRPr="00AE39EC">
        <w:t xml:space="preserve">: It is costlier to operate a system with lower level of stock as it requires careful monitoring compared to the one with higher stock level. </w:t>
      </w:r>
    </w:p>
    <w:p w14:paraId="465C4271" w14:textId="77777777" w:rsidR="00AE39EC" w:rsidRPr="00AE39EC" w:rsidRDefault="00AE39EC" w:rsidP="00AE39EC">
      <w:pPr>
        <w:tabs>
          <w:tab w:val="left" w:pos="2813"/>
        </w:tabs>
        <w:ind w:left="720"/>
      </w:pPr>
    </w:p>
    <w:p w14:paraId="1AB02E1B" w14:textId="77777777" w:rsidR="00AE39EC" w:rsidRPr="00F90BC1" w:rsidRDefault="00AE39EC" w:rsidP="00F90BC1">
      <w:pPr>
        <w:tabs>
          <w:tab w:val="left" w:pos="2813"/>
        </w:tabs>
      </w:pPr>
    </w:p>
    <w:sectPr w:rsidR="00AE39EC" w:rsidRPr="00F90B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4A1977"/>
    <w:multiLevelType w:val="multilevel"/>
    <w:tmpl w:val="5322C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BC1"/>
    <w:rsid w:val="00AE39EC"/>
    <w:rsid w:val="00F90B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B839D44"/>
  <w15:chartTrackingRefBased/>
  <w15:docId w15:val="{1BDFE27D-06B8-B746-820F-BD089FB96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234661">
      <w:bodyDiv w:val="1"/>
      <w:marLeft w:val="0"/>
      <w:marRight w:val="0"/>
      <w:marTop w:val="0"/>
      <w:marBottom w:val="0"/>
      <w:divBdr>
        <w:top w:val="none" w:sz="0" w:space="0" w:color="auto"/>
        <w:left w:val="none" w:sz="0" w:space="0" w:color="auto"/>
        <w:bottom w:val="none" w:sz="0" w:space="0" w:color="auto"/>
        <w:right w:val="none" w:sz="0" w:space="0" w:color="auto"/>
      </w:divBdr>
      <w:divsChild>
        <w:div w:id="1247769408">
          <w:marLeft w:val="0"/>
          <w:marRight w:val="0"/>
          <w:marTop w:val="0"/>
          <w:marBottom w:val="0"/>
          <w:divBdr>
            <w:top w:val="none" w:sz="0" w:space="0" w:color="auto"/>
            <w:left w:val="none" w:sz="0" w:space="0" w:color="auto"/>
            <w:bottom w:val="none" w:sz="0" w:space="0" w:color="auto"/>
            <w:right w:val="none" w:sz="0" w:space="0" w:color="auto"/>
          </w:divBdr>
        </w:div>
      </w:divsChild>
    </w:div>
    <w:div w:id="175313686">
      <w:bodyDiv w:val="1"/>
      <w:marLeft w:val="0"/>
      <w:marRight w:val="0"/>
      <w:marTop w:val="0"/>
      <w:marBottom w:val="0"/>
      <w:divBdr>
        <w:top w:val="none" w:sz="0" w:space="0" w:color="auto"/>
        <w:left w:val="none" w:sz="0" w:space="0" w:color="auto"/>
        <w:bottom w:val="none" w:sz="0" w:space="0" w:color="auto"/>
        <w:right w:val="none" w:sz="0" w:space="0" w:color="auto"/>
      </w:divBdr>
      <w:divsChild>
        <w:div w:id="1847163256">
          <w:marLeft w:val="0"/>
          <w:marRight w:val="0"/>
          <w:marTop w:val="0"/>
          <w:marBottom w:val="0"/>
          <w:divBdr>
            <w:top w:val="none" w:sz="0" w:space="0" w:color="auto"/>
            <w:left w:val="none" w:sz="0" w:space="0" w:color="auto"/>
            <w:bottom w:val="none" w:sz="0" w:space="0" w:color="auto"/>
            <w:right w:val="none" w:sz="0" w:space="0" w:color="auto"/>
          </w:divBdr>
          <w:divsChild>
            <w:div w:id="909274443">
              <w:marLeft w:val="0"/>
              <w:marRight w:val="0"/>
              <w:marTop w:val="0"/>
              <w:marBottom w:val="0"/>
              <w:divBdr>
                <w:top w:val="none" w:sz="0" w:space="0" w:color="auto"/>
                <w:left w:val="none" w:sz="0" w:space="0" w:color="auto"/>
                <w:bottom w:val="none" w:sz="0" w:space="0" w:color="auto"/>
                <w:right w:val="none" w:sz="0" w:space="0" w:color="auto"/>
              </w:divBdr>
              <w:divsChild>
                <w:div w:id="1669097871">
                  <w:marLeft w:val="0"/>
                  <w:marRight w:val="0"/>
                  <w:marTop w:val="0"/>
                  <w:marBottom w:val="0"/>
                  <w:divBdr>
                    <w:top w:val="none" w:sz="0" w:space="0" w:color="auto"/>
                    <w:left w:val="none" w:sz="0" w:space="0" w:color="auto"/>
                    <w:bottom w:val="none" w:sz="0" w:space="0" w:color="auto"/>
                    <w:right w:val="none" w:sz="0" w:space="0" w:color="auto"/>
                  </w:divBdr>
                  <w:divsChild>
                    <w:div w:id="12930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614343">
      <w:bodyDiv w:val="1"/>
      <w:marLeft w:val="0"/>
      <w:marRight w:val="0"/>
      <w:marTop w:val="0"/>
      <w:marBottom w:val="0"/>
      <w:divBdr>
        <w:top w:val="none" w:sz="0" w:space="0" w:color="auto"/>
        <w:left w:val="none" w:sz="0" w:space="0" w:color="auto"/>
        <w:bottom w:val="none" w:sz="0" w:space="0" w:color="auto"/>
        <w:right w:val="none" w:sz="0" w:space="0" w:color="auto"/>
      </w:divBdr>
      <w:divsChild>
        <w:div w:id="1033195229">
          <w:marLeft w:val="0"/>
          <w:marRight w:val="0"/>
          <w:marTop w:val="0"/>
          <w:marBottom w:val="0"/>
          <w:divBdr>
            <w:top w:val="none" w:sz="0" w:space="0" w:color="auto"/>
            <w:left w:val="none" w:sz="0" w:space="0" w:color="auto"/>
            <w:bottom w:val="none" w:sz="0" w:space="0" w:color="auto"/>
            <w:right w:val="none" w:sz="0" w:space="0" w:color="auto"/>
          </w:divBdr>
          <w:divsChild>
            <w:div w:id="1642686696">
              <w:marLeft w:val="0"/>
              <w:marRight w:val="0"/>
              <w:marTop w:val="0"/>
              <w:marBottom w:val="0"/>
              <w:divBdr>
                <w:top w:val="none" w:sz="0" w:space="0" w:color="auto"/>
                <w:left w:val="none" w:sz="0" w:space="0" w:color="auto"/>
                <w:bottom w:val="none" w:sz="0" w:space="0" w:color="auto"/>
                <w:right w:val="none" w:sz="0" w:space="0" w:color="auto"/>
              </w:divBdr>
              <w:divsChild>
                <w:div w:id="1371606883">
                  <w:marLeft w:val="0"/>
                  <w:marRight w:val="0"/>
                  <w:marTop w:val="0"/>
                  <w:marBottom w:val="0"/>
                  <w:divBdr>
                    <w:top w:val="none" w:sz="0" w:space="0" w:color="auto"/>
                    <w:left w:val="none" w:sz="0" w:space="0" w:color="auto"/>
                    <w:bottom w:val="none" w:sz="0" w:space="0" w:color="auto"/>
                    <w:right w:val="none" w:sz="0" w:space="0" w:color="auto"/>
                  </w:divBdr>
                  <w:divsChild>
                    <w:div w:id="1248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240414">
      <w:bodyDiv w:val="1"/>
      <w:marLeft w:val="0"/>
      <w:marRight w:val="0"/>
      <w:marTop w:val="0"/>
      <w:marBottom w:val="0"/>
      <w:divBdr>
        <w:top w:val="none" w:sz="0" w:space="0" w:color="auto"/>
        <w:left w:val="none" w:sz="0" w:space="0" w:color="auto"/>
        <w:bottom w:val="none" w:sz="0" w:space="0" w:color="auto"/>
        <w:right w:val="none" w:sz="0" w:space="0" w:color="auto"/>
      </w:divBdr>
      <w:divsChild>
        <w:div w:id="704718318">
          <w:marLeft w:val="0"/>
          <w:marRight w:val="0"/>
          <w:marTop w:val="0"/>
          <w:marBottom w:val="0"/>
          <w:divBdr>
            <w:top w:val="none" w:sz="0" w:space="0" w:color="auto"/>
            <w:left w:val="none" w:sz="0" w:space="0" w:color="auto"/>
            <w:bottom w:val="none" w:sz="0" w:space="0" w:color="auto"/>
            <w:right w:val="none" w:sz="0" w:space="0" w:color="auto"/>
          </w:divBdr>
          <w:divsChild>
            <w:div w:id="1772358311">
              <w:marLeft w:val="0"/>
              <w:marRight w:val="0"/>
              <w:marTop w:val="0"/>
              <w:marBottom w:val="0"/>
              <w:divBdr>
                <w:top w:val="none" w:sz="0" w:space="0" w:color="auto"/>
                <w:left w:val="none" w:sz="0" w:space="0" w:color="auto"/>
                <w:bottom w:val="none" w:sz="0" w:space="0" w:color="auto"/>
                <w:right w:val="none" w:sz="0" w:space="0" w:color="auto"/>
              </w:divBdr>
              <w:divsChild>
                <w:div w:id="15271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423906">
      <w:bodyDiv w:val="1"/>
      <w:marLeft w:val="0"/>
      <w:marRight w:val="0"/>
      <w:marTop w:val="0"/>
      <w:marBottom w:val="0"/>
      <w:divBdr>
        <w:top w:val="none" w:sz="0" w:space="0" w:color="auto"/>
        <w:left w:val="none" w:sz="0" w:space="0" w:color="auto"/>
        <w:bottom w:val="none" w:sz="0" w:space="0" w:color="auto"/>
        <w:right w:val="none" w:sz="0" w:space="0" w:color="auto"/>
      </w:divBdr>
      <w:divsChild>
        <w:div w:id="1226841721">
          <w:marLeft w:val="0"/>
          <w:marRight w:val="0"/>
          <w:marTop w:val="0"/>
          <w:marBottom w:val="0"/>
          <w:divBdr>
            <w:top w:val="none" w:sz="0" w:space="0" w:color="auto"/>
            <w:left w:val="none" w:sz="0" w:space="0" w:color="auto"/>
            <w:bottom w:val="none" w:sz="0" w:space="0" w:color="auto"/>
            <w:right w:val="none" w:sz="0" w:space="0" w:color="auto"/>
          </w:divBdr>
        </w:div>
      </w:divsChild>
    </w:div>
    <w:div w:id="596794329">
      <w:bodyDiv w:val="1"/>
      <w:marLeft w:val="0"/>
      <w:marRight w:val="0"/>
      <w:marTop w:val="0"/>
      <w:marBottom w:val="0"/>
      <w:divBdr>
        <w:top w:val="none" w:sz="0" w:space="0" w:color="auto"/>
        <w:left w:val="none" w:sz="0" w:space="0" w:color="auto"/>
        <w:bottom w:val="none" w:sz="0" w:space="0" w:color="auto"/>
        <w:right w:val="none" w:sz="0" w:space="0" w:color="auto"/>
      </w:divBdr>
      <w:divsChild>
        <w:div w:id="899902062">
          <w:marLeft w:val="0"/>
          <w:marRight w:val="0"/>
          <w:marTop w:val="0"/>
          <w:marBottom w:val="0"/>
          <w:divBdr>
            <w:top w:val="none" w:sz="0" w:space="0" w:color="auto"/>
            <w:left w:val="none" w:sz="0" w:space="0" w:color="auto"/>
            <w:bottom w:val="none" w:sz="0" w:space="0" w:color="auto"/>
            <w:right w:val="none" w:sz="0" w:space="0" w:color="auto"/>
          </w:divBdr>
          <w:divsChild>
            <w:div w:id="1997491994">
              <w:marLeft w:val="0"/>
              <w:marRight w:val="0"/>
              <w:marTop w:val="0"/>
              <w:marBottom w:val="0"/>
              <w:divBdr>
                <w:top w:val="none" w:sz="0" w:space="0" w:color="auto"/>
                <w:left w:val="none" w:sz="0" w:space="0" w:color="auto"/>
                <w:bottom w:val="none" w:sz="0" w:space="0" w:color="auto"/>
                <w:right w:val="none" w:sz="0" w:space="0" w:color="auto"/>
              </w:divBdr>
              <w:divsChild>
                <w:div w:id="94916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622992">
      <w:bodyDiv w:val="1"/>
      <w:marLeft w:val="0"/>
      <w:marRight w:val="0"/>
      <w:marTop w:val="0"/>
      <w:marBottom w:val="0"/>
      <w:divBdr>
        <w:top w:val="none" w:sz="0" w:space="0" w:color="auto"/>
        <w:left w:val="none" w:sz="0" w:space="0" w:color="auto"/>
        <w:bottom w:val="none" w:sz="0" w:space="0" w:color="auto"/>
        <w:right w:val="none" w:sz="0" w:space="0" w:color="auto"/>
      </w:divBdr>
      <w:divsChild>
        <w:div w:id="553588388">
          <w:marLeft w:val="0"/>
          <w:marRight w:val="0"/>
          <w:marTop w:val="0"/>
          <w:marBottom w:val="0"/>
          <w:divBdr>
            <w:top w:val="none" w:sz="0" w:space="0" w:color="auto"/>
            <w:left w:val="none" w:sz="0" w:space="0" w:color="auto"/>
            <w:bottom w:val="none" w:sz="0" w:space="0" w:color="auto"/>
            <w:right w:val="none" w:sz="0" w:space="0" w:color="auto"/>
          </w:divBdr>
          <w:divsChild>
            <w:div w:id="603076226">
              <w:marLeft w:val="0"/>
              <w:marRight w:val="0"/>
              <w:marTop w:val="0"/>
              <w:marBottom w:val="0"/>
              <w:divBdr>
                <w:top w:val="none" w:sz="0" w:space="0" w:color="auto"/>
                <w:left w:val="none" w:sz="0" w:space="0" w:color="auto"/>
                <w:bottom w:val="none" w:sz="0" w:space="0" w:color="auto"/>
                <w:right w:val="none" w:sz="0" w:space="0" w:color="auto"/>
              </w:divBdr>
              <w:divsChild>
                <w:div w:id="14673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332338">
      <w:bodyDiv w:val="1"/>
      <w:marLeft w:val="0"/>
      <w:marRight w:val="0"/>
      <w:marTop w:val="0"/>
      <w:marBottom w:val="0"/>
      <w:divBdr>
        <w:top w:val="none" w:sz="0" w:space="0" w:color="auto"/>
        <w:left w:val="none" w:sz="0" w:space="0" w:color="auto"/>
        <w:bottom w:val="none" w:sz="0" w:space="0" w:color="auto"/>
        <w:right w:val="none" w:sz="0" w:space="0" w:color="auto"/>
      </w:divBdr>
      <w:divsChild>
        <w:div w:id="1388725671">
          <w:marLeft w:val="0"/>
          <w:marRight w:val="0"/>
          <w:marTop w:val="0"/>
          <w:marBottom w:val="0"/>
          <w:divBdr>
            <w:top w:val="none" w:sz="0" w:space="0" w:color="auto"/>
            <w:left w:val="none" w:sz="0" w:space="0" w:color="auto"/>
            <w:bottom w:val="none" w:sz="0" w:space="0" w:color="auto"/>
            <w:right w:val="none" w:sz="0" w:space="0" w:color="auto"/>
          </w:divBdr>
          <w:divsChild>
            <w:div w:id="391345629">
              <w:marLeft w:val="0"/>
              <w:marRight w:val="0"/>
              <w:marTop w:val="0"/>
              <w:marBottom w:val="0"/>
              <w:divBdr>
                <w:top w:val="none" w:sz="0" w:space="0" w:color="auto"/>
                <w:left w:val="none" w:sz="0" w:space="0" w:color="auto"/>
                <w:bottom w:val="none" w:sz="0" w:space="0" w:color="auto"/>
                <w:right w:val="none" w:sz="0" w:space="0" w:color="auto"/>
              </w:divBdr>
              <w:divsChild>
                <w:div w:id="14740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920692">
      <w:bodyDiv w:val="1"/>
      <w:marLeft w:val="0"/>
      <w:marRight w:val="0"/>
      <w:marTop w:val="0"/>
      <w:marBottom w:val="0"/>
      <w:divBdr>
        <w:top w:val="none" w:sz="0" w:space="0" w:color="auto"/>
        <w:left w:val="none" w:sz="0" w:space="0" w:color="auto"/>
        <w:bottom w:val="none" w:sz="0" w:space="0" w:color="auto"/>
        <w:right w:val="none" w:sz="0" w:space="0" w:color="auto"/>
      </w:divBdr>
      <w:divsChild>
        <w:div w:id="1583177252">
          <w:marLeft w:val="0"/>
          <w:marRight w:val="0"/>
          <w:marTop w:val="0"/>
          <w:marBottom w:val="0"/>
          <w:divBdr>
            <w:top w:val="none" w:sz="0" w:space="0" w:color="auto"/>
            <w:left w:val="none" w:sz="0" w:space="0" w:color="auto"/>
            <w:bottom w:val="none" w:sz="0" w:space="0" w:color="auto"/>
            <w:right w:val="none" w:sz="0" w:space="0" w:color="auto"/>
          </w:divBdr>
          <w:divsChild>
            <w:div w:id="1041051987">
              <w:marLeft w:val="0"/>
              <w:marRight w:val="0"/>
              <w:marTop w:val="0"/>
              <w:marBottom w:val="0"/>
              <w:divBdr>
                <w:top w:val="none" w:sz="0" w:space="0" w:color="auto"/>
                <w:left w:val="none" w:sz="0" w:space="0" w:color="auto"/>
                <w:bottom w:val="none" w:sz="0" w:space="0" w:color="auto"/>
                <w:right w:val="none" w:sz="0" w:space="0" w:color="auto"/>
              </w:divBdr>
              <w:divsChild>
                <w:div w:id="430665167">
                  <w:marLeft w:val="0"/>
                  <w:marRight w:val="0"/>
                  <w:marTop w:val="0"/>
                  <w:marBottom w:val="0"/>
                  <w:divBdr>
                    <w:top w:val="none" w:sz="0" w:space="0" w:color="auto"/>
                    <w:left w:val="none" w:sz="0" w:space="0" w:color="auto"/>
                    <w:bottom w:val="none" w:sz="0" w:space="0" w:color="auto"/>
                    <w:right w:val="none" w:sz="0" w:space="0" w:color="auto"/>
                  </w:divBdr>
                  <w:divsChild>
                    <w:div w:id="5206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204954">
      <w:bodyDiv w:val="1"/>
      <w:marLeft w:val="0"/>
      <w:marRight w:val="0"/>
      <w:marTop w:val="0"/>
      <w:marBottom w:val="0"/>
      <w:divBdr>
        <w:top w:val="none" w:sz="0" w:space="0" w:color="auto"/>
        <w:left w:val="none" w:sz="0" w:space="0" w:color="auto"/>
        <w:bottom w:val="none" w:sz="0" w:space="0" w:color="auto"/>
        <w:right w:val="none" w:sz="0" w:space="0" w:color="auto"/>
      </w:divBdr>
      <w:divsChild>
        <w:div w:id="901672389">
          <w:marLeft w:val="0"/>
          <w:marRight w:val="0"/>
          <w:marTop w:val="0"/>
          <w:marBottom w:val="0"/>
          <w:divBdr>
            <w:top w:val="none" w:sz="0" w:space="0" w:color="auto"/>
            <w:left w:val="none" w:sz="0" w:space="0" w:color="auto"/>
            <w:bottom w:val="none" w:sz="0" w:space="0" w:color="auto"/>
            <w:right w:val="none" w:sz="0" w:space="0" w:color="auto"/>
          </w:divBdr>
          <w:divsChild>
            <w:div w:id="1214341955">
              <w:marLeft w:val="0"/>
              <w:marRight w:val="0"/>
              <w:marTop w:val="0"/>
              <w:marBottom w:val="0"/>
              <w:divBdr>
                <w:top w:val="none" w:sz="0" w:space="0" w:color="auto"/>
                <w:left w:val="none" w:sz="0" w:space="0" w:color="auto"/>
                <w:bottom w:val="none" w:sz="0" w:space="0" w:color="auto"/>
                <w:right w:val="none" w:sz="0" w:space="0" w:color="auto"/>
              </w:divBdr>
              <w:divsChild>
                <w:div w:id="836920479">
                  <w:marLeft w:val="0"/>
                  <w:marRight w:val="0"/>
                  <w:marTop w:val="0"/>
                  <w:marBottom w:val="0"/>
                  <w:divBdr>
                    <w:top w:val="none" w:sz="0" w:space="0" w:color="auto"/>
                    <w:left w:val="none" w:sz="0" w:space="0" w:color="auto"/>
                    <w:bottom w:val="none" w:sz="0" w:space="0" w:color="auto"/>
                    <w:right w:val="none" w:sz="0" w:space="0" w:color="auto"/>
                  </w:divBdr>
                  <w:divsChild>
                    <w:div w:id="15952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846521">
      <w:bodyDiv w:val="1"/>
      <w:marLeft w:val="0"/>
      <w:marRight w:val="0"/>
      <w:marTop w:val="0"/>
      <w:marBottom w:val="0"/>
      <w:divBdr>
        <w:top w:val="none" w:sz="0" w:space="0" w:color="auto"/>
        <w:left w:val="none" w:sz="0" w:space="0" w:color="auto"/>
        <w:bottom w:val="none" w:sz="0" w:space="0" w:color="auto"/>
        <w:right w:val="none" w:sz="0" w:space="0" w:color="auto"/>
      </w:divBdr>
      <w:divsChild>
        <w:div w:id="248925791">
          <w:marLeft w:val="0"/>
          <w:marRight w:val="0"/>
          <w:marTop w:val="0"/>
          <w:marBottom w:val="0"/>
          <w:divBdr>
            <w:top w:val="none" w:sz="0" w:space="0" w:color="auto"/>
            <w:left w:val="none" w:sz="0" w:space="0" w:color="auto"/>
            <w:bottom w:val="none" w:sz="0" w:space="0" w:color="auto"/>
            <w:right w:val="none" w:sz="0" w:space="0" w:color="auto"/>
          </w:divBdr>
          <w:divsChild>
            <w:div w:id="1276644256">
              <w:marLeft w:val="0"/>
              <w:marRight w:val="0"/>
              <w:marTop w:val="0"/>
              <w:marBottom w:val="0"/>
              <w:divBdr>
                <w:top w:val="none" w:sz="0" w:space="0" w:color="auto"/>
                <w:left w:val="none" w:sz="0" w:space="0" w:color="auto"/>
                <w:bottom w:val="none" w:sz="0" w:space="0" w:color="auto"/>
                <w:right w:val="none" w:sz="0" w:space="0" w:color="auto"/>
              </w:divBdr>
              <w:divsChild>
                <w:div w:id="318189423">
                  <w:marLeft w:val="0"/>
                  <w:marRight w:val="0"/>
                  <w:marTop w:val="0"/>
                  <w:marBottom w:val="0"/>
                  <w:divBdr>
                    <w:top w:val="none" w:sz="0" w:space="0" w:color="auto"/>
                    <w:left w:val="none" w:sz="0" w:space="0" w:color="auto"/>
                    <w:bottom w:val="none" w:sz="0" w:space="0" w:color="auto"/>
                    <w:right w:val="none" w:sz="0" w:space="0" w:color="auto"/>
                  </w:divBdr>
                  <w:divsChild>
                    <w:div w:id="171003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039472">
      <w:bodyDiv w:val="1"/>
      <w:marLeft w:val="0"/>
      <w:marRight w:val="0"/>
      <w:marTop w:val="0"/>
      <w:marBottom w:val="0"/>
      <w:divBdr>
        <w:top w:val="none" w:sz="0" w:space="0" w:color="auto"/>
        <w:left w:val="none" w:sz="0" w:space="0" w:color="auto"/>
        <w:bottom w:val="none" w:sz="0" w:space="0" w:color="auto"/>
        <w:right w:val="none" w:sz="0" w:space="0" w:color="auto"/>
      </w:divBdr>
      <w:divsChild>
        <w:div w:id="1307394128">
          <w:marLeft w:val="0"/>
          <w:marRight w:val="0"/>
          <w:marTop w:val="0"/>
          <w:marBottom w:val="0"/>
          <w:divBdr>
            <w:top w:val="none" w:sz="0" w:space="0" w:color="auto"/>
            <w:left w:val="none" w:sz="0" w:space="0" w:color="auto"/>
            <w:bottom w:val="none" w:sz="0" w:space="0" w:color="auto"/>
            <w:right w:val="none" w:sz="0" w:space="0" w:color="auto"/>
          </w:divBdr>
          <w:divsChild>
            <w:div w:id="1826361621">
              <w:marLeft w:val="0"/>
              <w:marRight w:val="0"/>
              <w:marTop w:val="0"/>
              <w:marBottom w:val="0"/>
              <w:divBdr>
                <w:top w:val="none" w:sz="0" w:space="0" w:color="auto"/>
                <w:left w:val="none" w:sz="0" w:space="0" w:color="auto"/>
                <w:bottom w:val="none" w:sz="0" w:space="0" w:color="auto"/>
                <w:right w:val="none" w:sz="0" w:space="0" w:color="auto"/>
              </w:divBdr>
              <w:divsChild>
                <w:div w:id="851917120">
                  <w:marLeft w:val="0"/>
                  <w:marRight w:val="0"/>
                  <w:marTop w:val="0"/>
                  <w:marBottom w:val="0"/>
                  <w:divBdr>
                    <w:top w:val="none" w:sz="0" w:space="0" w:color="auto"/>
                    <w:left w:val="none" w:sz="0" w:space="0" w:color="auto"/>
                    <w:bottom w:val="none" w:sz="0" w:space="0" w:color="auto"/>
                    <w:right w:val="none" w:sz="0" w:space="0" w:color="auto"/>
                  </w:divBdr>
                  <w:divsChild>
                    <w:div w:id="82670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185412">
      <w:bodyDiv w:val="1"/>
      <w:marLeft w:val="0"/>
      <w:marRight w:val="0"/>
      <w:marTop w:val="0"/>
      <w:marBottom w:val="0"/>
      <w:divBdr>
        <w:top w:val="none" w:sz="0" w:space="0" w:color="auto"/>
        <w:left w:val="none" w:sz="0" w:space="0" w:color="auto"/>
        <w:bottom w:val="none" w:sz="0" w:space="0" w:color="auto"/>
        <w:right w:val="none" w:sz="0" w:space="0" w:color="auto"/>
      </w:divBdr>
      <w:divsChild>
        <w:div w:id="1202472243">
          <w:marLeft w:val="0"/>
          <w:marRight w:val="0"/>
          <w:marTop w:val="0"/>
          <w:marBottom w:val="0"/>
          <w:divBdr>
            <w:top w:val="none" w:sz="0" w:space="0" w:color="auto"/>
            <w:left w:val="none" w:sz="0" w:space="0" w:color="auto"/>
            <w:bottom w:val="none" w:sz="0" w:space="0" w:color="auto"/>
            <w:right w:val="none" w:sz="0" w:space="0" w:color="auto"/>
          </w:divBdr>
          <w:divsChild>
            <w:div w:id="214901764">
              <w:marLeft w:val="0"/>
              <w:marRight w:val="0"/>
              <w:marTop w:val="0"/>
              <w:marBottom w:val="0"/>
              <w:divBdr>
                <w:top w:val="none" w:sz="0" w:space="0" w:color="auto"/>
                <w:left w:val="none" w:sz="0" w:space="0" w:color="auto"/>
                <w:bottom w:val="none" w:sz="0" w:space="0" w:color="auto"/>
                <w:right w:val="none" w:sz="0" w:space="0" w:color="auto"/>
              </w:divBdr>
              <w:divsChild>
                <w:div w:id="1190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915255">
      <w:bodyDiv w:val="1"/>
      <w:marLeft w:val="0"/>
      <w:marRight w:val="0"/>
      <w:marTop w:val="0"/>
      <w:marBottom w:val="0"/>
      <w:divBdr>
        <w:top w:val="none" w:sz="0" w:space="0" w:color="auto"/>
        <w:left w:val="none" w:sz="0" w:space="0" w:color="auto"/>
        <w:bottom w:val="none" w:sz="0" w:space="0" w:color="auto"/>
        <w:right w:val="none" w:sz="0" w:space="0" w:color="auto"/>
      </w:divBdr>
      <w:divsChild>
        <w:div w:id="503858520">
          <w:marLeft w:val="0"/>
          <w:marRight w:val="0"/>
          <w:marTop w:val="0"/>
          <w:marBottom w:val="0"/>
          <w:divBdr>
            <w:top w:val="none" w:sz="0" w:space="0" w:color="auto"/>
            <w:left w:val="none" w:sz="0" w:space="0" w:color="auto"/>
            <w:bottom w:val="none" w:sz="0" w:space="0" w:color="auto"/>
            <w:right w:val="none" w:sz="0" w:space="0" w:color="auto"/>
          </w:divBdr>
          <w:divsChild>
            <w:div w:id="480736025">
              <w:marLeft w:val="0"/>
              <w:marRight w:val="0"/>
              <w:marTop w:val="0"/>
              <w:marBottom w:val="0"/>
              <w:divBdr>
                <w:top w:val="none" w:sz="0" w:space="0" w:color="auto"/>
                <w:left w:val="none" w:sz="0" w:space="0" w:color="auto"/>
                <w:bottom w:val="none" w:sz="0" w:space="0" w:color="auto"/>
                <w:right w:val="none" w:sz="0" w:space="0" w:color="auto"/>
              </w:divBdr>
              <w:divsChild>
                <w:div w:id="1735934568">
                  <w:marLeft w:val="0"/>
                  <w:marRight w:val="0"/>
                  <w:marTop w:val="0"/>
                  <w:marBottom w:val="0"/>
                  <w:divBdr>
                    <w:top w:val="none" w:sz="0" w:space="0" w:color="auto"/>
                    <w:left w:val="none" w:sz="0" w:space="0" w:color="auto"/>
                    <w:bottom w:val="none" w:sz="0" w:space="0" w:color="auto"/>
                    <w:right w:val="none" w:sz="0" w:space="0" w:color="auto"/>
                  </w:divBdr>
                  <w:divsChild>
                    <w:div w:id="5331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068968">
      <w:bodyDiv w:val="1"/>
      <w:marLeft w:val="0"/>
      <w:marRight w:val="0"/>
      <w:marTop w:val="0"/>
      <w:marBottom w:val="0"/>
      <w:divBdr>
        <w:top w:val="none" w:sz="0" w:space="0" w:color="auto"/>
        <w:left w:val="none" w:sz="0" w:space="0" w:color="auto"/>
        <w:bottom w:val="none" w:sz="0" w:space="0" w:color="auto"/>
        <w:right w:val="none" w:sz="0" w:space="0" w:color="auto"/>
      </w:divBdr>
      <w:divsChild>
        <w:div w:id="485125597">
          <w:marLeft w:val="0"/>
          <w:marRight w:val="0"/>
          <w:marTop w:val="0"/>
          <w:marBottom w:val="0"/>
          <w:divBdr>
            <w:top w:val="none" w:sz="0" w:space="0" w:color="auto"/>
            <w:left w:val="none" w:sz="0" w:space="0" w:color="auto"/>
            <w:bottom w:val="none" w:sz="0" w:space="0" w:color="auto"/>
            <w:right w:val="none" w:sz="0" w:space="0" w:color="auto"/>
          </w:divBdr>
          <w:divsChild>
            <w:div w:id="851918206">
              <w:marLeft w:val="0"/>
              <w:marRight w:val="0"/>
              <w:marTop w:val="0"/>
              <w:marBottom w:val="0"/>
              <w:divBdr>
                <w:top w:val="none" w:sz="0" w:space="0" w:color="auto"/>
                <w:left w:val="none" w:sz="0" w:space="0" w:color="auto"/>
                <w:bottom w:val="none" w:sz="0" w:space="0" w:color="auto"/>
                <w:right w:val="none" w:sz="0" w:space="0" w:color="auto"/>
              </w:divBdr>
              <w:divsChild>
                <w:div w:id="149619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550808">
      <w:bodyDiv w:val="1"/>
      <w:marLeft w:val="0"/>
      <w:marRight w:val="0"/>
      <w:marTop w:val="0"/>
      <w:marBottom w:val="0"/>
      <w:divBdr>
        <w:top w:val="none" w:sz="0" w:space="0" w:color="auto"/>
        <w:left w:val="none" w:sz="0" w:space="0" w:color="auto"/>
        <w:bottom w:val="none" w:sz="0" w:space="0" w:color="auto"/>
        <w:right w:val="none" w:sz="0" w:space="0" w:color="auto"/>
      </w:divBdr>
      <w:divsChild>
        <w:div w:id="2123498615">
          <w:marLeft w:val="0"/>
          <w:marRight w:val="0"/>
          <w:marTop w:val="0"/>
          <w:marBottom w:val="0"/>
          <w:divBdr>
            <w:top w:val="none" w:sz="0" w:space="0" w:color="auto"/>
            <w:left w:val="none" w:sz="0" w:space="0" w:color="auto"/>
            <w:bottom w:val="none" w:sz="0" w:space="0" w:color="auto"/>
            <w:right w:val="none" w:sz="0" w:space="0" w:color="auto"/>
          </w:divBdr>
          <w:divsChild>
            <w:div w:id="357313182">
              <w:marLeft w:val="0"/>
              <w:marRight w:val="0"/>
              <w:marTop w:val="0"/>
              <w:marBottom w:val="0"/>
              <w:divBdr>
                <w:top w:val="none" w:sz="0" w:space="0" w:color="auto"/>
                <w:left w:val="none" w:sz="0" w:space="0" w:color="auto"/>
                <w:bottom w:val="none" w:sz="0" w:space="0" w:color="auto"/>
                <w:right w:val="none" w:sz="0" w:space="0" w:color="auto"/>
              </w:divBdr>
              <w:divsChild>
                <w:div w:id="1281303228">
                  <w:marLeft w:val="0"/>
                  <w:marRight w:val="0"/>
                  <w:marTop w:val="0"/>
                  <w:marBottom w:val="0"/>
                  <w:divBdr>
                    <w:top w:val="none" w:sz="0" w:space="0" w:color="auto"/>
                    <w:left w:val="none" w:sz="0" w:space="0" w:color="auto"/>
                    <w:bottom w:val="none" w:sz="0" w:space="0" w:color="auto"/>
                    <w:right w:val="none" w:sz="0" w:space="0" w:color="auto"/>
                  </w:divBdr>
                  <w:divsChild>
                    <w:div w:id="133588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313915">
      <w:bodyDiv w:val="1"/>
      <w:marLeft w:val="0"/>
      <w:marRight w:val="0"/>
      <w:marTop w:val="0"/>
      <w:marBottom w:val="0"/>
      <w:divBdr>
        <w:top w:val="none" w:sz="0" w:space="0" w:color="auto"/>
        <w:left w:val="none" w:sz="0" w:space="0" w:color="auto"/>
        <w:bottom w:val="none" w:sz="0" w:space="0" w:color="auto"/>
        <w:right w:val="none" w:sz="0" w:space="0" w:color="auto"/>
      </w:divBdr>
      <w:divsChild>
        <w:div w:id="771582963">
          <w:marLeft w:val="0"/>
          <w:marRight w:val="0"/>
          <w:marTop w:val="0"/>
          <w:marBottom w:val="0"/>
          <w:divBdr>
            <w:top w:val="none" w:sz="0" w:space="0" w:color="auto"/>
            <w:left w:val="none" w:sz="0" w:space="0" w:color="auto"/>
            <w:bottom w:val="none" w:sz="0" w:space="0" w:color="auto"/>
            <w:right w:val="none" w:sz="0" w:space="0" w:color="auto"/>
          </w:divBdr>
          <w:divsChild>
            <w:div w:id="1279137972">
              <w:marLeft w:val="0"/>
              <w:marRight w:val="0"/>
              <w:marTop w:val="0"/>
              <w:marBottom w:val="0"/>
              <w:divBdr>
                <w:top w:val="none" w:sz="0" w:space="0" w:color="auto"/>
                <w:left w:val="none" w:sz="0" w:space="0" w:color="auto"/>
                <w:bottom w:val="none" w:sz="0" w:space="0" w:color="auto"/>
                <w:right w:val="none" w:sz="0" w:space="0" w:color="auto"/>
              </w:divBdr>
              <w:divsChild>
                <w:div w:id="5057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714</Words>
  <Characters>4074</Characters>
  <Application>Microsoft Office Word</Application>
  <DocSecurity>0</DocSecurity>
  <Lines>33</Lines>
  <Paragraphs>9</Paragraphs>
  <ScaleCrop>false</ScaleCrop>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Barbhaya</dc:creator>
  <cp:keywords/>
  <dc:description/>
  <cp:lastModifiedBy>Dev Barbhaya</cp:lastModifiedBy>
  <cp:revision>2</cp:revision>
  <dcterms:created xsi:type="dcterms:W3CDTF">2022-05-26T08:23:00Z</dcterms:created>
  <dcterms:modified xsi:type="dcterms:W3CDTF">2022-05-26T08:33:00Z</dcterms:modified>
</cp:coreProperties>
</file>