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проверке XML файла поправочных коэффициентов</w:t>
      </w:r>
    </w:p>
    <w:p>
      <w:r>
        <w:rPr>
          <w:b/>
        </w:rPr>
        <w:t xml:space="preserve">Дата отчета: </w:t>
      </w:r>
      <w:r>
        <w:t>2025-12-13 14:50:17</w:t>
      </w:r>
    </w:p>
    <w:p>
      <w:r>
        <w:t>Схема: Coefficients/1160/Coefficients-1.0.xsd</w:t>
      </w:r>
    </w:p>
    <w:p>
      <w:r>
        <w:t>XML: Coefficients/1160/Рекомендуемая привязка поправочных коэффициентов к ФСНБ-2022 доп.16.xml</w:t>
      </w:r>
    </w:p>
    <w:p>
      <w:r>
        <w:t>Всего срабатываний ошибок: 7545</w:t>
      </w:r>
    </w:p>
    <w:p>
      <w:pPr>
        <w:pStyle w:val="Heading1"/>
      </w:pPr>
      <w:r>
        <w:t>Краткая сводка</w:t>
      </w:r>
    </w:p>
    <w:p>
      <w:pPr>
        <w:pStyle w:val="ListBullet"/>
      </w:pPr>
      <w:r>
        <w:rPr>
          <w:b w:val="0"/>
        </w:rPr>
        <w:t>Нет обязательного атрибута id у коэффициентов: 2171 раз</w:t>
      </w:r>
    </w:p>
    <w:p>
      <w:pPr>
        <w:pStyle w:val="ListBullet"/>
      </w:pPr>
      <w:r>
        <w:rPr>
          <w:b w:val="0"/>
        </w:rPr>
        <w:t>Числовые значения не проходят decimal из-за запятой вместо точки: 5087 раз</w:t>
      </w:r>
    </w:p>
    <w:p>
      <w:pPr>
        <w:pStyle w:val="ListBullet"/>
      </w:pPr>
      <w:r>
        <w:rPr>
          <w:b w:val="0"/>
        </w:rPr>
        <w:t>Нарушен порядок элементов внутри Section/Applys: 'Section' или 'Cost' появляются не там — 248 раз</w:t>
      </w:r>
    </w:p>
    <w:p>
      <w:pPr>
        <w:pStyle w:val="ListBullet"/>
      </w:pPr>
      <w:r>
        <w:rPr>
          <w:b w:val="0"/>
        </w:rPr>
        <w:t>Пустые разделы без обязательных Coefficient: 39 раз</w:t>
      </w:r>
    </w:p>
    <w:p>
      <w:pPr>
        <w:pStyle w:val="Heading1"/>
      </w:pPr>
      <w:r>
        <w:t>Категории ошибок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Ошибка</w:t>
            </w:r>
          </w:p>
        </w:tc>
        <w:tc>
          <w:tcPr>
            <w:tcW w:type="dxa" w:w="2160"/>
          </w:tcPr>
          <w:p>
            <w:r>
              <w:t>Что это значит</w:t>
            </w:r>
          </w:p>
        </w:tc>
        <w:tc>
          <w:tcPr>
            <w:tcW w:type="dxa" w:w="2160"/>
          </w:tcPr>
          <w:p>
            <w:r>
              <w:t>Сколько раз</w:t>
            </w:r>
          </w:p>
        </w:tc>
        <w:tc>
          <w:tcPr>
            <w:tcW w:type="dxa" w:w="2160"/>
          </w:tcPr>
          <w:p>
            <w:r>
              <w:t>Что сделать</w:t>
            </w:r>
          </w:p>
        </w:tc>
      </w:tr>
      <w:tr>
        <w:tc>
          <w:tcPr>
            <w:tcW w:type="dxa" w:w="2160"/>
          </w:tcPr>
          <w:p>
            <w:r>
              <w:t>Отсутствует id у Coefficient</w:t>
            </w:r>
          </w:p>
        </w:tc>
        <w:tc>
          <w:tcPr>
            <w:tcW w:type="dxa" w:w="2160"/>
          </w:tcPr>
          <w:p>
            <w:r>
              <w:t>У каждого коэффициента должен быть числовой идентификатор. В файле его нет вовсе.</w:t>
            </w:r>
          </w:p>
        </w:tc>
        <w:tc>
          <w:tcPr>
            <w:tcW w:type="dxa" w:w="2160"/>
          </w:tcPr>
          <w:p>
            <w:r>
              <w:t>2171</w:t>
            </w:r>
          </w:p>
        </w:tc>
        <w:tc>
          <w:tcPr>
            <w:tcW w:type="dxa" w:w="2160"/>
          </w:tcPr>
          <w:p>
            <w:r>
              <w:t>Добавьте уникальный номер в атрибут id для каждого Coefficient.</w:t>
            </w:r>
          </w:p>
        </w:tc>
      </w:tr>
      <w:tr>
        <w:tc>
          <w:tcPr>
            <w:tcW w:type="dxa" w:w="2160"/>
          </w:tcPr>
          <w:p>
            <w:r>
              <w:t>Числа с запятой вместо точки</w:t>
            </w:r>
          </w:p>
        </w:tc>
        <w:tc>
          <w:tcPr>
            <w:tcW w:type="dxa" w:w="2160"/>
          </w:tcPr>
          <w:p>
            <w:r>
              <w:t>Все коэффициенты и числовые атрибуты записаны с запятой, а схема ждёт decimal с точкой.</w:t>
            </w:r>
          </w:p>
        </w:tc>
        <w:tc>
          <w:tcPr>
            <w:tcW w:type="dxa" w:w="2160"/>
          </w:tcPr>
          <w:p>
            <w:r>
              <w:t>5087</w:t>
            </w:r>
          </w:p>
        </w:tc>
        <w:tc>
          <w:tcPr>
            <w:tcW w:type="dxa" w:w="2160"/>
          </w:tcPr>
          <w:p>
            <w:r>
              <w:t>Замените запятые на точки в &lt;Value&gt; и атрибутах Machine/Material/.../Resources.</w:t>
            </w:r>
          </w:p>
        </w:tc>
      </w:tr>
      <w:tr>
        <w:tc>
          <w:tcPr>
            <w:tcW w:type="dxa" w:w="2160"/>
          </w:tcPr>
          <w:p>
            <w:r>
              <w:t>Нарушен порядок внутри Applys</w:t>
            </w:r>
          </w:p>
        </w:tc>
        <w:tc>
          <w:tcPr>
            <w:tcW w:type="dxa" w:w="2160"/>
          </w:tcPr>
          <w:p>
            <w:r>
              <w:t>Внутри Applys элементы идут вперемешку, а нужно: Cost → Section → Resources.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Отсортируйте дочерние элементы Applys в нужном порядке.</w:t>
            </w:r>
          </w:p>
        </w:tc>
      </w:tr>
      <w:tr>
        <w:tc>
          <w:tcPr>
            <w:tcW w:type="dxa" w:w="2160"/>
          </w:tcPr>
          <w:p>
            <w:r>
              <w:t>Пустой раздел без коэффициентов</w:t>
            </w:r>
          </w:p>
        </w:tc>
        <w:tc>
          <w:tcPr>
            <w:tcW w:type="dxa" w:w="2160"/>
          </w:tcPr>
          <w:p>
            <w:r>
              <w:t>Разделы, в которых нет ни одного Coefficient, не соответствуют схеме.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Либо удалите пустой раздел, либо добавьте в него коэффициенты.</w:t>
            </w:r>
          </w:p>
        </w:tc>
      </w:tr>
    </w:tbl>
    <w:p>
      <w:pPr>
        <w:pStyle w:val="Heading1"/>
      </w:pPr>
      <w:r>
        <w:t>Рекомендованный порядок исправлений</w:t>
      </w:r>
    </w:p>
    <w:p>
      <w:pPr>
        <w:pStyle w:val="ListNumber"/>
      </w:pPr>
      <w:r>
        <w:t>Добавить id всем Coefficient (например, пронумеровать по порядку появления).</w:t>
      </w:r>
    </w:p>
    <w:p>
      <w:pPr>
        <w:pStyle w:val="ListNumber"/>
      </w:pPr>
      <w:r>
        <w:t>Поменять запятую на точку во всех числах в Value и числовых атрибутах.</w:t>
      </w:r>
    </w:p>
    <w:p>
      <w:pPr>
        <w:pStyle w:val="ListNumber"/>
      </w:pPr>
      <w:r>
        <w:t>В каждом Section оставить порядок: Name → Coefficient* → вложенные Section.</w:t>
      </w:r>
    </w:p>
    <w:p>
      <w:pPr>
        <w:pStyle w:val="ListNumber"/>
      </w:pPr>
      <w:r>
        <w:t>В каждом Applys упорядочить дочерние элементы: все Cost, потом Section, потом Resources.</w:t>
      </w:r>
    </w:p>
    <w:p>
      <w:pPr>
        <w:pStyle w:val="ListNumber"/>
      </w:pPr>
      <w:r>
        <w:t>Удалить или заполнить пустые Section без Coefficient.</w:t>
      </w:r>
    </w:p>
    <w:p>
      <w:pPr>
        <w:pStyle w:val="Heading1"/>
      </w:pPr>
      <w:r>
        <w:t>Примечание</w:t>
      </w:r>
    </w:p>
    <w:p>
      <w:r>
        <w:t>После правок повторно запустите валидацию по схеме, чтобы убедиться, что ошибок больше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