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0D6D8471"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77777777"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4814748F" w14:textId="77777777"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14:paraId="53C85E4D"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14:paraId="48D68D55"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14:paraId="69F8DC27"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14:paraId="0B22C20D" w14:textId="77777777"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14:paraId="4F7B2631"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14:paraId="42750BDA" w14:textId="77777777"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14:paraId="1F54932C" w14:textId="77777777"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14:paraId="0A9EC4D2" w14:textId="77777777"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14:paraId="07F16AD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14:paraId="539D20BC" w14:textId="77777777"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14:paraId="4DFDA995" w14:textId="77777777" w:rsidR="00D45AC3" w:rsidRPr="00D45AC3" w:rsidRDefault="00D45AC3" w:rsidP="00D45AC3">
      <w:pPr>
        <w:autoSpaceDN/>
        <w:ind w:firstLine="0"/>
        <w:jc w:val="right"/>
        <w:textAlignment w:val="auto"/>
        <w:rPr>
          <w:rFonts w:eastAsia="Times New Roman" w:cs="Times New Roman"/>
          <w:kern w:val="0"/>
          <w:sz w:val="24"/>
          <w:lang w:bidi="ar-SA"/>
        </w:rPr>
      </w:pP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____ » ____________ 20 ____ г.</w:t>
      </w:r>
    </w:p>
    <w:p w14:paraId="175F9871" w14:textId="77777777"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14:paraId="4967DC53" w14:textId="77777777"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14:paraId="307C3B9D" w14:textId="77777777"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14:paraId="2907B93F" w14:textId="77777777"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14:paraId="285A7D1B"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14:paraId="327E38C5"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14:paraId="2F54ADB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w:t>
      </w:r>
      <w:proofErr w:type="gramStart"/>
      <w:r w:rsidRPr="00D45AC3">
        <w:rPr>
          <w:rFonts w:eastAsia="Times New Roman" w:cs="Times New Roman"/>
          <w:kern w:val="0"/>
          <w:sz w:val="24"/>
          <w:u w:val="single"/>
          <w:lang w:bidi="ar-SA"/>
        </w:rPr>
        <w:t>соединения.</w:t>
      </w:r>
      <w:r w:rsidRPr="00D45AC3">
        <w:rPr>
          <w:rFonts w:eastAsia="Times New Roman" w:cs="Times New Roman"/>
          <w:kern w:val="0"/>
          <w:sz w:val="24"/>
          <w:lang w:bidi="ar-SA"/>
        </w:rPr>
        <w:t>_</w:t>
      </w:r>
      <w:proofErr w:type="gramEnd"/>
      <w:r w:rsidRPr="00D45AC3">
        <w:rPr>
          <w:rFonts w:eastAsia="Times New Roman" w:cs="Times New Roman"/>
          <w:kern w:val="0"/>
          <w:sz w:val="24"/>
          <w:lang w:bidi="ar-SA"/>
        </w:rPr>
        <w:t xml:space="preserve">____________________________________ </w:t>
      </w:r>
    </w:p>
    <w:p w14:paraId="5E9A1322"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57DCF9A2" w14:textId="77777777"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14:paraId="5361A679"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14:paraId="643C5C00" w14:textId="77777777"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14:paraId="7AA2695A"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14:paraId="43B09D7A" w14:textId="77777777"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14:paraId="69962DDB" w14:textId="77777777" w:rsidR="00D45AC3" w:rsidRPr="00D45AC3" w:rsidRDefault="00D45AC3" w:rsidP="00D45AC3">
      <w:pPr>
        <w:autoSpaceDN/>
        <w:spacing w:line="240" w:lineRule="auto"/>
        <w:ind w:firstLine="0"/>
        <w:textAlignment w:val="auto"/>
        <w:rPr>
          <w:rFonts w:eastAsia="Times New Roman" w:cs="Times New Roman"/>
          <w:kern w:val="0"/>
          <w:sz w:val="12"/>
          <w:lang w:bidi="ar-SA"/>
        </w:rPr>
      </w:pPr>
    </w:p>
    <w:p w14:paraId="416A10E9"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14:paraId="1D179922" w14:textId="77777777"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14:paraId="2D5A62B4"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14:paraId="7F895373" w14:textId="77777777" w:rsidR="00D45AC3" w:rsidRPr="00D45AC3" w:rsidRDefault="00D45AC3" w:rsidP="00D45AC3">
      <w:pPr>
        <w:autoSpaceDN/>
        <w:spacing w:line="240" w:lineRule="auto"/>
        <w:ind w:firstLine="0"/>
        <w:textAlignment w:val="auto"/>
        <w:rPr>
          <w:rFonts w:eastAsia="Times New Roman" w:cs="Times New Roman"/>
          <w:kern w:val="0"/>
          <w:sz w:val="20"/>
          <w:lang w:bidi="ar-SA"/>
        </w:rPr>
      </w:pPr>
    </w:p>
    <w:p w14:paraId="52536E98" w14:textId="77777777"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w:t>
      </w:r>
      <w:proofErr w:type="gramStart"/>
      <w:r w:rsidRPr="00D45AC3">
        <w:rPr>
          <w:rFonts w:eastAsia="Times New Roman" w:cs="Times New Roman"/>
          <w:kern w:val="0"/>
          <w:sz w:val="24"/>
          <w:lang w:bidi="ar-SA"/>
        </w:rPr>
        <w:t xml:space="preserve">НИР:   </w:t>
      </w:r>
      <w:proofErr w:type="gramEnd"/>
      <w:r w:rsidRPr="00D45AC3">
        <w:rPr>
          <w:rFonts w:eastAsia="Times New Roman" w:cs="Times New Roman"/>
          <w:kern w:val="0"/>
          <w:sz w:val="24"/>
          <w:lang w:bidi="ar-SA"/>
        </w:rPr>
        <w:t xml:space="preserve">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14:paraId="65C694F5" w14:textId="77777777"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14:paraId="0E4D6FBF" w14:textId="77777777"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w:t>
      </w:r>
      <w:r w:rsidR="00011FEE">
        <w:rPr>
          <w:rFonts w:eastAsia="Times New Roman" w:cs="Times New Roman"/>
          <w:i/>
          <w:kern w:val="0"/>
          <w:sz w:val="24"/>
          <w:szCs w:val="20"/>
          <w:u w:val="single"/>
          <w:lang w:bidi="ar-SA"/>
        </w:rPr>
        <w:t xml:space="preserve">подходы </w:t>
      </w:r>
      <w:r w:rsidR="00011FEE" w:rsidRPr="00011FEE">
        <w:rPr>
          <w:rFonts w:eastAsia="Times New Roman" w:cs="Times New Roman"/>
          <w:i/>
          <w:kern w:val="0"/>
          <w:sz w:val="24"/>
          <w:szCs w:val="20"/>
          <w:u w:val="single"/>
          <w:lang w:bidi="ar-SA"/>
        </w:rPr>
        <w:t>выполнения запросов к СУБД в пределах одного соединения</w:t>
      </w:r>
      <w:r w:rsidRPr="00D45AC3">
        <w:rPr>
          <w:rFonts w:eastAsia="Times New Roman" w:cs="Times New Roman"/>
          <w:i/>
          <w:kern w:val="0"/>
          <w:sz w:val="24"/>
          <w:szCs w:val="20"/>
          <w:u w:val="single"/>
          <w:lang w:bidi="ar-SA"/>
        </w:rPr>
        <w:t>, а также выполнить сравнительный анализ исследуемых методов.</w:t>
      </w:r>
      <w:r w:rsidRPr="00D45AC3">
        <w:rPr>
          <w:rFonts w:eastAsia="Times New Roman" w:cs="Times New Roman"/>
          <w:i/>
          <w:kern w:val="0"/>
          <w:sz w:val="24"/>
          <w:szCs w:val="20"/>
          <w:lang w:bidi="ar-SA"/>
        </w:rPr>
        <w:t>________________________</w:t>
      </w:r>
      <w:r w:rsidR="00011FEE">
        <w:rPr>
          <w:rFonts w:eastAsia="Times New Roman" w:cs="Times New Roman"/>
          <w:i/>
          <w:kern w:val="0"/>
          <w:sz w:val="24"/>
          <w:szCs w:val="20"/>
          <w:lang w:bidi="ar-SA"/>
        </w:rPr>
        <w:t>_____________________________________</w:t>
      </w:r>
    </w:p>
    <w:p w14:paraId="4BC4A5B6"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p>
    <w:p w14:paraId="52162137" w14:textId="77777777"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14:paraId="36051C9D" w14:textId="77777777" w:rsidR="00D45AC3" w:rsidRPr="00D45AC3" w:rsidRDefault="00D45AC3" w:rsidP="00D45AC3">
      <w:pPr>
        <w:autoSpaceDN/>
        <w:spacing w:line="240" w:lineRule="auto"/>
        <w:ind w:firstLine="0"/>
        <w:textAlignment w:val="auto"/>
        <w:rPr>
          <w:rFonts w:eastAsia="Times New Roman" w:cs="Times New Roman"/>
          <w:b/>
          <w:i/>
          <w:kern w:val="0"/>
          <w:sz w:val="8"/>
          <w:lang w:bidi="ar-SA"/>
        </w:rPr>
      </w:pPr>
    </w:p>
    <w:p w14:paraId="7D278082"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14:paraId="6F79F462"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14:paraId="34A148DE"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14:paraId="2A752A77" w14:textId="77777777" w:rsidR="00D45AC3" w:rsidRPr="00D45AC3" w:rsidRDefault="00D45AC3" w:rsidP="00D45AC3">
      <w:pPr>
        <w:autoSpaceDN/>
        <w:spacing w:line="276" w:lineRule="auto"/>
        <w:ind w:firstLine="0"/>
        <w:textAlignment w:val="auto"/>
        <w:rPr>
          <w:rFonts w:eastAsia="Times New Roman" w:cs="Times New Roman"/>
          <w:kern w:val="0"/>
          <w:sz w:val="24"/>
          <w:lang w:bidi="ar-SA"/>
        </w:rPr>
      </w:pPr>
    </w:p>
    <w:p w14:paraId="6BEAEB73" w14:textId="77777777"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Дата выдачи задания </w:t>
      </w: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 » ____________ 20__ г.</w:t>
      </w:r>
    </w:p>
    <w:p w14:paraId="2E577AE9" w14:textId="77777777" w:rsidR="00D45AC3" w:rsidRDefault="00D45AC3" w:rsidP="00D45AC3">
      <w:pPr>
        <w:autoSpaceDN/>
        <w:spacing w:line="240" w:lineRule="auto"/>
        <w:ind w:firstLine="0"/>
        <w:textAlignment w:val="auto"/>
        <w:rPr>
          <w:rFonts w:eastAsia="Times New Roman" w:cs="Times New Roman"/>
          <w:kern w:val="0"/>
          <w:sz w:val="24"/>
          <w:lang w:bidi="ar-SA"/>
        </w:rPr>
      </w:pPr>
    </w:p>
    <w:p w14:paraId="6D131848" w14:textId="77777777" w:rsidR="007D7BF9" w:rsidRPr="00D45AC3" w:rsidRDefault="007D7BF9" w:rsidP="00D45AC3">
      <w:pPr>
        <w:autoSpaceDN/>
        <w:spacing w:line="240" w:lineRule="auto"/>
        <w:ind w:firstLine="0"/>
        <w:textAlignment w:val="auto"/>
        <w:rPr>
          <w:rFonts w:eastAsia="Times New Roman" w:cs="Times New Roman"/>
          <w:kern w:val="0"/>
          <w:sz w:val="24"/>
          <w:lang w:bidi="ar-SA"/>
        </w:rPr>
      </w:pPr>
    </w:p>
    <w:p w14:paraId="1097619E"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14:paraId="1A88ADC3"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087ED0A2" w14:textId="77777777"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14:paraId="04169293" w14:textId="77777777"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w:t>
      </w:r>
      <w:proofErr w:type="gramStart"/>
      <w:r w:rsidRPr="00D45AC3">
        <w:rPr>
          <w:rFonts w:eastAsia="Times New Roman" w:cs="Times New Roman"/>
          <w:b/>
          <w:kern w:val="0"/>
          <w:sz w:val="24"/>
          <w:lang w:bidi="ar-SA"/>
        </w:rPr>
        <w:t>_  _</w:t>
      </w:r>
      <w:proofErr w:type="gramEnd"/>
      <w:r w:rsidRPr="00D45AC3">
        <w:rPr>
          <w:rFonts w:eastAsia="Times New Roman" w:cs="Times New Roman"/>
          <w:b/>
          <w:kern w:val="0"/>
          <w:sz w:val="24"/>
          <w:lang w:bidi="ar-SA"/>
        </w:rPr>
        <w:t>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14:paraId="7101BBF5" w14:textId="77777777"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14:paraId="6A94ACCC" w14:textId="77777777" w:rsidR="00D45AC3" w:rsidRDefault="00D45AC3">
      <w:pPr>
        <w:spacing w:line="240" w:lineRule="auto"/>
        <w:ind w:firstLine="0"/>
        <w:jc w:val="left"/>
        <w:rPr>
          <w:b/>
        </w:rPr>
      </w:pPr>
    </w:p>
    <w:p w14:paraId="64B6059E" w14:textId="77777777" w:rsidR="00F53999" w:rsidRPr="00F53999" w:rsidRDefault="00F53999" w:rsidP="0083444C">
      <w:pPr>
        <w:ind w:firstLine="0"/>
        <w:jc w:val="center"/>
        <w:rPr>
          <w:b/>
        </w:rPr>
      </w:pPr>
      <w:r w:rsidRPr="00F53999">
        <w:rPr>
          <w:b/>
        </w:rPr>
        <w:lastRenderedPageBreak/>
        <w:t>РЕФЕРАТ</w:t>
      </w:r>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09D69736" w14:textId="00296666" w:rsidR="00401D87"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442063" w:history="1">
            <w:r w:rsidR="00401D87" w:rsidRPr="00147235">
              <w:rPr>
                <w:rStyle w:val="ab"/>
                <w:noProof/>
              </w:rPr>
              <w:t>Введение</w:t>
            </w:r>
            <w:r w:rsidR="00401D87">
              <w:rPr>
                <w:noProof/>
                <w:webHidden/>
              </w:rPr>
              <w:tab/>
            </w:r>
            <w:r w:rsidR="00401D87">
              <w:rPr>
                <w:noProof/>
                <w:webHidden/>
              </w:rPr>
              <w:fldChar w:fldCharType="begin"/>
            </w:r>
            <w:r w:rsidR="00401D87">
              <w:rPr>
                <w:noProof/>
                <w:webHidden/>
              </w:rPr>
              <w:instrText xml:space="preserve"> PAGEREF _Toc91442063 \h </w:instrText>
            </w:r>
            <w:r w:rsidR="00401D87">
              <w:rPr>
                <w:noProof/>
                <w:webHidden/>
              </w:rPr>
            </w:r>
            <w:r w:rsidR="00401D87">
              <w:rPr>
                <w:noProof/>
                <w:webHidden/>
              </w:rPr>
              <w:fldChar w:fldCharType="separate"/>
            </w:r>
            <w:r w:rsidR="00707894">
              <w:rPr>
                <w:noProof/>
                <w:webHidden/>
              </w:rPr>
              <w:t>6</w:t>
            </w:r>
            <w:r w:rsidR="00401D87">
              <w:rPr>
                <w:noProof/>
                <w:webHidden/>
              </w:rPr>
              <w:fldChar w:fldCharType="end"/>
            </w:r>
          </w:hyperlink>
        </w:p>
        <w:p w14:paraId="0873A3EC" w14:textId="1C5E4AD1" w:rsidR="00401D87" w:rsidRDefault="00230FB3">
          <w:pPr>
            <w:pStyle w:val="12"/>
            <w:rPr>
              <w:rFonts w:asciiTheme="minorHAnsi" w:eastAsiaTheme="minorEastAsia" w:hAnsiTheme="minorHAnsi" w:cstheme="minorBidi"/>
              <w:noProof/>
              <w:kern w:val="0"/>
              <w:sz w:val="22"/>
              <w:szCs w:val="22"/>
              <w:lang w:eastAsia="ru-RU" w:bidi="ar-SA"/>
            </w:rPr>
          </w:pPr>
          <w:hyperlink w:anchor="_Toc91442064" w:history="1">
            <w:r w:rsidR="00401D87" w:rsidRPr="00147235">
              <w:rPr>
                <w:rStyle w:val="ab"/>
                <w:noProof/>
              </w:rPr>
              <w:t>1 Анализ предметной области</w:t>
            </w:r>
            <w:r w:rsidR="00401D87">
              <w:rPr>
                <w:noProof/>
                <w:webHidden/>
              </w:rPr>
              <w:tab/>
            </w:r>
            <w:r w:rsidR="00401D87">
              <w:rPr>
                <w:noProof/>
                <w:webHidden/>
              </w:rPr>
              <w:fldChar w:fldCharType="begin"/>
            </w:r>
            <w:r w:rsidR="00401D87">
              <w:rPr>
                <w:noProof/>
                <w:webHidden/>
              </w:rPr>
              <w:instrText xml:space="preserve"> PAGEREF _Toc91442064 \h </w:instrText>
            </w:r>
            <w:r w:rsidR="00401D87">
              <w:rPr>
                <w:noProof/>
                <w:webHidden/>
              </w:rPr>
            </w:r>
            <w:r w:rsidR="00401D87">
              <w:rPr>
                <w:noProof/>
                <w:webHidden/>
              </w:rPr>
              <w:fldChar w:fldCharType="separate"/>
            </w:r>
            <w:r w:rsidR="00707894">
              <w:rPr>
                <w:noProof/>
                <w:webHidden/>
              </w:rPr>
              <w:t>8</w:t>
            </w:r>
            <w:r w:rsidR="00401D87">
              <w:rPr>
                <w:noProof/>
                <w:webHidden/>
              </w:rPr>
              <w:fldChar w:fldCharType="end"/>
            </w:r>
          </w:hyperlink>
        </w:p>
        <w:p w14:paraId="57645C24" w14:textId="2016F754"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5" w:history="1">
            <w:r w:rsidR="00401D87" w:rsidRPr="00147235">
              <w:rPr>
                <w:rStyle w:val="ab"/>
                <w:noProof/>
              </w:rPr>
              <w:t>1.1 Анализ СУБД</w:t>
            </w:r>
            <w:r w:rsidR="00401D87">
              <w:rPr>
                <w:noProof/>
                <w:webHidden/>
              </w:rPr>
              <w:tab/>
            </w:r>
            <w:r w:rsidR="00401D87">
              <w:rPr>
                <w:noProof/>
                <w:webHidden/>
              </w:rPr>
              <w:fldChar w:fldCharType="begin"/>
            </w:r>
            <w:r w:rsidR="00401D87">
              <w:rPr>
                <w:noProof/>
                <w:webHidden/>
              </w:rPr>
              <w:instrText xml:space="preserve"> PAGEREF _Toc91442065 \h </w:instrText>
            </w:r>
            <w:r w:rsidR="00401D87">
              <w:rPr>
                <w:noProof/>
                <w:webHidden/>
              </w:rPr>
            </w:r>
            <w:r w:rsidR="00401D87">
              <w:rPr>
                <w:noProof/>
                <w:webHidden/>
              </w:rPr>
              <w:fldChar w:fldCharType="separate"/>
            </w:r>
            <w:r w:rsidR="00707894">
              <w:rPr>
                <w:noProof/>
                <w:webHidden/>
              </w:rPr>
              <w:t>8</w:t>
            </w:r>
            <w:r w:rsidR="00401D87">
              <w:rPr>
                <w:noProof/>
                <w:webHidden/>
              </w:rPr>
              <w:fldChar w:fldCharType="end"/>
            </w:r>
          </w:hyperlink>
        </w:p>
        <w:p w14:paraId="402FAEE3" w14:textId="24870B58"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6" w:history="1">
            <w:r w:rsidR="00401D87" w:rsidRPr="00147235">
              <w:rPr>
                <w:rStyle w:val="ab"/>
                <w:noProof/>
              </w:rPr>
              <w:t xml:space="preserve">1.2 Архитектура </w:t>
            </w:r>
            <w:r w:rsidR="00401D87" w:rsidRPr="00147235">
              <w:rPr>
                <w:rStyle w:val="ab"/>
                <w:noProof/>
                <w:lang w:val="en-US"/>
              </w:rPr>
              <w:t>PostgreSQL</w:t>
            </w:r>
            <w:r w:rsidR="00401D87">
              <w:rPr>
                <w:noProof/>
                <w:webHidden/>
              </w:rPr>
              <w:tab/>
            </w:r>
            <w:r w:rsidR="00401D87">
              <w:rPr>
                <w:noProof/>
                <w:webHidden/>
              </w:rPr>
              <w:fldChar w:fldCharType="begin"/>
            </w:r>
            <w:r w:rsidR="00401D87">
              <w:rPr>
                <w:noProof/>
                <w:webHidden/>
              </w:rPr>
              <w:instrText xml:space="preserve"> PAGEREF _Toc91442066 \h </w:instrText>
            </w:r>
            <w:r w:rsidR="00401D87">
              <w:rPr>
                <w:noProof/>
                <w:webHidden/>
              </w:rPr>
            </w:r>
            <w:r w:rsidR="00401D87">
              <w:rPr>
                <w:noProof/>
                <w:webHidden/>
              </w:rPr>
              <w:fldChar w:fldCharType="separate"/>
            </w:r>
            <w:r w:rsidR="00707894">
              <w:rPr>
                <w:noProof/>
                <w:webHidden/>
              </w:rPr>
              <w:t>9</w:t>
            </w:r>
            <w:r w:rsidR="00401D87">
              <w:rPr>
                <w:noProof/>
                <w:webHidden/>
              </w:rPr>
              <w:fldChar w:fldCharType="end"/>
            </w:r>
          </w:hyperlink>
        </w:p>
        <w:p w14:paraId="00552431" w14:textId="62667530"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7" w:history="1">
            <w:r w:rsidR="00401D87" w:rsidRPr="00147235">
              <w:rPr>
                <w:rStyle w:val="ab"/>
                <w:noProof/>
              </w:rPr>
              <w:t>1.2.1 Клиентская часть</w:t>
            </w:r>
            <w:r w:rsidR="00401D87">
              <w:rPr>
                <w:noProof/>
                <w:webHidden/>
              </w:rPr>
              <w:tab/>
            </w:r>
            <w:r w:rsidR="00401D87">
              <w:rPr>
                <w:noProof/>
                <w:webHidden/>
              </w:rPr>
              <w:fldChar w:fldCharType="begin"/>
            </w:r>
            <w:r w:rsidR="00401D87">
              <w:rPr>
                <w:noProof/>
                <w:webHidden/>
              </w:rPr>
              <w:instrText xml:space="preserve"> PAGEREF _Toc91442067 \h </w:instrText>
            </w:r>
            <w:r w:rsidR="00401D87">
              <w:rPr>
                <w:noProof/>
                <w:webHidden/>
              </w:rPr>
            </w:r>
            <w:r w:rsidR="00401D87">
              <w:rPr>
                <w:noProof/>
                <w:webHidden/>
              </w:rPr>
              <w:fldChar w:fldCharType="separate"/>
            </w:r>
            <w:r w:rsidR="00707894">
              <w:rPr>
                <w:noProof/>
                <w:webHidden/>
              </w:rPr>
              <w:t>9</w:t>
            </w:r>
            <w:r w:rsidR="00401D87">
              <w:rPr>
                <w:noProof/>
                <w:webHidden/>
              </w:rPr>
              <w:fldChar w:fldCharType="end"/>
            </w:r>
          </w:hyperlink>
        </w:p>
        <w:p w14:paraId="5D5A2A97" w14:textId="1D754A3A"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8" w:history="1">
            <w:r w:rsidR="00401D87" w:rsidRPr="00147235">
              <w:rPr>
                <w:rStyle w:val="ab"/>
                <w:noProof/>
              </w:rPr>
              <w:t>1.2.2 Серверная часть</w:t>
            </w:r>
            <w:r w:rsidR="00401D87">
              <w:rPr>
                <w:noProof/>
                <w:webHidden/>
              </w:rPr>
              <w:tab/>
            </w:r>
            <w:r w:rsidR="00401D87">
              <w:rPr>
                <w:noProof/>
                <w:webHidden/>
              </w:rPr>
              <w:fldChar w:fldCharType="begin"/>
            </w:r>
            <w:r w:rsidR="00401D87">
              <w:rPr>
                <w:noProof/>
                <w:webHidden/>
              </w:rPr>
              <w:instrText xml:space="preserve"> PAGEREF _Toc91442068 \h </w:instrText>
            </w:r>
            <w:r w:rsidR="00401D87">
              <w:rPr>
                <w:noProof/>
                <w:webHidden/>
              </w:rPr>
            </w:r>
            <w:r w:rsidR="00401D87">
              <w:rPr>
                <w:noProof/>
                <w:webHidden/>
              </w:rPr>
              <w:fldChar w:fldCharType="separate"/>
            </w:r>
            <w:r w:rsidR="00707894">
              <w:rPr>
                <w:noProof/>
                <w:webHidden/>
              </w:rPr>
              <w:t>10</w:t>
            </w:r>
            <w:r w:rsidR="00401D87">
              <w:rPr>
                <w:noProof/>
                <w:webHidden/>
              </w:rPr>
              <w:fldChar w:fldCharType="end"/>
            </w:r>
          </w:hyperlink>
        </w:p>
        <w:p w14:paraId="6720C4F0" w14:textId="0D4FFC58"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9" w:history="1">
            <w:r w:rsidR="00401D87" w:rsidRPr="00147235">
              <w:rPr>
                <w:rStyle w:val="ab"/>
                <w:noProof/>
              </w:rPr>
              <w:t>1.2.3 Хранилище данных</w:t>
            </w:r>
            <w:r w:rsidR="00401D87">
              <w:rPr>
                <w:noProof/>
                <w:webHidden/>
              </w:rPr>
              <w:tab/>
            </w:r>
            <w:r w:rsidR="00401D87">
              <w:rPr>
                <w:noProof/>
                <w:webHidden/>
              </w:rPr>
              <w:fldChar w:fldCharType="begin"/>
            </w:r>
            <w:r w:rsidR="00401D87">
              <w:rPr>
                <w:noProof/>
                <w:webHidden/>
              </w:rPr>
              <w:instrText xml:space="preserve"> PAGEREF _Toc91442069 \h </w:instrText>
            </w:r>
            <w:r w:rsidR="00401D87">
              <w:rPr>
                <w:noProof/>
                <w:webHidden/>
              </w:rPr>
            </w:r>
            <w:r w:rsidR="00401D87">
              <w:rPr>
                <w:noProof/>
                <w:webHidden/>
              </w:rPr>
              <w:fldChar w:fldCharType="separate"/>
            </w:r>
            <w:r w:rsidR="00707894">
              <w:rPr>
                <w:noProof/>
                <w:webHidden/>
              </w:rPr>
              <w:t>10</w:t>
            </w:r>
            <w:r w:rsidR="00401D87">
              <w:rPr>
                <w:noProof/>
                <w:webHidden/>
              </w:rPr>
              <w:fldChar w:fldCharType="end"/>
            </w:r>
          </w:hyperlink>
        </w:p>
        <w:p w14:paraId="6F300A7E" w14:textId="52E4997F"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0" w:history="1">
            <w:r w:rsidR="00401D87" w:rsidRPr="00147235">
              <w:rPr>
                <w:rStyle w:val="ab"/>
                <w:noProof/>
              </w:rPr>
              <w:t>1.3 Соединение в PostgreSQL</w:t>
            </w:r>
            <w:r w:rsidR="00401D87">
              <w:rPr>
                <w:noProof/>
                <w:webHidden/>
              </w:rPr>
              <w:tab/>
            </w:r>
            <w:r w:rsidR="00401D87">
              <w:rPr>
                <w:noProof/>
                <w:webHidden/>
              </w:rPr>
              <w:fldChar w:fldCharType="begin"/>
            </w:r>
            <w:r w:rsidR="00401D87">
              <w:rPr>
                <w:noProof/>
                <w:webHidden/>
              </w:rPr>
              <w:instrText xml:space="preserve"> PAGEREF _Toc91442070 \h </w:instrText>
            </w:r>
            <w:r w:rsidR="00401D87">
              <w:rPr>
                <w:noProof/>
                <w:webHidden/>
              </w:rPr>
            </w:r>
            <w:r w:rsidR="00401D87">
              <w:rPr>
                <w:noProof/>
                <w:webHidden/>
              </w:rPr>
              <w:fldChar w:fldCharType="separate"/>
            </w:r>
            <w:r w:rsidR="00707894">
              <w:rPr>
                <w:noProof/>
                <w:webHidden/>
              </w:rPr>
              <w:t>11</w:t>
            </w:r>
            <w:r w:rsidR="00401D87">
              <w:rPr>
                <w:noProof/>
                <w:webHidden/>
              </w:rPr>
              <w:fldChar w:fldCharType="end"/>
            </w:r>
          </w:hyperlink>
        </w:p>
        <w:p w14:paraId="210F85C7" w14:textId="32256BED"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1" w:history="1">
            <w:r w:rsidR="00401D87" w:rsidRPr="00147235">
              <w:rPr>
                <w:rStyle w:val="ab"/>
                <w:noProof/>
              </w:rPr>
              <w:t>1.4 Многопоточность</w:t>
            </w:r>
            <w:r w:rsidR="00401D87">
              <w:rPr>
                <w:noProof/>
                <w:webHidden/>
              </w:rPr>
              <w:tab/>
            </w:r>
            <w:r w:rsidR="00401D87">
              <w:rPr>
                <w:noProof/>
                <w:webHidden/>
              </w:rPr>
              <w:fldChar w:fldCharType="begin"/>
            </w:r>
            <w:r w:rsidR="00401D87">
              <w:rPr>
                <w:noProof/>
                <w:webHidden/>
              </w:rPr>
              <w:instrText xml:space="preserve"> PAGEREF _Toc91442071 \h </w:instrText>
            </w:r>
            <w:r w:rsidR="00401D87">
              <w:rPr>
                <w:noProof/>
                <w:webHidden/>
              </w:rPr>
            </w:r>
            <w:r w:rsidR="00401D87">
              <w:rPr>
                <w:noProof/>
                <w:webHidden/>
              </w:rPr>
              <w:fldChar w:fldCharType="separate"/>
            </w:r>
            <w:r w:rsidR="00707894">
              <w:rPr>
                <w:noProof/>
                <w:webHidden/>
              </w:rPr>
              <w:t>11</w:t>
            </w:r>
            <w:r w:rsidR="00401D87">
              <w:rPr>
                <w:noProof/>
                <w:webHidden/>
              </w:rPr>
              <w:fldChar w:fldCharType="end"/>
            </w:r>
          </w:hyperlink>
        </w:p>
        <w:p w14:paraId="6B8BDC76" w14:textId="7B10B5F7" w:rsidR="00401D87" w:rsidRDefault="00230FB3">
          <w:pPr>
            <w:pStyle w:val="12"/>
            <w:rPr>
              <w:rFonts w:asciiTheme="minorHAnsi" w:eastAsiaTheme="minorEastAsia" w:hAnsiTheme="minorHAnsi" w:cstheme="minorBidi"/>
              <w:noProof/>
              <w:kern w:val="0"/>
              <w:sz w:val="22"/>
              <w:szCs w:val="22"/>
              <w:lang w:eastAsia="ru-RU" w:bidi="ar-SA"/>
            </w:rPr>
          </w:pPr>
          <w:hyperlink w:anchor="_Toc91442072" w:history="1">
            <w:r w:rsidR="00401D87" w:rsidRPr="00147235">
              <w:rPr>
                <w:rStyle w:val="ab"/>
                <w:noProof/>
              </w:rPr>
              <w:t>2 Классификация существующих решений</w:t>
            </w:r>
            <w:r w:rsidR="00401D87">
              <w:rPr>
                <w:noProof/>
                <w:webHidden/>
              </w:rPr>
              <w:tab/>
            </w:r>
            <w:r w:rsidR="00401D87">
              <w:rPr>
                <w:noProof/>
                <w:webHidden/>
              </w:rPr>
              <w:fldChar w:fldCharType="begin"/>
            </w:r>
            <w:r w:rsidR="00401D87">
              <w:rPr>
                <w:noProof/>
                <w:webHidden/>
              </w:rPr>
              <w:instrText xml:space="preserve"> PAGEREF _Toc91442072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6F958B68" w14:textId="669BB874"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3" w:history="1">
            <w:r w:rsidR="00401D87" w:rsidRPr="00147235">
              <w:rPr>
                <w:rStyle w:val="ab"/>
                <w:noProof/>
              </w:rPr>
              <w:t>2.1 Пул соединений</w:t>
            </w:r>
            <w:r w:rsidR="00401D87">
              <w:rPr>
                <w:noProof/>
                <w:webHidden/>
              </w:rPr>
              <w:tab/>
            </w:r>
            <w:r w:rsidR="00401D87">
              <w:rPr>
                <w:noProof/>
                <w:webHidden/>
              </w:rPr>
              <w:fldChar w:fldCharType="begin"/>
            </w:r>
            <w:r w:rsidR="00401D87">
              <w:rPr>
                <w:noProof/>
                <w:webHidden/>
              </w:rPr>
              <w:instrText xml:space="preserve"> PAGEREF _Toc91442073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57120E64" w14:textId="42DA2109"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4" w:history="1">
            <w:r w:rsidR="00401D87" w:rsidRPr="00147235">
              <w:rPr>
                <w:rStyle w:val="ab"/>
                <w:noProof/>
              </w:rPr>
              <w:t xml:space="preserve">2.1.1 </w:t>
            </w:r>
            <w:r w:rsidR="00401D87" w:rsidRPr="00147235">
              <w:rPr>
                <w:rStyle w:val="ab"/>
                <w:noProof/>
                <w:lang w:val="en-US"/>
              </w:rPr>
              <w:t>Frontend</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_Toc91442074 \h </w:instrText>
            </w:r>
            <w:r w:rsidR="00401D87">
              <w:rPr>
                <w:noProof/>
                <w:webHidden/>
              </w:rPr>
            </w:r>
            <w:r w:rsidR="00401D87">
              <w:rPr>
                <w:noProof/>
                <w:webHidden/>
              </w:rPr>
              <w:fldChar w:fldCharType="separate"/>
            </w:r>
            <w:r w:rsidR="00707894">
              <w:rPr>
                <w:noProof/>
                <w:webHidden/>
              </w:rPr>
              <w:t>14</w:t>
            </w:r>
            <w:r w:rsidR="00401D87">
              <w:rPr>
                <w:noProof/>
                <w:webHidden/>
              </w:rPr>
              <w:fldChar w:fldCharType="end"/>
            </w:r>
          </w:hyperlink>
        </w:p>
        <w:p w14:paraId="6ABEE4AC" w14:textId="2FAC0805"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5" w:history="1">
            <w:r w:rsidR="00401D87" w:rsidRPr="00147235">
              <w:rPr>
                <w:rStyle w:val="ab"/>
                <w:noProof/>
              </w:rPr>
              <w:t xml:space="preserve">2.1.2 </w:t>
            </w:r>
            <w:r w:rsidR="00401D87" w:rsidRPr="00147235">
              <w:rPr>
                <w:rStyle w:val="ab"/>
                <w:noProof/>
                <w:lang w:val="en-US"/>
              </w:rPr>
              <w:t>Server</w:t>
            </w:r>
            <w:r w:rsidR="00401D87" w:rsidRPr="00147235">
              <w:rPr>
                <w:rStyle w:val="ab"/>
                <w:noProof/>
              </w:rPr>
              <w:t xml:space="preserve"> </w:t>
            </w:r>
            <w:r w:rsidR="00401D87" w:rsidRPr="00147235">
              <w:rPr>
                <w:rStyle w:val="ab"/>
                <w:noProof/>
                <w:lang w:val="en-US"/>
              </w:rPr>
              <w:t>pool</w:t>
            </w:r>
            <w:r w:rsidR="00401D87">
              <w:rPr>
                <w:noProof/>
                <w:webHidden/>
              </w:rPr>
              <w:tab/>
            </w:r>
            <w:r w:rsidR="00401D87">
              <w:rPr>
                <w:noProof/>
                <w:webHidden/>
              </w:rPr>
              <w:fldChar w:fldCharType="begin"/>
            </w:r>
            <w:r w:rsidR="00401D87">
              <w:rPr>
                <w:noProof/>
                <w:webHidden/>
              </w:rPr>
              <w:instrText xml:space="preserve"> PAGEREF _Toc91442075 \h </w:instrText>
            </w:r>
            <w:r w:rsidR="00401D87">
              <w:rPr>
                <w:noProof/>
                <w:webHidden/>
              </w:rPr>
            </w:r>
            <w:r w:rsidR="00401D87">
              <w:rPr>
                <w:noProof/>
                <w:webHidden/>
              </w:rPr>
              <w:fldChar w:fldCharType="separate"/>
            </w:r>
            <w:r w:rsidR="00707894">
              <w:rPr>
                <w:noProof/>
                <w:webHidden/>
              </w:rPr>
              <w:t>15</w:t>
            </w:r>
            <w:r w:rsidR="00401D87">
              <w:rPr>
                <w:noProof/>
                <w:webHidden/>
              </w:rPr>
              <w:fldChar w:fldCharType="end"/>
            </w:r>
          </w:hyperlink>
        </w:p>
        <w:p w14:paraId="38578C3A" w14:textId="5A512C84"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6" w:history="1">
            <w:r w:rsidR="00401D87" w:rsidRPr="00147235">
              <w:rPr>
                <w:rStyle w:val="ab"/>
                <w:noProof/>
              </w:rPr>
              <w:t>2.2 Распараллеливание запросов</w:t>
            </w:r>
            <w:r w:rsidR="00401D87">
              <w:rPr>
                <w:noProof/>
                <w:webHidden/>
              </w:rPr>
              <w:tab/>
            </w:r>
            <w:r w:rsidR="00401D87">
              <w:rPr>
                <w:noProof/>
                <w:webHidden/>
              </w:rPr>
              <w:fldChar w:fldCharType="begin"/>
            </w:r>
            <w:r w:rsidR="00401D87">
              <w:rPr>
                <w:noProof/>
                <w:webHidden/>
              </w:rPr>
              <w:instrText xml:space="preserve"> PAGEREF _Toc91442076 \h </w:instrText>
            </w:r>
            <w:r w:rsidR="00401D87">
              <w:rPr>
                <w:noProof/>
                <w:webHidden/>
              </w:rPr>
            </w:r>
            <w:r w:rsidR="00401D87">
              <w:rPr>
                <w:noProof/>
                <w:webHidden/>
              </w:rPr>
              <w:fldChar w:fldCharType="separate"/>
            </w:r>
            <w:r w:rsidR="00707894">
              <w:rPr>
                <w:noProof/>
                <w:webHidden/>
              </w:rPr>
              <w:t>16</w:t>
            </w:r>
            <w:r w:rsidR="00401D87">
              <w:rPr>
                <w:noProof/>
                <w:webHidden/>
              </w:rPr>
              <w:fldChar w:fldCharType="end"/>
            </w:r>
          </w:hyperlink>
        </w:p>
        <w:p w14:paraId="11AB5C93" w14:textId="78DE4985"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7" w:history="1">
            <w:r w:rsidR="00401D87" w:rsidRPr="00147235">
              <w:rPr>
                <w:rStyle w:val="ab"/>
                <w:noProof/>
              </w:rPr>
              <w:t>2.2.1 Планировщик</w:t>
            </w:r>
            <w:r w:rsidR="00401D87">
              <w:rPr>
                <w:noProof/>
                <w:webHidden/>
              </w:rPr>
              <w:tab/>
            </w:r>
            <w:r w:rsidR="00401D87">
              <w:rPr>
                <w:noProof/>
                <w:webHidden/>
              </w:rPr>
              <w:fldChar w:fldCharType="begin"/>
            </w:r>
            <w:r w:rsidR="00401D87">
              <w:rPr>
                <w:noProof/>
                <w:webHidden/>
              </w:rPr>
              <w:instrText xml:space="preserve"> PAGEREF _Toc91442077 \h </w:instrText>
            </w:r>
            <w:r w:rsidR="00401D87">
              <w:rPr>
                <w:noProof/>
                <w:webHidden/>
              </w:rPr>
            </w:r>
            <w:r w:rsidR="00401D87">
              <w:rPr>
                <w:noProof/>
                <w:webHidden/>
              </w:rPr>
              <w:fldChar w:fldCharType="separate"/>
            </w:r>
            <w:r w:rsidR="00707894">
              <w:rPr>
                <w:noProof/>
                <w:webHidden/>
              </w:rPr>
              <w:t>17</w:t>
            </w:r>
            <w:r w:rsidR="00401D87">
              <w:rPr>
                <w:noProof/>
                <w:webHidden/>
              </w:rPr>
              <w:fldChar w:fldCharType="end"/>
            </w:r>
          </w:hyperlink>
        </w:p>
        <w:p w14:paraId="760B1C29" w14:textId="505F2384"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8" w:history="1">
            <w:r w:rsidR="00401D87" w:rsidRPr="00147235">
              <w:rPr>
                <w:rStyle w:val="ab"/>
                <w:noProof/>
              </w:rPr>
              <w:t>2.2.2 Алгоритм работы параллельно выполняемых процессов</w:t>
            </w:r>
            <w:r w:rsidR="00401D87">
              <w:rPr>
                <w:noProof/>
                <w:webHidden/>
              </w:rPr>
              <w:tab/>
            </w:r>
            <w:r w:rsidR="00401D87">
              <w:rPr>
                <w:noProof/>
                <w:webHidden/>
              </w:rPr>
              <w:fldChar w:fldCharType="begin"/>
            </w:r>
            <w:r w:rsidR="00401D87">
              <w:rPr>
                <w:noProof/>
                <w:webHidden/>
              </w:rPr>
              <w:instrText xml:space="preserve"> PAGEREF _Toc91442078 \h </w:instrText>
            </w:r>
            <w:r w:rsidR="00401D87">
              <w:rPr>
                <w:noProof/>
                <w:webHidden/>
              </w:rPr>
            </w:r>
            <w:r w:rsidR="00401D87">
              <w:rPr>
                <w:noProof/>
                <w:webHidden/>
              </w:rPr>
              <w:fldChar w:fldCharType="separate"/>
            </w:r>
            <w:r w:rsidR="00707894">
              <w:rPr>
                <w:noProof/>
                <w:webHidden/>
              </w:rPr>
              <w:t>17</w:t>
            </w:r>
            <w:r w:rsidR="00401D87">
              <w:rPr>
                <w:noProof/>
                <w:webHidden/>
              </w:rPr>
              <w:fldChar w:fldCharType="end"/>
            </w:r>
          </w:hyperlink>
        </w:p>
        <w:p w14:paraId="234449E8" w14:textId="4152F97C"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9" w:history="1">
            <w:r w:rsidR="00401D87" w:rsidRPr="00147235">
              <w:rPr>
                <w:rStyle w:val="ab"/>
                <w:noProof/>
              </w:rPr>
              <w:t>2.2.3 Безопасность метода</w:t>
            </w:r>
            <w:r w:rsidR="00401D87">
              <w:rPr>
                <w:noProof/>
                <w:webHidden/>
              </w:rPr>
              <w:tab/>
            </w:r>
            <w:r w:rsidR="00401D87">
              <w:rPr>
                <w:noProof/>
                <w:webHidden/>
              </w:rPr>
              <w:fldChar w:fldCharType="begin"/>
            </w:r>
            <w:r w:rsidR="00401D87">
              <w:rPr>
                <w:noProof/>
                <w:webHidden/>
              </w:rPr>
              <w:instrText xml:space="preserve"> PAGEREF _Toc91442079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0DD40A3F" w14:textId="709DE784" w:rsidR="00401D87" w:rsidRDefault="00230FB3">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80" w:history="1">
            <w:r w:rsidR="00401D87" w:rsidRPr="00147235">
              <w:rPr>
                <w:rStyle w:val="ab"/>
                <w:noProof/>
              </w:rPr>
              <w:t>2.2.4 Недостатки метода</w:t>
            </w:r>
            <w:r w:rsidR="00401D87">
              <w:rPr>
                <w:noProof/>
                <w:webHidden/>
              </w:rPr>
              <w:tab/>
            </w:r>
            <w:r w:rsidR="00401D87">
              <w:rPr>
                <w:noProof/>
                <w:webHidden/>
              </w:rPr>
              <w:fldChar w:fldCharType="begin"/>
            </w:r>
            <w:r w:rsidR="00401D87">
              <w:rPr>
                <w:noProof/>
                <w:webHidden/>
              </w:rPr>
              <w:instrText xml:space="preserve"> PAGEREF _Toc91442080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1A99D8DF" w14:textId="2BA11DBF" w:rsidR="00401D87" w:rsidRDefault="00230FB3">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81" w:history="1">
            <w:r w:rsidR="00401D87" w:rsidRPr="00147235">
              <w:rPr>
                <w:rStyle w:val="ab"/>
                <w:noProof/>
              </w:rPr>
              <w:t>2.3 Сравнительный анализ методов</w:t>
            </w:r>
            <w:r w:rsidR="00401D87">
              <w:rPr>
                <w:noProof/>
                <w:webHidden/>
              </w:rPr>
              <w:tab/>
            </w:r>
            <w:r w:rsidR="00401D87">
              <w:rPr>
                <w:noProof/>
                <w:webHidden/>
              </w:rPr>
              <w:fldChar w:fldCharType="begin"/>
            </w:r>
            <w:r w:rsidR="00401D87">
              <w:rPr>
                <w:noProof/>
                <w:webHidden/>
              </w:rPr>
              <w:instrText xml:space="preserve"> PAGEREF _Toc91442081 \h </w:instrText>
            </w:r>
            <w:r w:rsidR="00401D87">
              <w:rPr>
                <w:noProof/>
                <w:webHidden/>
              </w:rPr>
            </w:r>
            <w:r w:rsidR="00401D87">
              <w:rPr>
                <w:noProof/>
                <w:webHidden/>
              </w:rPr>
              <w:fldChar w:fldCharType="separate"/>
            </w:r>
            <w:r w:rsidR="00707894">
              <w:rPr>
                <w:noProof/>
                <w:webHidden/>
              </w:rPr>
              <w:t>18</w:t>
            </w:r>
            <w:r w:rsidR="00401D87">
              <w:rPr>
                <w:noProof/>
                <w:webHidden/>
              </w:rPr>
              <w:fldChar w:fldCharType="end"/>
            </w:r>
          </w:hyperlink>
        </w:p>
        <w:p w14:paraId="1B21AF84" w14:textId="75649B00" w:rsidR="00401D87" w:rsidRDefault="00230FB3">
          <w:pPr>
            <w:pStyle w:val="12"/>
            <w:rPr>
              <w:rFonts w:asciiTheme="minorHAnsi" w:eastAsiaTheme="minorEastAsia" w:hAnsiTheme="minorHAnsi" w:cstheme="minorBidi"/>
              <w:noProof/>
              <w:kern w:val="0"/>
              <w:sz w:val="22"/>
              <w:szCs w:val="22"/>
              <w:lang w:eastAsia="ru-RU" w:bidi="ar-SA"/>
            </w:rPr>
          </w:pPr>
          <w:hyperlink w:anchor="_Toc91442082" w:history="1">
            <w:r w:rsidR="00401D87" w:rsidRPr="00147235">
              <w:rPr>
                <w:rStyle w:val="ab"/>
                <w:noProof/>
              </w:rPr>
              <w:t>Вывод</w:t>
            </w:r>
            <w:r w:rsidR="00401D87">
              <w:rPr>
                <w:noProof/>
                <w:webHidden/>
              </w:rPr>
              <w:tab/>
            </w:r>
            <w:r w:rsidR="00401D87">
              <w:rPr>
                <w:noProof/>
                <w:webHidden/>
              </w:rPr>
              <w:fldChar w:fldCharType="begin"/>
            </w:r>
            <w:r w:rsidR="00401D87">
              <w:rPr>
                <w:noProof/>
                <w:webHidden/>
              </w:rPr>
              <w:instrText xml:space="preserve"> PAGEREF _Toc91442082 \h </w:instrText>
            </w:r>
            <w:r w:rsidR="00401D87">
              <w:rPr>
                <w:noProof/>
                <w:webHidden/>
              </w:rPr>
            </w:r>
            <w:r w:rsidR="00401D87">
              <w:rPr>
                <w:noProof/>
                <w:webHidden/>
              </w:rPr>
              <w:fldChar w:fldCharType="separate"/>
            </w:r>
            <w:r w:rsidR="00707894">
              <w:rPr>
                <w:noProof/>
                <w:webHidden/>
              </w:rPr>
              <w:t>20</w:t>
            </w:r>
            <w:r w:rsidR="00401D87">
              <w:rPr>
                <w:noProof/>
                <w:webHidden/>
              </w:rPr>
              <w:fldChar w:fldCharType="end"/>
            </w:r>
          </w:hyperlink>
        </w:p>
        <w:p w14:paraId="76571FE2" w14:textId="74F2475C" w:rsidR="00401D87" w:rsidRDefault="00230FB3">
          <w:pPr>
            <w:pStyle w:val="12"/>
            <w:rPr>
              <w:rFonts w:asciiTheme="minorHAnsi" w:eastAsiaTheme="minorEastAsia" w:hAnsiTheme="minorHAnsi" w:cstheme="minorBidi"/>
              <w:noProof/>
              <w:kern w:val="0"/>
              <w:sz w:val="22"/>
              <w:szCs w:val="22"/>
              <w:lang w:eastAsia="ru-RU" w:bidi="ar-SA"/>
            </w:rPr>
          </w:pPr>
          <w:hyperlink w:anchor="_Toc91442083" w:history="1">
            <w:r w:rsidR="00401D87" w:rsidRPr="00147235">
              <w:rPr>
                <w:rStyle w:val="ab"/>
                <w:noProof/>
              </w:rPr>
              <w:t>Список использованных источников</w:t>
            </w:r>
            <w:r w:rsidR="00401D87">
              <w:rPr>
                <w:noProof/>
                <w:webHidden/>
              </w:rPr>
              <w:tab/>
            </w:r>
            <w:r w:rsidR="00401D87">
              <w:rPr>
                <w:noProof/>
                <w:webHidden/>
              </w:rPr>
              <w:fldChar w:fldCharType="begin"/>
            </w:r>
            <w:r w:rsidR="00401D87">
              <w:rPr>
                <w:noProof/>
                <w:webHidden/>
              </w:rPr>
              <w:instrText xml:space="preserve"> PAGEREF _Toc91442083 \h </w:instrText>
            </w:r>
            <w:r w:rsidR="00401D87">
              <w:rPr>
                <w:noProof/>
                <w:webHidden/>
              </w:rPr>
            </w:r>
            <w:r w:rsidR="00401D87">
              <w:rPr>
                <w:noProof/>
                <w:webHidden/>
              </w:rPr>
              <w:fldChar w:fldCharType="separate"/>
            </w:r>
            <w:r w:rsidR="00707894">
              <w:rPr>
                <w:noProof/>
                <w:webHidden/>
              </w:rPr>
              <w:t>21</w:t>
            </w:r>
            <w:r w:rsidR="00401D87">
              <w:rPr>
                <w:noProof/>
                <w:webHidden/>
              </w:rPr>
              <w:fldChar w:fldCharType="end"/>
            </w:r>
          </w:hyperlink>
        </w:p>
        <w:p w14:paraId="076F2581" w14:textId="77777777"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ind w:firstLine="0"/>
      </w:pPr>
      <w:bookmarkStart w:id="0" w:name="_Toc91442063"/>
      <w:r>
        <w:lastRenderedPageBreak/>
        <w:t>Введение</w:t>
      </w:r>
      <w:bookmarkEnd w:id="0"/>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77777777"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77777777"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2F1C7BD" w14:textId="77777777"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10884D51" w14:textId="77777777"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14:paraId="580AE3FC" w14:textId="77777777"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14:paraId="34D916EF" w14:textId="77777777"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14:paraId="0751A73E" w14:textId="77777777"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14:paraId="6289B5E3" w14:textId="77777777" w:rsidR="007729B0" w:rsidRDefault="008F769D" w:rsidP="009F20AA">
      <w:pPr>
        <w:pStyle w:val="1"/>
        <w:ind w:firstLine="0"/>
      </w:pPr>
      <w:bookmarkStart w:id="1" w:name="_Toc91442064"/>
      <w:r>
        <w:lastRenderedPageBreak/>
        <w:t>1</w:t>
      </w:r>
      <w:r w:rsidR="002C3FC2">
        <w:t xml:space="preserve"> </w:t>
      </w:r>
      <w:r w:rsidR="001D347F">
        <w:t>Анализ предметной области</w:t>
      </w:r>
      <w:bookmarkEnd w:id="1"/>
    </w:p>
    <w:p w14:paraId="5813A06D" w14:textId="77777777"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обоснована реализация многопоточности.</w:t>
      </w:r>
    </w:p>
    <w:p w14:paraId="03FE6312" w14:textId="77777777" w:rsidR="00C41276" w:rsidRDefault="00C41276">
      <w:pPr>
        <w:pStyle w:val="Standard"/>
        <w:spacing w:before="57" w:after="57" w:line="360" w:lineRule="auto"/>
        <w:jc w:val="both"/>
        <w:rPr>
          <w:rFonts w:ascii="Times New Roman" w:hAnsi="Times New Roman"/>
          <w:sz w:val="28"/>
          <w:szCs w:val="28"/>
        </w:rPr>
      </w:pPr>
    </w:p>
    <w:p w14:paraId="512B6B7A" w14:textId="77777777" w:rsidR="007729B0" w:rsidRDefault="008F769D" w:rsidP="000914C9">
      <w:pPr>
        <w:pStyle w:val="2"/>
      </w:pPr>
      <w:bookmarkStart w:id="2" w:name="_Toc91442065"/>
      <w:r>
        <w:t>1.1</w:t>
      </w:r>
      <w:r w:rsidR="002C3FC2">
        <w:t xml:space="preserve"> </w:t>
      </w:r>
      <w:r w:rsidR="00F73735">
        <w:t>Анализ</w:t>
      </w:r>
      <w:r w:rsidR="002C3FC2">
        <w:t xml:space="preserve"> СУБД</w:t>
      </w:r>
      <w:bookmarkEnd w:id="2"/>
    </w:p>
    <w:p w14:paraId="09C6FB2B" w14:textId="77777777"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jc w:val="center"/>
        <w:tblLook w:val="04A0" w:firstRow="1" w:lastRow="0" w:firstColumn="1" w:lastColumn="0" w:noHBand="0" w:noVBand="1"/>
      </w:tblPr>
      <w:tblGrid>
        <w:gridCol w:w="1257"/>
        <w:gridCol w:w="3750"/>
        <w:gridCol w:w="2631"/>
      </w:tblGrid>
      <w:tr w:rsidR="00AB3681" w14:paraId="210468E5" w14:textId="77777777" w:rsidTr="00025540">
        <w:trPr>
          <w:jc w:val="center"/>
        </w:trPr>
        <w:tc>
          <w:tcPr>
            <w:tcW w:w="1129" w:type="dxa"/>
            <w:vAlign w:val="bottom"/>
          </w:tcPr>
          <w:p w14:paraId="58EA392E" w14:textId="77777777" w:rsidR="00AB3681" w:rsidRPr="00AB3681" w:rsidRDefault="00AB3681" w:rsidP="00AB3681">
            <w:pPr>
              <w:pStyle w:val="ad"/>
              <w:ind w:firstLine="0"/>
              <w:jc w:val="center"/>
              <w:rPr>
                <w:b/>
              </w:rPr>
            </w:pPr>
            <w:r w:rsidRPr="00AB3681">
              <w:rPr>
                <w:b/>
              </w:rPr>
              <w:t>Рейтинг</w:t>
            </w:r>
          </w:p>
        </w:tc>
        <w:tc>
          <w:tcPr>
            <w:tcW w:w="3750" w:type="dxa"/>
            <w:vAlign w:val="center"/>
          </w:tcPr>
          <w:p w14:paraId="2CA072A7" w14:textId="77777777" w:rsidR="00AB3681" w:rsidRPr="00AB3681" w:rsidRDefault="00AB3681" w:rsidP="00AB3681">
            <w:pPr>
              <w:pStyle w:val="ad"/>
              <w:ind w:firstLine="0"/>
              <w:jc w:val="left"/>
              <w:rPr>
                <w:b/>
              </w:rPr>
            </w:pPr>
            <w:r w:rsidRPr="00AB3681">
              <w:rPr>
                <w:b/>
              </w:rPr>
              <w:t>СУБД</w:t>
            </w:r>
          </w:p>
        </w:tc>
        <w:tc>
          <w:tcPr>
            <w:tcW w:w="2631" w:type="dxa"/>
            <w:vAlign w:val="center"/>
          </w:tcPr>
          <w:p w14:paraId="225B3B73" w14:textId="77777777" w:rsidR="00AB3681" w:rsidRPr="00AB3681" w:rsidRDefault="00AB3681" w:rsidP="003C0C14">
            <w:pPr>
              <w:pStyle w:val="ad"/>
              <w:ind w:firstLine="0"/>
              <w:jc w:val="left"/>
              <w:rPr>
                <w:b/>
              </w:rPr>
            </w:pPr>
            <w:r w:rsidRPr="00AB3681">
              <w:rPr>
                <w:b/>
              </w:rPr>
              <w:t>Модель БД</w:t>
            </w:r>
          </w:p>
        </w:tc>
      </w:tr>
      <w:tr w:rsidR="00AB3681" w14:paraId="04A8DF2A" w14:textId="77777777" w:rsidTr="00025540">
        <w:trPr>
          <w:jc w:val="center"/>
        </w:trPr>
        <w:tc>
          <w:tcPr>
            <w:tcW w:w="1129" w:type="dxa"/>
          </w:tcPr>
          <w:p w14:paraId="4138E2EC" w14:textId="77777777" w:rsidR="00AB3681" w:rsidRDefault="00AB3681" w:rsidP="00CB32D6">
            <w:pPr>
              <w:pStyle w:val="ad"/>
              <w:ind w:firstLine="0"/>
              <w:jc w:val="left"/>
            </w:pPr>
            <w:r>
              <w:t>1.</w:t>
            </w:r>
          </w:p>
        </w:tc>
        <w:tc>
          <w:tcPr>
            <w:tcW w:w="3750" w:type="dxa"/>
          </w:tcPr>
          <w:p w14:paraId="3E664762" w14:textId="77777777" w:rsidR="00AB3681" w:rsidRPr="00640BBF" w:rsidRDefault="00AB3681" w:rsidP="00AB3681">
            <w:pPr>
              <w:pStyle w:val="ad"/>
              <w:ind w:firstLine="0"/>
              <w:jc w:val="left"/>
            </w:pPr>
            <w:r>
              <w:rPr>
                <w:lang w:val="en-US"/>
              </w:rPr>
              <w:t>Oracle</w:t>
            </w:r>
          </w:p>
        </w:tc>
        <w:tc>
          <w:tcPr>
            <w:tcW w:w="2631" w:type="dxa"/>
          </w:tcPr>
          <w:p w14:paraId="74CD57A9" w14:textId="77777777" w:rsidR="00AB3681" w:rsidRDefault="00AB3681" w:rsidP="00AB3681">
            <w:pPr>
              <w:pStyle w:val="ad"/>
              <w:ind w:firstLine="0"/>
            </w:pPr>
            <w:r>
              <w:t>Реляционная</w:t>
            </w:r>
          </w:p>
        </w:tc>
      </w:tr>
      <w:tr w:rsidR="00AB3681" w14:paraId="0BBDAAE0" w14:textId="77777777" w:rsidTr="00025540">
        <w:trPr>
          <w:jc w:val="center"/>
        </w:trPr>
        <w:tc>
          <w:tcPr>
            <w:tcW w:w="1129" w:type="dxa"/>
          </w:tcPr>
          <w:p w14:paraId="5D860FF8" w14:textId="77777777" w:rsidR="00AB3681" w:rsidRDefault="00AB3681" w:rsidP="00CB32D6">
            <w:pPr>
              <w:pStyle w:val="ad"/>
              <w:ind w:firstLine="0"/>
              <w:jc w:val="left"/>
            </w:pPr>
            <w:r>
              <w:t>2.</w:t>
            </w:r>
          </w:p>
        </w:tc>
        <w:tc>
          <w:tcPr>
            <w:tcW w:w="3750" w:type="dxa"/>
          </w:tcPr>
          <w:p w14:paraId="7B1F8265" w14:textId="77777777" w:rsidR="00AB3681" w:rsidRPr="00640BBF" w:rsidRDefault="00AB3681" w:rsidP="00AB3681">
            <w:pPr>
              <w:pStyle w:val="ad"/>
              <w:ind w:firstLine="0"/>
              <w:jc w:val="left"/>
            </w:pPr>
            <w:r>
              <w:rPr>
                <w:lang w:val="en-US"/>
              </w:rPr>
              <w:t>MySQL</w:t>
            </w:r>
          </w:p>
        </w:tc>
        <w:tc>
          <w:tcPr>
            <w:tcW w:w="2631" w:type="dxa"/>
          </w:tcPr>
          <w:p w14:paraId="02DA4CB7" w14:textId="77777777" w:rsidR="00AB3681" w:rsidRDefault="00AB3681" w:rsidP="00AB3681">
            <w:pPr>
              <w:pStyle w:val="ad"/>
              <w:ind w:firstLine="0"/>
            </w:pPr>
            <w:r>
              <w:t>Реляционная</w:t>
            </w:r>
          </w:p>
        </w:tc>
      </w:tr>
      <w:tr w:rsidR="00AB3681" w14:paraId="4762B3CB" w14:textId="77777777" w:rsidTr="00025540">
        <w:trPr>
          <w:jc w:val="center"/>
        </w:trPr>
        <w:tc>
          <w:tcPr>
            <w:tcW w:w="1129" w:type="dxa"/>
          </w:tcPr>
          <w:p w14:paraId="0651152B" w14:textId="77777777" w:rsidR="00AB3681" w:rsidRPr="00640BBF" w:rsidRDefault="00AB3681" w:rsidP="00CB32D6">
            <w:pPr>
              <w:pStyle w:val="ad"/>
              <w:ind w:firstLine="0"/>
              <w:jc w:val="left"/>
            </w:pPr>
            <w:r w:rsidRPr="00640BBF">
              <w:t>3.</w:t>
            </w:r>
          </w:p>
        </w:tc>
        <w:tc>
          <w:tcPr>
            <w:tcW w:w="3750" w:type="dxa"/>
          </w:tcPr>
          <w:p w14:paraId="6FA5C928" w14:textId="77777777"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14:paraId="4622FD78" w14:textId="77777777" w:rsidR="00AB3681" w:rsidRDefault="00AB3681" w:rsidP="00AB3681">
            <w:pPr>
              <w:pStyle w:val="ad"/>
              <w:ind w:firstLine="0"/>
            </w:pPr>
            <w:r>
              <w:t>Реляционная</w:t>
            </w:r>
          </w:p>
        </w:tc>
      </w:tr>
      <w:tr w:rsidR="00AB3681" w14:paraId="62B8F9EB" w14:textId="77777777" w:rsidTr="00025540">
        <w:trPr>
          <w:jc w:val="center"/>
        </w:trPr>
        <w:tc>
          <w:tcPr>
            <w:tcW w:w="1129" w:type="dxa"/>
          </w:tcPr>
          <w:p w14:paraId="30984C5D" w14:textId="77777777" w:rsidR="00AB3681" w:rsidRPr="00640BBF" w:rsidRDefault="00AB3681" w:rsidP="00CB32D6">
            <w:pPr>
              <w:pStyle w:val="ad"/>
              <w:ind w:firstLine="0"/>
              <w:jc w:val="left"/>
            </w:pPr>
            <w:r w:rsidRPr="00640BBF">
              <w:t>4.</w:t>
            </w:r>
          </w:p>
        </w:tc>
        <w:tc>
          <w:tcPr>
            <w:tcW w:w="3750" w:type="dxa"/>
          </w:tcPr>
          <w:p w14:paraId="5DB6488D" w14:textId="77777777" w:rsidR="00AB3681" w:rsidRPr="00640BBF" w:rsidRDefault="00AB3681" w:rsidP="00AB3681">
            <w:pPr>
              <w:pStyle w:val="ad"/>
              <w:ind w:firstLine="0"/>
              <w:jc w:val="left"/>
            </w:pPr>
            <w:r>
              <w:rPr>
                <w:lang w:val="en-US"/>
              </w:rPr>
              <w:t>PostgreSQL</w:t>
            </w:r>
          </w:p>
        </w:tc>
        <w:tc>
          <w:tcPr>
            <w:tcW w:w="2631" w:type="dxa"/>
          </w:tcPr>
          <w:p w14:paraId="350A2EFA" w14:textId="77777777" w:rsidR="00AB3681" w:rsidRDefault="00AB3681" w:rsidP="00AB3681">
            <w:pPr>
              <w:pStyle w:val="ad"/>
              <w:ind w:firstLine="0"/>
            </w:pPr>
            <w:r>
              <w:t>Реляционная</w:t>
            </w:r>
          </w:p>
        </w:tc>
      </w:tr>
      <w:tr w:rsidR="00AB3681" w14:paraId="45E498E3" w14:textId="77777777" w:rsidTr="00025540">
        <w:trPr>
          <w:jc w:val="center"/>
        </w:trPr>
        <w:tc>
          <w:tcPr>
            <w:tcW w:w="1129" w:type="dxa"/>
          </w:tcPr>
          <w:p w14:paraId="6D58A90D" w14:textId="77777777" w:rsidR="00AB3681" w:rsidRPr="00AB3681" w:rsidRDefault="00AB3681" w:rsidP="00CB32D6">
            <w:pPr>
              <w:pStyle w:val="ad"/>
              <w:ind w:firstLine="0"/>
              <w:jc w:val="left"/>
              <w:rPr>
                <w:lang w:val="en-US"/>
              </w:rPr>
            </w:pPr>
            <w:r>
              <w:rPr>
                <w:lang w:val="en-US"/>
              </w:rPr>
              <w:t>5.</w:t>
            </w:r>
          </w:p>
        </w:tc>
        <w:tc>
          <w:tcPr>
            <w:tcW w:w="3750" w:type="dxa"/>
          </w:tcPr>
          <w:p w14:paraId="7D5A3B26" w14:textId="77777777" w:rsidR="00AB3681" w:rsidRPr="00AB3681" w:rsidRDefault="00AB3681" w:rsidP="00AB3681">
            <w:pPr>
              <w:pStyle w:val="ad"/>
              <w:ind w:firstLine="0"/>
              <w:jc w:val="left"/>
              <w:rPr>
                <w:lang w:val="en-US"/>
              </w:rPr>
            </w:pPr>
            <w:r>
              <w:rPr>
                <w:lang w:val="en-US"/>
              </w:rPr>
              <w:t>MongoDB</w:t>
            </w:r>
          </w:p>
        </w:tc>
        <w:tc>
          <w:tcPr>
            <w:tcW w:w="2631" w:type="dxa"/>
          </w:tcPr>
          <w:p w14:paraId="099C2282" w14:textId="77777777" w:rsidR="00AB3681" w:rsidRPr="00AB3681" w:rsidRDefault="00AB3681" w:rsidP="00AB3681">
            <w:pPr>
              <w:pStyle w:val="ad"/>
              <w:ind w:firstLine="0"/>
            </w:pPr>
            <w:r>
              <w:t>Документная</w:t>
            </w:r>
          </w:p>
        </w:tc>
      </w:tr>
      <w:tr w:rsidR="00AB3681" w14:paraId="0B20ED4E" w14:textId="77777777" w:rsidTr="00025540">
        <w:trPr>
          <w:jc w:val="center"/>
        </w:trPr>
        <w:tc>
          <w:tcPr>
            <w:tcW w:w="1129" w:type="dxa"/>
          </w:tcPr>
          <w:p w14:paraId="6DCA1720" w14:textId="77777777" w:rsidR="00AB3681" w:rsidRPr="00AB3681" w:rsidRDefault="00AB3681" w:rsidP="00CB32D6">
            <w:pPr>
              <w:pStyle w:val="ad"/>
              <w:ind w:firstLine="0"/>
              <w:jc w:val="left"/>
              <w:rPr>
                <w:lang w:val="en-US"/>
              </w:rPr>
            </w:pPr>
            <w:r>
              <w:rPr>
                <w:lang w:val="en-US"/>
              </w:rPr>
              <w:t>6.</w:t>
            </w:r>
          </w:p>
        </w:tc>
        <w:tc>
          <w:tcPr>
            <w:tcW w:w="3750" w:type="dxa"/>
          </w:tcPr>
          <w:p w14:paraId="7CE61E95" w14:textId="77777777" w:rsidR="00AB3681" w:rsidRPr="00AB3681" w:rsidRDefault="00AB3681" w:rsidP="00AB3681">
            <w:pPr>
              <w:pStyle w:val="ad"/>
              <w:ind w:firstLine="0"/>
              <w:jc w:val="left"/>
              <w:rPr>
                <w:lang w:val="en-US"/>
              </w:rPr>
            </w:pPr>
            <w:r>
              <w:rPr>
                <w:lang w:val="en-US"/>
              </w:rPr>
              <w:t>Redis</w:t>
            </w:r>
          </w:p>
        </w:tc>
        <w:tc>
          <w:tcPr>
            <w:tcW w:w="2631" w:type="dxa"/>
          </w:tcPr>
          <w:p w14:paraId="233032FE" w14:textId="77777777" w:rsidR="00AB3681" w:rsidRPr="003C0C14" w:rsidRDefault="003C0C14" w:rsidP="00AB3681">
            <w:pPr>
              <w:pStyle w:val="ad"/>
              <w:ind w:firstLine="0"/>
            </w:pPr>
            <w:r>
              <w:t>«Ключ-значение»</w:t>
            </w:r>
          </w:p>
        </w:tc>
      </w:tr>
      <w:tr w:rsidR="00AB3681" w14:paraId="66199C62" w14:textId="77777777" w:rsidTr="00025540">
        <w:trPr>
          <w:jc w:val="center"/>
        </w:trPr>
        <w:tc>
          <w:tcPr>
            <w:tcW w:w="1129" w:type="dxa"/>
          </w:tcPr>
          <w:p w14:paraId="093C7134" w14:textId="77777777" w:rsidR="00AB3681" w:rsidRPr="00AB3681" w:rsidRDefault="00AB3681" w:rsidP="00CB32D6">
            <w:pPr>
              <w:pStyle w:val="ad"/>
              <w:ind w:firstLine="0"/>
              <w:jc w:val="left"/>
              <w:rPr>
                <w:lang w:val="en-US"/>
              </w:rPr>
            </w:pPr>
            <w:r>
              <w:rPr>
                <w:lang w:val="en-US"/>
              </w:rPr>
              <w:t>7.</w:t>
            </w:r>
          </w:p>
        </w:tc>
        <w:tc>
          <w:tcPr>
            <w:tcW w:w="3750" w:type="dxa"/>
          </w:tcPr>
          <w:p w14:paraId="6ECF7D47" w14:textId="77777777" w:rsidR="00AB3681" w:rsidRPr="00AB3681" w:rsidRDefault="00AB3681" w:rsidP="00AB3681">
            <w:pPr>
              <w:pStyle w:val="ad"/>
              <w:ind w:firstLine="0"/>
              <w:jc w:val="left"/>
              <w:rPr>
                <w:lang w:val="en-US"/>
              </w:rPr>
            </w:pPr>
            <w:r>
              <w:rPr>
                <w:lang w:val="en-US"/>
              </w:rPr>
              <w:t>IBM Db2</w:t>
            </w:r>
          </w:p>
        </w:tc>
        <w:tc>
          <w:tcPr>
            <w:tcW w:w="2631" w:type="dxa"/>
          </w:tcPr>
          <w:p w14:paraId="2905FF23" w14:textId="77777777" w:rsidR="00AB3681" w:rsidRDefault="00AB3681" w:rsidP="00AB3681">
            <w:pPr>
              <w:pStyle w:val="ad"/>
              <w:ind w:firstLine="0"/>
            </w:pPr>
            <w:r>
              <w:t>Реляционная</w:t>
            </w:r>
          </w:p>
        </w:tc>
      </w:tr>
      <w:tr w:rsidR="00AB3681" w14:paraId="19317600" w14:textId="77777777" w:rsidTr="00025540">
        <w:trPr>
          <w:jc w:val="center"/>
        </w:trPr>
        <w:tc>
          <w:tcPr>
            <w:tcW w:w="1129" w:type="dxa"/>
          </w:tcPr>
          <w:p w14:paraId="7F913E0E" w14:textId="77777777" w:rsidR="00AB3681" w:rsidRPr="00AB3681" w:rsidRDefault="00AB3681" w:rsidP="00CB32D6">
            <w:pPr>
              <w:pStyle w:val="ad"/>
              <w:ind w:firstLine="0"/>
              <w:jc w:val="left"/>
              <w:rPr>
                <w:lang w:val="en-US"/>
              </w:rPr>
            </w:pPr>
            <w:r>
              <w:rPr>
                <w:lang w:val="en-US"/>
              </w:rPr>
              <w:t>8.</w:t>
            </w:r>
          </w:p>
        </w:tc>
        <w:tc>
          <w:tcPr>
            <w:tcW w:w="3750" w:type="dxa"/>
          </w:tcPr>
          <w:p w14:paraId="020692DB" w14:textId="77777777" w:rsidR="00AB3681" w:rsidRDefault="00AB3681" w:rsidP="00AB3681">
            <w:pPr>
              <w:pStyle w:val="ad"/>
              <w:ind w:firstLine="0"/>
              <w:jc w:val="left"/>
              <w:rPr>
                <w:lang w:val="en-US"/>
              </w:rPr>
            </w:pPr>
            <w:r>
              <w:rPr>
                <w:lang w:val="en-US"/>
              </w:rPr>
              <w:t>Elasticsearch</w:t>
            </w:r>
          </w:p>
        </w:tc>
        <w:tc>
          <w:tcPr>
            <w:tcW w:w="2631" w:type="dxa"/>
          </w:tcPr>
          <w:p w14:paraId="513C8119" w14:textId="77777777" w:rsidR="00AB3681" w:rsidRPr="003C0C14" w:rsidRDefault="003C0C14" w:rsidP="003C0C14">
            <w:pPr>
              <w:pStyle w:val="ad"/>
              <w:ind w:firstLine="0"/>
            </w:pPr>
            <w:r>
              <w:t>Поисковая система</w:t>
            </w:r>
          </w:p>
        </w:tc>
      </w:tr>
      <w:tr w:rsidR="00AB3681" w14:paraId="66CC8DFC" w14:textId="77777777" w:rsidTr="00025540">
        <w:trPr>
          <w:jc w:val="center"/>
        </w:trPr>
        <w:tc>
          <w:tcPr>
            <w:tcW w:w="1129" w:type="dxa"/>
          </w:tcPr>
          <w:p w14:paraId="1988A748" w14:textId="77777777" w:rsidR="00AB3681" w:rsidRPr="00AB3681" w:rsidRDefault="00AB3681" w:rsidP="00CB32D6">
            <w:pPr>
              <w:pStyle w:val="ad"/>
              <w:ind w:firstLine="0"/>
              <w:jc w:val="left"/>
              <w:rPr>
                <w:lang w:val="en-US"/>
              </w:rPr>
            </w:pPr>
            <w:r>
              <w:rPr>
                <w:lang w:val="en-US"/>
              </w:rPr>
              <w:t>9.</w:t>
            </w:r>
          </w:p>
        </w:tc>
        <w:tc>
          <w:tcPr>
            <w:tcW w:w="3750" w:type="dxa"/>
          </w:tcPr>
          <w:p w14:paraId="2A86415C" w14:textId="77777777" w:rsidR="00AB3681" w:rsidRDefault="00AB3681" w:rsidP="00AB3681">
            <w:pPr>
              <w:pStyle w:val="ad"/>
              <w:ind w:firstLine="0"/>
              <w:jc w:val="left"/>
              <w:rPr>
                <w:lang w:val="en-US"/>
              </w:rPr>
            </w:pPr>
            <w:r>
              <w:rPr>
                <w:lang w:val="en-US"/>
              </w:rPr>
              <w:t>SQLite</w:t>
            </w:r>
          </w:p>
        </w:tc>
        <w:tc>
          <w:tcPr>
            <w:tcW w:w="2631" w:type="dxa"/>
          </w:tcPr>
          <w:p w14:paraId="7B8635D8" w14:textId="77777777" w:rsidR="00AB3681" w:rsidRPr="003C0C14" w:rsidRDefault="00AB3681" w:rsidP="00AB3681">
            <w:pPr>
              <w:pStyle w:val="ad"/>
              <w:ind w:firstLine="0"/>
              <w:rPr>
                <w:lang w:val="en-US"/>
              </w:rPr>
            </w:pPr>
            <w:r>
              <w:t>Реляционная</w:t>
            </w:r>
          </w:p>
        </w:tc>
      </w:tr>
      <w:tr w:rsidR="00AB3681" w14:paraId="3426A351" w14:textId="77777777" w:rsidTr="00025540">
        <w:trPr>
          <w:jc w:val="center"/>
        </w:trPr>
        <w:tc>
          <w:tcPr>
            <w:tcW w:w="1129" w:type="dxa"/>
          </w:tcPr>
          <w:p w14:paraId="506FF9C0" w14:textId="77777777" w:rsidR="00AB3681" w:rsidRPr="00AB3681" w:rsidRDefault="00AB3681" w:rsidP="00CB32D6">
            <w:pPr>
              <w:pStyle w:val="ad"/>
              <w:ind w:firstLine="0"/>
              <w:jc w:val="left"/>
              <w:rPr>
                <w:lang w:val="en-US"/>
              </w:rPr>
            </w:pPr>
            <w:r>
              <w:rPr>
                <w:lang w:val="en-US"/>
              </w:rPr>
              <w:t>10.</w:t>
            </w:r>
          </w:p>
        </w:tc>
        <w:tc>
          <w:tcPr>
            <w:tcW w:w="3750" w:type="dxa"/>
          </w:tcPr>
          <w:p w14:paraId="72CD2898" w14:textId="77777777" w:rsidR="00AB3681" w:rsidRDefault="00AB3681" w:rsidP="00AB3681">
            <w:pPr>
              <w:pStyle w:val="ad"/>
              <w:ind w:firstLine="0"/>
              <w:jc w:val="left"/>
              <w:rPr>
                <w:lang w:val="en-US"/>
              </w:rPr>
            </w:pPr>
            <w:r>
              <w:rPr>
                <w:lang w:val="en-US"/>
              </w:rPr>
              <w:t>Cassandra</w:t>
            </w:r>
          </w:p>
        </w:tc>
        <w:tc>
          <w:tcPr>
            <w:tcW w:w="2631" w:type="dxa"/>
          </w:tcPr>
          <w:p w14:paraId="439B33FF" w14:textId="77777777" w:rsidR="00AB3681" w:rsidRPr="003C0C14" w:rsidRDefault="003C0C14" w:rsidP="003C0C14">
            <w:pPr>
              <w:pStyle w:val="ad"/>
              <w:ind w:firstLine="0"/>
            </w:pPr>
            <w:r>
              <w:t>Широкие столбцы</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77777777"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3" w:name="_Toc91442066"/>
      <w:r>
        <w:lastRenderedPageBreak/>
        <w:t>1.2</w:t>
      </w:r>
      <w:r w:rsidR="00EB200E">
        <w:t xml:space="preserve"> Архитектура </w:t>
      </w:r>
      <w:r w:rsidR="00EB200E">
        <w:rPr>
          <w:lang w:val="en-US"/>
        </w:rPr>
        <w:t>PostgreSQL</w:t>
      </w:r>
      <w:bookmarkEnd w:id="3"/>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230FB3"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4" w:name="_Toc91442067"/>
      <w:r w:rsidRPr="00D85B15">
        <w:t xml:space="preserve">1.2.1 </w:t>
      </w:r>
      <w:r>
        <w:t>Клиентская часть</w:t>
      </w:r>
      <w:bookmarkEnd w:id="4"/>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5" w:name="_Toc91442068"/>
      <w:r>
        <w:lastRenderedPageBreak/>
        <w:t>1.2.2 Серверная часть</w:t>
      </w:r>
      <w:bookmarkEnd w:id="5"/>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6" w:name="_Toc91442069"/>
      <w:r w:rsidRPr="00140C96">
        <w:t xml:space="preserve">1.2.3 </w:t>
      </w:r>
      <w:r>
        <w:t>Хранилище данных</w:t>
      </w:r>
      <w:bookmarkEnd w:id="6"/>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230FB3"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7" w:name="_Toc91442070"/>
      <w:r>
        <w:t>1.3</w:t>
      </w:r>
      <w:r w:rsidR="00137A69">
        <w:t xml:space="preserve"> </w:t>
      </w:r>
      <w:r w:rsidR="00FA77F8">
        <w:t>Соединени</w:t>
      </w:r>
      <w:r w:rsidR="004E03D7">
        <w:t>е</w:t>
      </w:r>
      <w:r w:rsidR="00137A69">
        <w:t xml:space="preserve"> в </w:t>
      </w:r>
      <w:proofErr w:type="spellStart"/>
      <w:r w:rsidR="00137A69">
        <w:t>PostgreSQL</w:t>
      </w:r>
      <w:bookmarkEnd w:id="7"/>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14:paraId="1F3907A3" w14:textId="77777777"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8" w:name="_Toc91442071"/>
      <w:r>
        <w:t>1.4</w:t>
      </w:r>
      <w:r w:rsidR="007A684E" w:rsidRPr="00661818">
        <w:t xml:space="preserve"> </w:t>
      </w:r>
      <w:r w:rsidR="007A684E">
        <w:t>Многопоточность</w:t>
      </w:r>
      <w:bookmarkEnd w:id="8"/>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3C542EC7">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77777777"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0D0BFD31" w14:textId="77777777"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14:paraId="1FFCEF55" w14:textId="77777777"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14:paraId="45766200" w14:textId="77777777"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14:paraId="699A76D5" w14:textId="77777777" w:rsidR="00850B12" w:rsidRDefault="00850B12">
      <w:pPr>
        <w:spacing w:line="240" w:lineRule="auto"/>
        <w:ind w:firstLine="0"/>
        <w:jc w:val="left"/>
        <w:rPr>
          <w:rFonts w:eastAsiaTheme="majorEastAsia" w:cstheme="majorBidi"/>
          <w:b/>
          <w:kern w:val="0"/>
          <w:sz w:val="32"/>
          <w:szCs w:val="32"/>
          <w:lang w:eastAsia="en-US" w:bidi="ar-SA"/>
        </w:rPr>
      </w:pPr>
      <w:r>
        <w:br w:type="page"/>
      </w:r>
    </w:p>
    <w:p w14:paraId="65CDCB9A" w14:textId="77777777" w:rsidR="00572B6F" w:rsidRDefault="009E3735" w:rsidP="009E3735">
      <w:pPr>
        <w:pStyle w:val="1"/>
        <w:ind w:firstLine="0"/>
      </w:pPr>
      <w:bookmarkStart w:id="9" w:name="_Toc91442072"/>
      <w:r>
        <w:lastRenderedPageBreak/>
        <w:t xml:space="preserve">2 </w:t>
      </w:r>
      <w:r w:rsidR="00DB5A01">
        <w:t>Классификация существующих решений</w:t>
      </w:r>
      <w:bookmarkEnd w:id="9"/>
    </w:p>
    <w:p w14:paraId="2308C750" w14:textId="77777777"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14:paraId="22D2FEEA" w14:textId="77777777" w:rsidR="005B4278" w:rsidRPr="005B4278" w:rsidRDefault="005B4278" w:rsidP="005B4278">
      <w:pPr>
        <w:rPr>
          <w:lang w:eastAsia="en-US" w:bidi="ar-SA"/>
        </w:rPr>
      </w:pPr>
    </w:p>
    <w:p w14:paraId="138A08FD" w14:textId="77777777" w:rsidR="00137A69" w:rsidRPr="00661818" w:rsidRDefault="0072737E" w:rsidP="00431A52">
      <w:pPr>
        <w:pStyle w:val="2"/>
      </w:pPr>
      <w:bookmarkStart w:id="10" w:name="_Toc91442073"/>
      <w:r>
        <w:t>2.1</w:t>
      </w:r>
      <w:r w:rsidR="00137A69">
        <w:t xml:space="preserve"> </w:t>
      </w:r>
      <w:r w:rsidR="00692E2F">
        <w:t>Пул соединений</w:t>
      </w:r>
      <w:bookmarkEnd w:id="10"/>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37F80E6C" w14:textId="77777777"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14:paraId="424E0BF8" w14:textId="77777777" w:rsidR="00E179FF" w:rsidRDefault="00E179FF" w:rsidP="005C1CB8"/>
    <w:p w14:paraId="472DEE8D" w14:textId="77777777" w:rsidR="00E179FF" w:rsidRPr="004D18C3" w:rsidRDefault="009D406D" w:rsidP="00422FAA">
      <w:pPr>
        <w:pStyle w:val="3"/>
      </w:pPr>
      <w:bookmarkStart w:id="11" w:name="_Toc91442074"/>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1"/>
    </w:p>
    <w:p w14:paraId="48257FAC" w14:textId="77777777"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4A45CB1E" w14:textId="77777777"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14:paraId="728E0873" w14:textId="77777777" w:rsidR="00301688" w:rsidRPr="00301688" w:rsidRDefault="00301688" w:rsidP="00301688"/>
    <w:p w14:paraId="4DE719B7" w14:textId="77777777" w:rsidR="00E00B3A" w:rsidRPr="00A34D6F" w:rsidRDefault="009D406D" w:rsidP="00422FAA">
      <w:pPr>
        <w:pStyle w:val="3"/>
      </w:pPr>
      <w:bookmarkStart w:id="12" w:name="_Toc91442075"/>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2"/>
    </w:p>
    <w:p w14:paraId="35D257B9" w14:textId="77777777"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14:paraId="617C30AB" w14:textId="77777777"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7463EF80" w14:textId="77777777" w:rsidR="007E57BA" w:rsidRPr="007E57BA" w:rsidRDefault="007E57BA" w:rsidP="007E57BA"/>
    <w:p w14:paraId="38E80A78" w14:textId="77777777"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38E678EF" w14:textId="77777777" w:rsidR="003E2463" w:rsidRPr="004B1711" w:rsidRDefault="00230FB3"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2" o:title="No pool conn"/>
          </v:shape>
        </w:pict>
      </w:r>
    </w:p>
    <w:p w14:paraId="060D9459" w14:textId="77777777"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14:paraId="5200C018" w14:textId="77777777" w:rsidR="00137A69" w:rsidRDefault="00137A69" w:rsidP="00137A69">
      <w:pPr>
        <w:pStyle w:val="Standarduser"/>
        <w:spacing w:before="57" w:after="57" w:line="360" w:lineRule="auto"/>
        <w:jc w:val="center"/>
      </w:pPr>
    </w:p>
    <w:p w14:paraId="01D6478B" w14:textId="77777777" w:rsidR="003E2463" w:rsidRDefault="00230FB3" w:rsidP="00256CBB">
      <w:pPr>
        <w:pStyle w:val="Standarduser"/>
        <w:spacing w:before="57" w:after="57" w:line="360" w:lineRule="auto"/>
        <w:jc w:val="center"/>
      </w:pPr>
      <w:r>
        <w:pict w14:anchorId="7845F1A0">
          <v:shape id="_x0000_i1028" type="#_x0000_t75" style="width:265.8pt;height:169.8pt">
            <v:imagedata r:id="rId13" o:title="Pool_conn" croptop="34499f" cropbottom="14146f" cropleft="14137f" cropright="15281f"/>
          </v:shape>
        </w:pict>
      </w:r>
    </w:p>
    <w:p w14:paraId="54A3DCE3" w14:textId="77777777"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77777777" w:rsidR="001A0878" w:rsidRDefault="001A0878" w:rsidP="001A0878">
      <w:pPr>
        <w:pStyle w:val="2"/>
      </w:pPr>
      <w:bookmarkStart w:id="13" w:name="_Toc91442076"/>
      <w:r w:rsidRPr="00E55B87">
        <w:t xml:space="preserve">2.2 </w:t>
      </w:r>
      <w:r w:rsidR="00E55B87">
        <w:t>Распараллеливание запросов</w:t>
      </w:r>
      <w:bookmarkEnd w:id="13"/>
    </w:p>
    <w:p w14:paraId="11597D9B" w14:textId="77777777"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77777777" w:rsidR="001C211C" w:rsidRPr="00E55B87" w:rsidRDefault="001C211C" w:rsidP="0070167F">
      <w:pPr>
        <w:pStyle w:val="3"/>
      </w:pPr>
      <w:bookmarkStart w:id="14" w:name="_Toc91442077"/>
      <w:r>
        <w:lastRenderedPageBreak/>
        <w:t>2.2.1 Планировщик</w:t>
      </w:r>
      <w:bookmarkEnd w:id="14"/>
    </w:p>
    <w:p w14:paraId="3F7F4ADE" w14:textId="77777777"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proofErr w:type="gramStart"/>
      <w:r>
        <w:rPr>
          <w:i/>
          <w:lang w:val="en-US"/>
        </w:rPr>
        <w:t>Merge</w:t>
      </w:r>
      <w:r w:rsidR="00A51D96">
        <w:t>(</w:t>
      </w:r>
      <w:proofErr w:type="gramEnd"/>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7777777" w:rsidR="009844A2" w:rsidRDefault="009844A2" w:rsidP="0073524B">
      <w:pPr>
        <w:pStyle w:val="3"/>
      </w:pPr>
      <w:bookmarkStart w:id="15" w:name="_Toc91442078"/>
      <w:r>
        <w:t>2.2.2 Алгоритм работы параллельно выполняемых процессов</w:t>
      </w:r>
      <w:bookmarkEnd w:id="15"/>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77777777"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7777777" w:rsidR="00C1017B" w:rsidRPr="00C1017B" w:rsidRDefault="00C1017B" w:rsidP="00C1017B">
      <w:pPr>
        <w:ind w:firstLine="0"/>
        <w:jc w:val="center"/>
      </w:pPr>
      <w:r>
        <w:t>Рисунок 1.5 – Схема реализации параллельного запроса.</w:t>
      </w:r>
    </w:p>
    <w:p w14:paraId="0ED7D84A" w14:textId="77777777" w:rsidR="004E1BBF" w:rsidRDefault="004E1BBF" w:rsidP="00414B37">
      <w:pPr>
        <w:pStyle w:val="3"/>
      </w:pPr>
      <w:bookmarkStart w:id="16" w:name="_Toc91442079"/>
      <w:r>
        <w:lastRenderedPageBreak/>
        <w:t>2.2.3 Безопасность метода</w:t>
      </w:r>
      <w:bookmarkEnd w:id="16"/>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77777777" w:rsidR="007E74E1" w:rsidRPr="00534109" w:rsidRDefault="007E74E1" w:rsidP="007E74E1">
      <w:pPr>
        <w:pStyle w:val="3"/>
      </w:pPr>
      <w:bookmarkStart w:id="17" w:name="_Toc91442080"/>
      <w:r>
        <w:t>2.2.4 Недостатки метода</w:t>
      </w:r>
      <w:bookmarkEnd w:id="17"/>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77777777" w:rsidR="001B378D" w:rsidRDefault="001B378D" w:rsidP="001B378D">
      <w:pPr>
        <w:pStyle w:val="2"/>
      </w:pPr>
      <w:bookmarkStart w:id="18" w:name="_Toc91442081"/>
      <w:r>
        <w:t>2.3 Сравнительный анализ методов</w:t>
      </w:r>
      <w:bookmarkEnd w:id="18"/>
    </w:p>
    <w:p w14:paraId="0F4199A3" w14:textId="77777777"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14:paraId="62AFCDF7" w14:textId="77777777" w:rsidR="001B378D" w:rsidRPr="00250C6C"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14:paraId="0D7D6F13" w14:textId="77777777" w:rsidR="007E74E1" w:rsidRDefault="007E74E1">
      <w:pPr>
        <w:spacing w:line="240" w:lineRule="auto"/>
        <w:ind w:firstLine="0"/>
        <w:jc w:val="left"/>
        <w:rPr>
          <w:rFonts w:eastAsiaTheme="majorEastAsia" w:cstheme="majorBidi"/>
          <w:b/>
          <w:kern w:val="0"/>
          <w:sz w:val="32"/>
          <w:szCs w:val="32"/>
          <w:lang w:eastAsia="en-US" w:bidi="ar-SA"/>
        </w:rPr>
      </w:pPr>
      <w:r>
        <w:br w:type="page"/>
      </w:r>
    </w:p>
    <w:p w14:paraId="201AE66C" w14:textId="77777777" w:rsidR="00D952E7" w:rsidRDefault="00611A0C" w:rsidP="00611A0C">
      <w:pPr>
        <w:pStyle w:val="1"/>
        <w:ind w:firstLine="0"/>
      </w:pPr>
      <w:bookmarkStart w:id="19" w:name="_Toc91442082"/>
      <w:r>
        <w:lastRenderedPageBreak/>
        <w:t>Вывод</w:t>
      </w:r>
      <w:bookmarkEnd w:id="19"/>
    </w:p>
    <w:p w14:paraId="430691C1" w14:textId="77777777"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14:paraId="6E126EC1" w14:textId="77777777" w:rsidR="00137A69" w:rsidRDefault="00137A69" w:rsidP="00AC2E52">
      <w:pPr>
        <w:pStyle w:val="1"/>
        <w:ind w:firstLine="0"/>
      </w:pPr>
      <w:bookmarkStart w:id="20" w:name="_Toc91442083"/>
      <w:r>
        <w:lastRenderedPageBreak/>
        <w:t>Список использованных источников</w:t>
      </w:r>
      <w:bookmarkEnd w:id="20"/>
    </w:p>
    <w:p w14:paraId="542FD38E" w14:textId="77777777" w:rsidR="00137A69" w:rsidRDefault="00230FB3" w:rsidP="00887254">
      <w:pPr>
        <w:pStyle w:val="ac"/>
        <w:numPr>
          <w:ilvl w:val="0"/>
          <w:numId w:val="5"/>
        </w:numPr>
      </w:pPr>
      <w:hyperlink r:id="rId1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6"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E0B8" w14:textId="77777777" w:rsidR="00230FB3" w:rsidRDefault="00230FB3">
      <w:r>
        <w:separator/>
      </w:r>
    </w:p>
  </w:endnote>
  <w:endnote w:type="continuationSeparator" w:id="0">
    <w:p w14:paraId="48654B67" w14:textId="77777777" w:rsidR="00230FB3" w:rsidRDefault="0023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6EDA" w14:textId="77777777" w:rsidR="00230FB3" w:rsidRDefault="00230FB3">
      <w:r>
        <w:rPr>
          <w:color w:val="000000"/>
        </w:rPr>
        <w:separator/>
      </w:r>
    </w:p>
  </w:footnote>
  <w:footnote w:type="continuationSeparator" w:id="0">
    <w:p w14:paraId="3B473148" w14:textId="77777777" w:rsidR="00230FB3" w:rsidRDefault="00230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11FEE"/>
    <w:rsid w:val="00025540"/>
    <w:rsid w:val="00026823"/>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0FB3"/>
    <w:rsid w:val="00233751"/>
    <w:rsid w:val="002377F1"/>
    <w:rsid w:val="00241B0E"/>
    <w:rsid w:val="00242445"/>
    <w:rsid w:val="00242737"/>
    <w:rsid w:val="002444A0"/>
    <w:rsid w:val="0024665D"/>
    <w:rsid w:val="00247B49"/>
    <w:rsid w:val="00250C6C"/>
    <w:rsid w:val="00256CBB"/>
    <w:rsid w:val="00261C38"/>
    <w:rsid w:val="0026215D"/>
    <w:rsid w:val="0026321E"/>
    <w:rsid w:val="00263959"/>
    <w:rsid w:val="002646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A5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5F8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B3F0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4DBD"/>
    <w:rsid w:val="00705447"/>
    <w:rsid w:val="00706119"/>
    <w:rsid w:val="00707894"/>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8168B"/>
    <w:rsid w:val="00BA3B8F"/>
    <w:rsid w:val="00BC3416"/>
    <w:rsid w:val="00BD2FB5"/>
    <w:rsid w:val="00BD52F5"/>
    <w:rsid w:val="00BE396B"/>
    <w:rsid w:val="00BE4A06"/>
    <w:rsid w:val="00BE7522"/>
    <w:rsid w:val="00BF6555"/>
    <w:rsid w:val="00BF7693"/>
    <w:rsid w:val="00C0095C"/>
    <w:rsid w:val="00C011D9"/>
    <w:rsid w:val="00C0125B"/>
    <w:rsid w:val="00C05B85"/>
    <w:rsid w:val="00C1017B"/>
    <w:rsid w:val="00C149FD"/>
    <w:rsid w:val="00C31F31"/>
    <w:rsid w:val="00C4078D"/>
    <w:rsid w:val="00C41276"/>
    <w:rsid w:val="00C42E79"/>
    <w:rsid w:val="00C52AF8"/>
    <w:rsid w:val="00C53858"/>
    <w:rsid w:val="00C54EA3"/>
    <w:rsid w:val="00C56041"/>
    <w:rsid w:val="00C6410B"/>
    <w:rsid w:val="00C7072F"/>
    <w:rsid w:val="00C73477"/>
    <w:rsid w:val="00C903A8"/>
    <w:rsid w:val="00C92F4B"/>
    <w:rsid w:val="00CA4BED"/>
    <w:rsid w:val="00CB32D6"/>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15CE"/>
    <w:rsid w:val="00FA77F8"/>
    <w:rsid w:val="00FB2C56"/>
    <w:rsid w:val="00FB2DB2"/>
    <w:rsid w:val="00FC170E"/>
    <w:rsid w:val="00FC7498"/>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22</Pages>
  <Words>3703</Words>
  <Characters>21108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559</cp:revision>
  <cp:lastPrinted>2022-04-03T10:42:00Z</cp:lastPrinted>
  <dcterms:created xsi:type="dcterms:W3CDTF">2021-11-11T22:56:00Z</dcterms:created>
  <dcterms:modified xsi:type="dcterms:W3CDTF">2022-04-03T10:42:00Z</dcterms:modified>
</cp:coreProperties>
</file>