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A7261" w:rsidRDefault="0049726D">
      <w:pPr>
        <w:jc w:val="center"/>
        <w:rPr>
          <w:b/>
          <w:sz w:val="36"/>
          <w:szCs w:val="36"/>
        </w:rPr>
      </w:pPr>
      <w:r>
        <w:rPr>
          <w:b/>
          <w:sz w:val="36"/>
          <w:szCs w:val="36"/>
        </w:rPr>
        <w:t>EBIOFY PROBLEM STATEMENT</w:t>
      </w:r>
    </w:p>
    <w:p w14:paraId="00000002" w14:textId="77777777" w:rsidR="006A7261" w:rsidRDefault="006A7261">
      <w:pPr>
        <w:jc w:val="center"/>
        <w:rPr>
          <w:b/>
          <w:sz w:val="28"/>
          <w:szCs w:val="28"/>
        </w:rPr>
      </w:pPr>
    </w:p>
    <w:p w14:paraId="00000003" w14:textId="789B27C3" w:rsidR="006A7261" w:rsidRDefault="0049726D">
      <w:pPr>
        <w:rPr>
          <w:rFonts w:ascii="Roboto" w:eastAsia="Roboto" w:hAnsi="Roboto" w:cs="Roboto"/>
          <w:color w:val="212529"/>
          <w:sz w:val="24"/>
          <w:szCs w:val="24"/>
        </w:rPr>
      </w:pPr>
      <w:r>
        <w:rPr>
          <w:rFonts w:ascii="Roboto" w:eastAsia="Roboto" w:hAnsi="Roboto" w:cs="Roboto"/>
          <w:color w:val="212529"/>
          <w:sz w:val="24"/>
          <w:szCs w:val="24"/>
          <w:highlight w:val="white"/>
        </w:rPr>
        <w:t>This event is an amalgamation of bio-statistics and relevant computational algorithms, namely machine learning, which aims to test budding students on their coding skills, as well as comprehending biological information.</w:t>
      </w:r>
    </w:p>
    <w:p w14:paraId="73514C10" w14:textId="77777777" w:rsidR="0049726D" w:rsidRDefault="0049726D">
      <w:pPr>
        <w:rPr>
          <w:rFonts w:ascii="Roboto" w:eastAsia="Roboto" w:hAnsi="Roboto" w:cs="Roboto"/>
          <w:color w:val="212529"/>
          <w:sz w:val="24"/>
          <w:szCs w:val="24"/>
        </w:rPr>
      </w:pPr>
    </w:p>
    <w:p w14:paraId="7074F723" w14:textId="5239FD96" w:rsidR="0049726D" w:rsidRDefault="0049726D">
      <w:pPr>
        <w:rPr>
          <w:rFonts w:ascii="Roboto" w:eastAsia="Roboto" w:hAnsi="Roboto" w:cs="Roboto"/>
          <w:color w:val="212529"/>
          <w:sz w:val="24"/>
          <w:szCs w:val="24"/>
        </w:rPr>
      </w:pPr>
    </w:p>
    <w:p w14:paraId="15C257B5" w14:textId="77777777" w:rsidR="0049726D" w:rsidRDefault="0049726D" w:rsidP="0049726D">
      <w:pPr>
        <w:jc w:val="center"/>
        <w:rPr>
          <w:rFonts w:ascii="Roboto" w:eastAsia="Roboto" w:hAnsi="Roboto" w:cs="Roboto"/>
          <w:color w:val="212529"/>
          <w:sz w:val="24"/>
          <w:szCs w:val="24"/>
        </w:rPr>
      </w:pPr>
    </w:p>
    <w:p w14:paraId="191D2282" w14:textId="7ACBBB71" w:rsidR="0049726D" w:rsidRDefault="0049726D" w:rsidP="0049726D">
      <w:pPr>
        <w:jc w:val="center"/>
        <w:rPr>
          <w:rFonts w:ascii="Roboto" w:eastAsia="Roboto" w:hAnsi="Roboto" w:cs="Roboto"/>
          <w:color w:val="212529"/>
          <w:sz w:val="24"/>
          <w:szCs w:val="24"/>
        </w:rPr>
      </w:pPr>
      <w:bookmarkStart w:id="0" w:name="_GoBack"/>
      <w:r>
        <w:rPr>
          <w:rFonts w:ascii="Roboto" w:eastAsia="Roboto" w:hAnsi="Roboto" w:cs="Roboto"/>
          <w:color w:val="212529"/>
          <w:sz w:val="24"/>
          <w:szCs w:val="24"/>
        </w:rPr>
        <w:pict w14:anchorId="3D5F96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473.25pt">
            <v:imagedata r:id="rId5" o:title="67716870_2500750939945261_6370823697095196672_n"/>
          </v:shape>
        </w:pict>
      </w:r>
      <w:bookmarkEnd w:id="0"/>
    </w:p>
    <w:p w14:paraId="57AE5025" w14:textId="554574AE" w:rsidR="0049726D" w:rsidRDefault="0049726D" w:rsidP="0049726D">
      <w:pPr>
        <w:jc w:val="center"/>
        <w:rPr>
          <w:rFonts w:ascii="Roboto" w:eastAsia="Roboto" w:hAnsi="Roboto" w:cs="Roboto"/>
          <w:color w:val="212529"/>
          <w:sz w:val="24"/>
          <w:szCs w:val="24"/>
        </w:rPr>
      </w:pPr>
    </w:p>
    <w:p w14:paraId="649A1DDC" w14:textId="07787B49" w:rsidR="0049726D" w:rsidRDefault="0049726D" w:rsidP="0049726D">
      <w:pPr>
        <w:jc w:val="center"/>
        <w:rPr>
          <w:rFonts w:ascii="Roboto" w:eastAsia="Roboto" w:hAnsi="Roboto" w:cs="Roboto"/>
          <w:color w:val="212529"/>
          <w:sz w:val="24"/>
          <w:szCs w:val="24"/>
        </w:rPr>
      </w:pPr>
    </w:p>
    <w:p w14:paraId="341E4463" w14:textId="08324B88" w:rsidR="0049726D" w:rsidRDefault="0049726D">
      <w:pPr>
        <w:rPr>
          <w:rFonts w:ascii="Roboto" w:eastAsia="Roboto" w:hAnsi="Roboto" w:cs="Roboto"/>
          <w:color w:val="212529"/>
          <w:sz w:val="24"/>
          <w:szCs w:val="24"/>
        </w:rPr>
      </w:pPr>
    </w:p>
    <w:p w14:paraId="0C88516A" w14:textId="64A7FB0A" w:rsidR="0049726D" w:rsidRDefault="0049726D">
      <w:pPr>
        <w:rPr>
          <w:rFonts w:ascii="Roboto" w:eastAsia="Roboto" w:hAnsi="Roboto" w:cs="Roboto"/>
          <w:color w:val="212529"/>
          <w:sz w:val="24"/>
          <w:szCs w:val="24"/>
        </w:rPr>
      </w:pPr>
    </w:p>
    <w:p w14:paraId="1B569CEE" w14:textId="64CF1852" w:rsidR="0049726D" w:rsidRDefault="0049726D">
      <w:pPr>
        <w:rPr>
          <w:rFonts w:ascii="Roboto" w:eastAsia="Roboto" w:hAnsi="Roboto" w:cs="Roboto"/>
          <w:color w:val="212529"/>
          <w:sz w:val="24"/>
          <w:szCs w:val="24"/>
        </w:rPr>
      </w:pPr>
    </w:p>
    <w:p w14:paraId="77E4F507" w14:textId="2598F552" w:rsidR="0049726D" w:rsidRDefault="0049726D">
      <w:pPr>
        <w:rPr>
          <w:rFonts w:ascii="Roboto" w:eastAsia="Roboto" w:hAnsi="Roboto" w:cs="Roboto"/>
          <w:color w:val="212529"/>
          <w:sz w:val="24"/>
          <w:szCs w:val="24"/>
        </w:rPr>
      </w:pPr>
    </w:p>
    <w:p w14:paraId="7808144A" w14:textId="77777777" w:rsidR="0049726D" w:rsidRDefault="0049726D">
      <w:pPr>
        <w:rPr>
          <w:sz w:val="24"/>
          <w:szCs w:val="24"/>
        </w:rPr>
      </w:pPr>
    </w:p>
    <w:p w14:paraId="00000004" w14:textId="77777777" w:rsidR="006A7261" w:rsidRDefault="006A7261"/>
    <w:p w14:paraId="00000005" w14:textId="77777777" w:rsidR="006A7261" w:rsidRDefault="0049726D">
      <w:pPr>
        <w:rPr>
          <w:b/>
          <w:u w:val="single"/>
        </w:rPr>
      </w:pPr>
      <w:r>
        <w:rPr>
          <w:b/>
          <w:u w:val="single"/>
        </w:rPr>
        <w:t>OVERVIEW:</w:t>
      </w:r>
    </w:p>
    <w:p w14:paraId="00000006" w14:textId="77777777" w:rsidR="006A7261" w:rsidRDefault="006A7261"/>
    <w:p w14:paraId="00000007" w14:textId="77777777" w:rsidR="006A7261" w:rsidRDefault="0049726D">
      <w:pPr>
        <w:rPr>
          <w:rFonts w:ascii="Roboto" w:eastAsia="Roboto" w:hAnsi="Roboto" w:cs="Roboto"/>
          <w:color w:val="212529"/>
          <w:sz w:val="24"/>
          <w:szCs w:val="24"/>
          <w:highlight w:val="white"/>
        </w:rPr>
      </w:pPr>
      <w:r>
        <w:rPr>
          <w:rFonts w:ascii="Roboto" w:eastAsia="Roboto" w:hAnsi="Roboto" w:cs="Roboto"/>
          <w:color w:val="212529"/>
          <w:sz w:val="24"/>
          <w:szCs w:val="24"/>
          <w:highlight w:val="white"/>
        </w:rPr>
        <w:t>Algorithms are to be evaluated for detection and classification of cancer affected regions. This task has high clinical relevance since early detection of anomalies and metastases in affected areas would reduce the workload of pathologists in bo</w:t>
      </w:r>
      <w:r>
        <w:rPr>
          <w:rFonts w:ascii="Roboto" w:eastAsia="Roboto" w:hAnsi="Roboto" w:cs="Roboto"/>
          <w:color w:val="212529"/>
          <w:sz w:val="24"/>
          <w:szCs w:val="24"/>
          <w:highlight w:val="white"/>
        </w:rPr>
        <w:t xml:space="preserve">th detection and diagnosis. </w:t>
      </w:r>
    </w:p>
    <w:p w14:paraId="00000008" w14:textId="77777777" w:rsidR="006A7261" w:rsidRDefault="006A7261">
      <w:pPr>
        <w:shd w:val="clear" w:color="auto" w:fill="FFFFFF"/>
        <w:jc w:val="both"/>
        <w:rPr>
          <w:rFonts w:ascii="Roboto" w:eastAsia="Roboto" w:hAnsi="Roboto" w:cs="Roboto"/>
          <w:color w:val="212529"/>
          <w:sz w:val="24"/>
          <w:szCs w:val="24"/>
          <w:highlight w:val="white"/>
        </w:rPr>
      </w:pPr>
    </w:p>
    <w:p w14:paraId="00000009" w14:textId="77777777" w:rsidR="006A7261" w:rsidRDefault="0049726D">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The task in this challenge is to determine a </w:t>
      </w:r>
      <w:proofErr w:type="spellStart"/>
      <w:r>
        <w:rPr>
          <w:rFonts w:ascii="Roboto" w:eastAsia="Roboto" w:hAnsi="Roboto" w:cs="Roboto"/>
          <w:color w:val="212529"/>
          <w:sz w:val="24"/>
          <w:szCs w:val="24"/>
          <w:highlight w:val="white"/>
        </w:rPr>
        <w:t>pN</w:t>
      </w:r>
      <w:proofErr w:type="spellEnd"/>
      <w:r>
        <w:rPr>
          <w:rFonts w:ascii="Roboto" w:eastAsia="Roboto" w:hAnsi="Roboto" w:cs="Roboto"/>
          <w:color w:val="212529"/>
          <w:sz w:val="24"/>
          <w:szCs w:val="24"/>
          <w:highlight w:val="white"/>
        </w:rPr>
        <w:t xml:space="preserve">-stage for every patient in the test dataset. To compose a </w:t>
      </w:r>
      <w:proofErr w:type="spellStart"/>
      <w:r>
        <w:rPr>
          <w:rFonts w:ascii="Roboto" w:eastAsia="Roboto" w:hAnsi="Roboto" w:cs="Roboto"/>
          <w:color w:val="212529"/>
          <w:sz w:val="24"/>
          <w:szCs w:val="24"/>
          <w:highlight w:val="white"/>
        </w:rPr>
        <w:t>pN</w:t>
      </w:r>
      <w:proofErr w:type="spellEnd"/>
      <w:r>
        <w:rPr>
          <w:rFonts w:ascii="Roboto" w:eastAsia="Roboto" w:hAnsi="Roboto" w:cs="Roboto"/>
          <w:color w:val="212529"/>
          <w:sz w:val="24"/>
          <w:szCs w:val="24"/>
          <w:highlight w:val="white"/>
        </w:rPr>
        <w:t>-stage, the number of positive lymph nodes (i.e. nodes with a metastasis) are counted. There are two categories of lym</w:t>
      </w:r>
      <w:r>
        <w:rPr>
          <w:rFonts w:ascii="Roboto" w:eastAsia="Roboto" w:hAnsi="Roboto" w:cs="Roboto"/>
          <w:color w:val="212529"/>
          <w:sz w:val="24"/>
          <w:szCs w:val="24"/>
          <w:highlight w:val="white"/>
        </w:rPr>
        <w:t>ph node metastasis:</w:t>
      </w:r>
    </w:p>
    <w:p w14:paraId="0000000A" w14:textId="77777777" w:rsidR="006A7261" w:rsidRDefault="0049726D">
      <w:pPr>
        <w:numPr>
          <w:ilvl w:val="0"/>
          <w:numId w:val="4"/>
        </w:numPr>
        <w:rPr>
          <w:highlight w:val="white"/>
        </w:rPr>
      </w:pPr>
      <w:r>
        <w:rPr>
          <w:rFonts w:ascii="Roboto" w:eastAsia="Roboto" w:hAnsi="Roboto" w:cs="Roboto"/>
          <w:color w:val="212529"/>
          <w:sz w:val="24"/>
          <w:szCs w:val="24"/>
          <w:highlight w:val="white"/>
        </w:rPr>
        <w:t>Macro-metastases: metastases greater than 2.0 mm.</w:t>
      </w:r>
    </w:p>
    <w:p w14:paraId="0000000B" w14:textId="77777777" w:rsidR="006A7261" w:rsidRDefault="0049726D">
      <w:pPr>
        <w:numPr>
          <w:ilvl w:val="0"/>
          <w:numId w:val="4"/>
        </w:numPr>
        <w:spacing w:after="240"/>
        <w:rPr>
          <w:highlight w:val="white"/>
        </w:rPr>
      </w:pPr>
      <w:r>
        <w:rPr>
          <w:rFonts w:ascii="Roboto" w:eastAsia="Roboto" w:hAnsi="Roboto" w:cs="Roboto"/>
          <w:color w:val="212529"/>
          <w:sz w:val="24"/>
          <w:szCs w:val="24"/>
          <w:highlight w:val="white"/>
        </w:rPr>
        <w:t>Micro-metastases: metastases greater than 0.2 mm or more than 200 cells, but smaller than 2.0 mm.</w:t>
      </w:r>
    </w:p>
    <w:p w14:paraId="0000000C" w14:textId="77777777" w:rsidR="006A7261" w:rsidRDefault="0049726D">
      <w:pPr>
        <w:spacing w:after="240"/>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A separate category, called isolated </w:t>
      </w:r>
      <w:proofErr w:type="spellStart"/>
      <w:r>
        <w:rPr>
          <w:rFonts w:ascii="Roboto" w:eastAsia="Roboto" w:hAnsi="Roboto" w:cs="Roboto"/>
          <w:color w:val="212529"/>
          <w:sz w:val="24"/>
          <w:szCs w:val="24"/>
          <w:highlight w:val="white"/>
        </w:rPr>
        <w:t>tumour</w:t>
      </w:r>
      <w:proofErr w:type="spellEnd"/>
      <w:r>
        <w:rPr>
          <w:rFonts w:ascii="Roboto" w:eastAsia="Roboto" w:hAnsi="Roboto" w:cs="Roboto"/>
          <w:color w:val="212529"/>
          <w:sz w:val="24"/>
          <w:szCs w:val="24"/>
          <w:highlight w:val="white"/>
        </w:rPr>
        <w:t xml:space="preserve"> cells (ITC), is strictly not a metastasis, b</w:t>
      </w:r>
      <w:r>
        <w:rPr>
          <w:rFonts w:ascii="Roboto" w:eastAsia="Roboto" w:hAnsi="Roboto" w:cs="Roboto"/>
          <w:color w:val="212529"/>
          <w:sz w:val="24"/>
          <w:szCs w:val="24"/>
          <w:highlight w:val="white"/>
        </w:rPr>
        <w:t xml:space="preserve">ut is rather defined as: single </w:t>
      </w:r>
      <w:proofErr w:type="spellStart"/>
      <w:r>
        <w:rPr>
          <w:rFonts w:ascii="Roboto" w:eastAsia="Roboto" w:hAnsi="Roboto" w:cs="Roboto"/>
          <w:color w:val="212529"/>
          <w:sz w:val="24"/>
          <w:szCs w:val="24"/>
          <w:highlight w:val="white"/>
        </w:rPr>
        <w:t>tumour</w:t>
      </w:r>
      <w:proofErr w:type="spellEnd"/>
      <w:r>
        <w:rPr>
          <w:rFonts w:ascii="Roboto" w:eastAsia="Roboto" w:hAnsi="Roboto" w:cs="Roboto"/>
          <w:color w:val="212529"/>
          <w:sz w:val="24"/>
          <w:szCs w:val="24"/>
          <w:highlight w:val="white"/>
        </w:rPr>
        <w:t xml:space="preserve"> cells or a cluster of </w:t>
      </w:r>
      <w:proofErr w:type="spellStart"/>
      <w:r>
        <w:rPr>
          <w:rFonts w:ascii="Roboto" w:eastAsia="Roboto" w:hAnsi="Roboto" w:cs="Roboto"/>
          <w:color w:val="212529"/>
          <w:sz w:val="24"/>
          <w:szCs w:val="24"/>
          <w:highlight w:val="white"/>
        </w:rPr>
        <w:t>tumour</w:t>
      </w:r>
      <w:proofErr w:type="spellEnd"/>
      <w:r>
        <w:rPr>
          <w:rFonts w:ascii="Roboto" w:eastAsia="Roboto" w:hAnsi="Roboto" w:cs="Roboto"/>
          <w:color w:val="212529"/>
          <w:sz w:val="24"/>
          <w:szCs w:val="24"/>
          <w:highlight w:val="white"/>
        </w:rPr>
        <w:t xml:space="preserve"> cells smaller than 0.2 mm or less than 200 cells. Lymph nodes containing only ITC are therefore not counted as positive lymph nodes. </w:t>
      </w:r>
    </w:p>
    <w:p w14:paraId="0000000D" w14:textId="77777777" w:rsidR="006A7261" w:rsidRDefault="0049726D">
      <w:pPr>
        <w:spacing w:after="240"/>
        <w:rPr>
          <w:rFonts w:ascii="Roboto" w:eastAsia="Roboto" w:hAnsi="Roboto" w:cs="Roboto"/>
          <w:b/>
          <w:color w:val="212529"/>
          <w:sz w:val="24"/>
          <w:szCs w:val="24"/>
          <w:highlight w:val="white"/>
        </w:rPr>
      </w:pPr>
      <w:r>
        <w:rPr>
          <w:rFonts w:ascii="Roboto" w:eastAsia="Roboto" w:hAnsi="Roboto" w:cs="Roboto"/>
          <w:b/>
          <w:color w:val="212529"/>
          <w:sz w:val="24"/>
          <w:szCs w:val="24"/>
          <w:highlight w:val="white"/>
        </w:rPr>
        <w:t>NOTE:</w:t>
      </w:r>
    </w:p>
    <w:p w14:paraId="0000000E" w14:textId="77777777" w:rsidR="006A7261" w:rsidRDefault="0049726D">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In this challenge, we are using a simplified ver</w:t>
      </w:r>
      <w:r>
        <w:rPr>
          <w:rFonts w:ascii="Roboto" w:eastAsia="Roboto" w:hAnsi="Roboto" w:cs="Roboto"/>
          <w:color w:val="212529"/>
          <w:sz w:val="24"/>
          <w:szCs w:val="24"/>
          <w:highlight w:val="white"/>
        </w:rPr>
        <w:t xml:space="preserve">sion of the </w:t>
      </w:r>
      <w:proofErr w:type="spellStart"/>
      <w:r>
        <w:rPr>
          <w:rFonts w:ascii="Roboto" w:eastAsia="Roboto" w:hAnsi="Roboto" w:cs="Roboto"/>
          <w:color w:val="212529"/>
          <w:sz w:val="24"/>
          <w:szCs w:val="24"/>
          <w:highlight w:val="white"/>
        </w:rPr>
        <w:t>pN</w:t>
      </w:r>
      <w:proofErr w:type="spellEnd"/>
      <w:r>
        <w:rPr>
          <w:rFonts w:ascii="Roboto" w:eastAsia="Roboto" w:hAnsi="Roboto" w:cs="Roboto"/>
          <w:color w:val="212529"/>
          <w:sz w:val="24"/>
          <w:szCs w:val="24"/>
          <w:highlight w:val="white"/>
        </w:rPr>
        <w:t xml:space="preserve">-staging system in breast cancer. The task is to automatically determine per patient which of the </w:t>
      </w:r>
      <w:proofErr w:type="gramStart"/>
      <w:r>
        <w:rPr>
          <w:rFonts w:ascii="Roboto" w:eastAsia="Roboto" w:hAnsi="Roboto" w:cs="Roboto"/>
          <w:color w:val="212529"/>
          <w:sz w:val="24"/>
          <w:szCs w:val="24"/>
          <w:highlight w:val="white"/>
        </w:rPr>
        <w:t xml:space="preserve">following  </w:t>
      </w:r>
      <w:proofErr w:type="spellStart"/>
      <w:r>
        <w:rPr>
          <w:rFonts w:ascii="Roboto" w:eastAsia="Roboto" w:hAnsi="Roboto" w:cs="Roboto"/>
          <w:color w:val="212529"/>
          <w:sz w:val="24"/>
          <w:szCs w:val="24"/>
          <w:highlight w:val="white"/>
        </w:rPr>
        <w:t>pN</w:t>
      </w:r>
      <w:proofErr w:type="spellEnd"/>
      <w:proofErr w:type="gramEnd"/>
      <w:r>
        <w:rPr>
          <w:rFonts w:ascii="Roboto" w:eastAsia="Roboto" w:hAnsi="Roboto" w:cs="Roboto"/>
          <w:color w:val="212529"/>
          <w:sz w:val="24"/>
          <w:szCs w:val="24"/>
          <w:highlight w:val="white"/>
        </w:rPr>
        <w:t>-stages applies.</w:t>
      </w:r>
    </w:p>
    <w:p w14:paraId="0000000F" w14:textId="77777777" w:rsidR="006A7261" w:rsidRDefault="0049726D">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Pathologic lymph node classification (</w:t>
      </w:r>
      <w:proofErr w:type="spellStart"/>
      <w:r>
        <w:rPr>
          <w:rFonts w:ascii="Roboto" w:eastAsia="Roboto" w:hAnsi="Roboto" w:cs="Roboto"/>
          <w:color w:val="212529"/>
          <w:sz w:val="24"/>
          <w:szCs w:val="24"/>
          <w:highlight w:val="white"/>
        </w:rPr>
        <w:t>pN</w:t>
      </w:r>
      <w:proofErr w:type="spellEnd"/>
      <w:r>
        <w:rPr>
          <w:rFonts w:ascii="Roboto" w:eastAsia="Roboto" w:hAnsi="Roboto" w:cs="Roboto"/>
          <w:color w:val="212529"/>
          <w:sz w:val="24"/>
          <w:szCs w:val="24"/>
          <w:highlight w:val="white"/>
        </w:rPr>
        <w:t>-stage) in CAMELYON17:</w:t>
      </w:r>
    </w:p>
    <w:p w14:paraId="00000010" w14:textId="77777777" w:rsidR="006A7261" w:rsidRDefault="0049726D">
      <w:pPr>
        <w:numPr>
          <w:ilvl w:val="0"/>
          <w:numId w:val="1"/>
        </w:numPr>
        <w:rPr>
          <w:highlight w:val="white"/>
        </w:rPr>
      </w:pPr>
      <w:r>
        <w:rPr>
          <w:rFonts w:ascii="Roboto" w:eastAsia="Roboto" w:hAnsi="Roboto" w:cs="Roboto"/>
          <w:color w:val="212529"/>
          <w:sz w:val="24"/>
          <w:szCs w:val="24"/>
          <w:highlight w:val="white"/>
        </w:rPr>
        <w:t>pN0: No micro-metastases or macro-metastases or ITC</w:t>
      </w:r>
      <w:r>
        <w:rPr>
          <w:rFonts w:ascii="Roboto" w:eastAsia="Roboto" w:hAnsi="Roboto" w:cs="Roboto"/>
          <w:color w:val="212529"/>
          <w:sz w:val="24"/>
          <w:szCs w:val="24"/>
          <w:highlight w:val="white"/>
        </w:rPr>
        <w:t>s found.</w:t>
      </w:r>
    </w:p>
    <w:p w14:paraId="00000011" w14:textId="77777777" w:rsidR="006A7261" w:rsidRDefault="0049726D">
      <w:pPr>
        <w:numPr>
          <w:ilvl w:val="0"/>
          <w:numId w:val="1"/>
        </w:numPr>
        <w:rPr>
          <w:highlight w:val="white"/>
        </w:rPr>
      </w:pPr>
      <w:r>
        <w:rPr>
          <w:rFonts w:ascii="Roboto" w:eastAsia="Roboto" w:hAnsi="Roboto" w:cs="Roboto"/>
          <w:color w:val="212529"/>
          <w:sz w:val="24"/>
          <w:szCs w:val="24"/>
          <w:highlight w:val="white"/>
        </w:rPr>
        <w:t>pN0(</w:t>
      </w:r>
      <w:proofErr w:type="spellStart"/>
      <w:r>
        <w:rPr>
          <w:rFonts w:ascii="Roboto" w:eastAsia="Roboto" w:hAnsi="Roboto" w:cs="Roboto"/>
          <w:color w:val="212529"/>
          <w:sz w:val="24"/>
          <w:szCs w:val="24"/>
          <w:highlight w:val="white"/>
        </w:rPr>
        <w:t>i</w:t>
      </w:r>
      <w:proofErr w:type="spellEnd"/>
      <w:r>
        <w:rPr>
          <w:rFonts w:ascii="Roboto" w:eastAsia="Roboto" w:hAnsi="Roboto" w:cs="Roboto"/>
          <w:color w:val="212529"/>
          <w:sz w:val="24"/>
          <w:szCs w:val="24"/>
          <w:highlight w:val="white"/>
        </w:rPr>
        <w:t>+): Only ITCs found.</w:t>
      </w:r>
    </w:p>
    <w:p w14:paraId="00000012" w14:textId="77777777" w:rsidR="006A7261" w:rsidRDefault="0049726D">
      <w:pPr>
        <w:numPr>
          <w:ilvl w:val="0"/>
          <w:numId w:val="1"/>
        </w:numPr>
        <w:rPr>
          <w:highlight w:val="white"/>
        </w:rPr>
      </w:pPr>
      <w:r>
        <w:rPr>
          <w:rFonts w:ascii="Roboto" w:eastAsia="Roboto" w:hAnsi="Roboto" w:cs="Roboto"/>
          <w:color w:val="212529"/>
          <w:sz w:val="24"/>
          <w:szCs w:val="24"/>
          <w:highlight w:val="white"/>
        </w:rPr>
        <w:t>pN1mi: Micro-metastases found, but no macro-metastases found.</w:t>
      </w:r>
    </w:p>
    <w:p w14:paraId="00000013" w14:textId="77777777" w:rsidR="006A7261" w:rsidRDefault="0049726D">
      <w:pPr>
        <w:numPr>
          <w:ilvl w:val="0"/>
          <w:numId w:val="1"/>
        </w:numPr>
        <w:rPr>
          <w:highlight w:val="white"/>
        </w:rPr>
      </w:pPr>
      <w:r>
        <w:rPr>
          <w:rFonts w:ascii="Roboto" w:eastAsia="Roboto" w:hAnsi="Roboto" w:cs="Roboto"/>
          <w:color w:val="212529"/>
          <w:sz w:val="24"/>
          <w:szCs w:val="24"/>
          <w:highlight w:val="white"/>
        </w:rPr>
        <w:t>pN1: Metastases found in 1–3 lymph nodes, of which at least one is a macro-metastasis.</w:t>
      </w:r>
    </w:p>
    <w:p w14:paraId="00000014" w14:textId="77777777" w:rsidR="006A7261" w:rsidRDefault="0049726D">
      <w:pPr>
        <w:numPr>
          <w:ilvl w:val="0"/>
          <w:numId w:val="1"/>
        </w:numPr>
        <w:spacing w:after="240"/>
        <w:rPr>
          <w:highlight w:val="white"/>
        </w:rPr>
      </w:pPr>
      <w:r>
        <w:rPr>
          <w:rFonts w:ascii="Roboto" w:eastAsia="Roboto" w:hAnsi="Roboto" w:cs="Roboto"/>
          <w:color w:val="212529"/>
          <w:sz w:val="24"/>
          <w:szCs w:val="24"/>
          <w:highlight w:val="white"/>
        </w:rPr>
        <w:t>pN2: Metastases found in 4–9 lymph nodes, of which at least one is a mac</w:t>
      </w:r>
      <w:r>
        <w:rPr>
          <w:rFonts w:ascii="Roboto" w:eastAsia="Roboto" w:hAnsi="Roboto" w:cs="Roboto"/>
          <w:color w:val="212529"/>
          <w:sz w:val="24"/>
          <w:szCs w:val="24"/>
          <w:highlight w:val="white"/>
        </w:rPr>
        <w:t>ro-metastasis.</w:t>
      </w:r>
    </w:p>
    <w:p w14:paraId="00000015" w14:textId="77777777" w:rsidR="006A7261" w:rsidRDefault="006A7261">
      <w:pPr>
        <w:spacing w:after="240"/>
        <w:rPr>
          <w:rFonts w:ascii="Roboto" w:eastAsia="Roboto" w:hAnsi="Roboto" w:cs="Roboto"/>
          <w:color w:val="212529"/>
          <w:sz w:val="24"/>
          <w:szCs w:val="24"/>
          <w:highlight w:val="white"/>
        </w:rPr>
      </w:pPr>
    </w:p>
    <w:p w14:paraId="00000016" w14:textId="77777777" w:rsidR="006A7261" w:rsidRDefault="006A7261">
      <w:pPr>
        <w:spacing w:after="240"/>
        <w:rPr>
          <w:rFonts w:ascii="Roboto" w:eastAsia="Roboto" w:hAnsi="Roboto" w:cs="Roboto"/>
          <w:color w:val="212529"/>
          <w:sz w:val="24"/>
          <w:szCs w:val="24"/>
          <w:highlight w:val="white"/>
        </w:rPr>
      </w:pPr>
    </w:p>
    <w:p w14:paraId="00000017" w14:textId="77777777" w:rsidR="006A7261" w:rsidRDefault="0049726D">
      <w:pPr>
        <w:spacing w:after="240"/>
        <w:rPr>
          <w:rFonts w:ascii="Roboto" w:eastAsia="Roboto" w:hAnsi="Roboto" w:cs="Roboto"/>
          <w:color w:val="212529"/>
          <w:sz w:val="24"/>
          <w:szCs w:val="24"/>
          <w:highlight w:val="white"/>
        </w:rPr>
      </w:pPr>
      <w:r>
        <w:rPr>
          <w:rFonts w:ascii="Roboto" w:eastAsia="Roboto" w:hAnsi="Roboto" w:cs="Roboto"/>
          <w:color w:val="212529"/>
          <w:sz w:val="24"/>
          <w:szCs w:val="24"/>
          <w:highlight w:val="white"/>
        </w:rPr>
        <w:t>In this challenge we only provide H&amp;E-stained slides, which means that pN0(</w:t>
      </w:r>
      <w:proofErr w:type="spellStart"/>
      <w:r>
        <w:rPr>
          <w:rFonts w:ascii="Roboto" w:eastAsia="Roboto" w:hAnsi="Roboto" w:cs="Roboto"/>
          <w:color w:val="212529"/>
          <w:sz w:val="24"/>
          <w:szCs w:val="24"/>
          <w:highlight w:val="white"/>
        </w:rPr>
        <w:t>i</w:t>
      </w:r>
      <w:proofErr w:type="spellEnd"/>
      <w:r>
        <w:rPr>
          <w:rFonts w:ascii="Roboto" w:eastAsia="Roboto" w:hAnsi="Roboto" w:cs="Roboto"/>
          <w:color w:val="212529"/>
          <w:sz w:val="24"/>
          <w:szCs w:val="24"/>
          <w:highlight w:val="white"/>
        </w:rPr>
        <w:t xml:space="preserve">-) will not be part of the outcome metrics. </w:t>
      </w:r>
    </w:p>
    <w:p w14:paraId="00000018" w14:textId="77777777" w:rsidR="006A7261" w:rsidRDefault="0049726D">
      <w:pPr>
        <w:spacing w:after="240"/>
        <w:rPr>
          <w:rFonts w:ascii="Roboto" w:eastAsia="Roboto" w:hAnsi="Roboto" w:cs="Roboto"/>
          <w:color w:val="212529"/>
          <w:sz w:val="24"/>
          <w:szCs w:val="24"/>
          <w:highlight w:val="white"/>
        </w:rPr>
      </w:pPr>
      <w:r>
        <w:rPr>
          <w:rFonts w:ascii="Roboto" w:eastAsia="Roboto" w:hAnsi="Roboto" w:cs="Roboto"/>
          <w:color w:val="212529"/>
          <w:sz w:val="24"/>
          <w:szCs w:val="24"/>
          <w:highlight w:val="white"/>
        </w:rPr>
        <w:t>If micro-metastases are found in several lymph nodes, and no macro-metastases are found, that particular case is classified as pN1mi.</w:t>
      </w:r>
    </w:p>
    <w:p w14:paraId="00000019" w14:textId="77777777" w:rsidR="006A7261" w:rsidRDefault="0049726D">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For </w:t>
      </w:r>
      <w:proofErr w:type="gramStart"/>
      <w:r>
        <w:rPr>
          <w:rFonts w:ascii="Roboto" w:eastAsia="Roboto" w:hAnsi="Roboto" w:cs="Roboto"/>
          <w:color w:val="212529"/>
          <w:sz w:val="24"/>
          <w:szCs w:val="24"/>
          <w:highlight w:val="white"/>
        </w:rPr>
        <w:t>example</w:t>
      </w:r>
      <w:proofErr w:type="gramEnd"/>
      <w:r>
        <w:rPr>
          <w:rFonts w:ascii="Roboto" w:eastAsia="Roboto" w:hAnsi="Roboto" w:cs="Roboto"/>
          <w:color w:val="212529"/>
          <w:sz w:val="24"/>
          <w:szCs w:val="24"/>
          <w:highlight w:val="white"/>
        </w:rPr>
        <w:t xml:space="preserve"> the patient below, with 5 lymph nodes, should be classified as pN1:</w:t>
      </w:r>
    </w:p>
    <w:p w14:paraId="0000001A" w14:textId="77777777" w:rsidR="006A7261" w:rsidRDefault="0049726D">
      <w:pPr>
        <w:numPr>
          <w:ilvl w:val="0"/>
          <w:numId w:val="2"/>
        </w:numPr>
        <w:rPr>
          <w:highlight w:val="white"/>
        </w:rPr>
      </w:pPr>
      <w:r>
        <w:rPr>
          <w:rFonts w:ascii="Roboto" w:eastAsia="Roboto" w:hAnsi="Roboto" w:cs="Roboto"/>
          <w:color w:val="212529"/>
          <w:sz w:val="24"/>
          <w:szCs w:val="24"/>
          <w:highlight w:val="white"/>
        </w:rPr>
        <w:t>Node 1: contains no metastases and no ITC.</w:t>
      </w:r>
    </w:p>
    <w:p w14:paraId="0000001B" w14:textId="77777777" w:rsidR="006A7261" w:rsidRDefault="0049726D">
      <w:pPr>
        <w:numPr>
          <w:ilvl w:val="0"/>
          <w:numId w:val="2"/>
        </w:numPr>
        <w:rPr>
          <w:highlight w:val="white"/>
        </w:rPr>
      </w:pPr>
      <w:r>
        <w:rPr>
          <w:rFonts w:ascii="Roboto" w:eastAsia="Roboto" w:hAnsi="Roboto" w:cs="Roboto"/>
          <w:color w:val="212529"/>
          <w:sz w:val="24"/>
          <w:szCs w:val="24"/>
          <w:highlight w:val="white"/>
        </w:rPr>
        <w:t xml:space="preserve">Node 2: contains one </w:t>
      </w:r>
      <w:proofErr w:type="spellStart"/>
      <w:r>
        <w:rPr>
          <w:rFonts w:ascii="Roboto" w:eastAsia="Roboto" w:hAnsi="Roboto" w:cs="Roboto"/>
          <w:color w:val="212529"/>
          <w:sz w:val="24"/>
          <w:szCs w:val="24"/>
          <w:highlight w:val="white"/>
        </w:rPr>
        <w:t>macrometastasis</w:t>
      </w:r>
      <w:proofErr w:type="spellEnd"/>
      <w:r>
        <w:rPr>
          <w:rFonts w:ascii="Roboto" w:eastAsia="Roboto" w:hAnsi="Roboto" w:cs="Roboto"/>
          <w:color w:val="212529"/>
          <w:sz w:val="24"/>
          <w:szCs w:val="24"/>
          <w:highlight w:val="white"/>
        </w:rPr>
        <w:t xml:space="preserve"> and one micro-metastasis.</w:t>
      </w:r>
    </w:p>
    <w:p w14:paraId="0000001C" w14:textId="77777777" w:rsidR="006A7261" w:rsidRDefault="0049726D">
      <w:pPr>
        <w:numPr>
          <w:ilvl w:val="0"/>
          <w:numId w:val="2"/>
        </w:numPr>
        <w:rPr>
          <w:highlight w:val="white"/>
        </w:rPr>
      </w:pPr>
      <w:r>
        <w:rPr>
          <w:rFonts w:ascii="Roboto" w:eastAsia="Roboto" w:hAnsi="Roboto" w:cs="Roboto"/>
          <w:color w:val="212529"/>
          <w:sz w:val="24"/>
          <w:szCs w:val="24"/>
          <w:highlight w:val="white"/>
        </w:rPr>
        <w:t>Node 3: contains two micro-metastases.</w:t>
      </w:r>
    </w:p>
    <w:p w14:paraId="0000001D" w14:textId="77777777" w:rsidR="006A7261" w:rsidRDefault="0049726D">
      <w:pPr>
        <w:numPr>
          <w:ilvl w:val="0"/>
          <w:numId w:val="2"/>
        </w:numPr>
        <w:rPr>
          <w:highlight w:val="white"/>
        </w:rPr>
      </w:pPr>
      <w:r>
        <w:rPr>
          <w:rFonts w:ascii="Roboto" w:eastAsia="Roboto" w:hAnsi="Roboto" w:cs="Roboto"/>
          <w:color w:val="212529"/>
          <w:sz w:val="24"/>
          <w:szCs w:val="24"/>
          <w:highlight w:val="white"/>
        </w:rPr>
        <w:t xml:space="preserve">Node 4: contains one </w:t>
      </w:r>
      <w:proofErr w:type="spellStart"/>
      <w:r>
        <w:rPr>
          <w:rFonts w:ascii="Roboto" w:eastAsia="Roboto" w:hAnsi="Roboto" w:cs="Roboto"/>
          <w:color w:val="212529"/>
          <w:sz w:val="24"/>
          <w:szCs w:val="24"/>
          <w:highlight w:val="white"/>
        </w:rPr>
        <w:t>micrometastasis</w:t>
      </w:r>
      <w:proofErr w:type="spellEnd"/>
      <w:r>
        <w:rPr>
          <w:rFonts w:ascii="Roboto" w:eastAsia="Roboto" w:hAnsi="Roboto" w:cs="Roboto"/>
          <w:color w:val="212529"/>
          <w:sz w:val="24"/>
          <w:szCs w:val="24"/>
          <w:highlight w:val="white"/>
        </w:rPr>
        <w:t xml:space="preserve"> and ITC.</w:t>
      </w:r>
    </w:p>
    <w:p w14:paraId="0000001E" w14:textId="77777777" w:rsidR="006A7261" w:rsidRDefault="0049726D">
      <w:pPr>
        <w:numPr>
          <w:ilvl w:val="0"/>
          <w:numId w:val="2"/>
        </w:numPr>
        <w:spacing w:after="240"/>
        <w:rPr>
          <w:highlight w:val="white"/>
        </w:rPr>
      </w:pPr>
      <w:r>
        <w:rPr>
          <w:rFonts w:ascii="Roboto" w:eastAsia="Roboto" w:hAnsi="Roboto" w:cs="Roboto"/>
          <w:color w:val="212529"/>
          <w:sz w:val="24"/>
          <w:szCs w:val="24"/>
          <w:highlight w:val="white"/>
        </w:rPr>
        <w:t>Node 5: contains only ITC.</w:t>
      </w:r>
    </w:p>
    <w:p w14:paraId="0000001F" w14:textId="77777777" w:rsidR="006A7261" w:rsidRDefault="0049726D">
      <w:pPr>
        <w:spacing w:after="240"/>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Possible </w:t>
      </w:r>
      <w:proofErr w:type="spellStart"/>
      <w:r>
        <w:rPr>
          <w:rFonts w:ascii="Roboto" w:eastAsia="Roboto" w:hAnsi="Roboto" w:cs="Roboto"/>
          <w:color w:val="212529"/>
          <w:sz w:val="24"/>
          <w:szCs w:val="24"/>
          <w:highlight w:val="white"/>
        </w:rPr>
        <w:t>pN</w:t>
      </w:r>
      <w:proofErr w:type="spellEnd"/>
      <w:r>
        <w:rPr>
          <w:rFonts w:ascii="Roboto" w:eastAsia="Roboto" w:hAnsi="Roboto" w:cs="Roboto"/>
          <w:color w:val="212529"/>
          <w:sz w:val="24"/>
          <w:szCs w:val="24"/>
          <w:highlight w:val="white"/>
        </w:rPr>
        <w:t xml:space="preserve">-stages with official definitions: </w:t>
      </w:r>
      <w:hyperlink r:id="rId6">
        <w:r>
          <w:rPr>
            <w:rFonts w:ascii="Roboto" w:eastAsia="Roboto" w:hAnsi="Roboto" w:cs="Roboto"/>
            <w:color w:val="1155CC"/>
            <w:sz w:val="24"/>
            <w:szCs w:val="24"/>
            <w:highlight w:val="white"/>
            <w:u w:val="single"/>
          </w:rPr>
          <w:t>https://cancerstaging.org/references-tools/quickreferences/Documents/BreastMedium.pdf</w:t>
        </w:r>
      </w:hyperlink>
    </w:p>
    <w:p w14:paraId="00000020" w14:textId="77777777" w:rsidR="006A7261" w:rsidRDefault="0049726D">
      <w:pPr>
        <w:shd w:val="clear" w:color="auto" w:fill="FFFFFF"/>
        <w:spacing w:after="240"/>
        <w:jc w:val="both"/>
        <w:rPr>
          <w:rFonts w:ascii="Roboto" w:eastAsia="Roboto" w:hAnsi="Roboto" w:cs="Roboto"/>
          <w:b/>
          <w:color w:val="212529"/>
          <w:sz w:val="36"/>
          <w:szCs w:val="36"/>
          <w:highlight w:val="white"/>
          <w:u w:val="single"/>
        </w:rPr>
      </w:pPr>
      <w:r>
        <w:rPr>
          <w:b/>
          <w:u w:val="single"/>
        </w:rPr>
        <w:t>EVALUATION</w:t>
      </w:r>
    </w:p>
    <w:p w14:paraId="00000021" w14:textId="77777777" w:rsidR="006A7261" w:rsidRDefault="0049726D">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For the evaluation of the results we use five class quad</w:t>
      </w:r>
      <w:r>
        <w:rPr>
          <w:rFonts w:ascii="Roboto" w:eastAsia="Roboto" w:hAnsi="Roboto" w:cs="Roboto"/>
          <w:color w:val="212529"/>
          <w:sz w:val="24"/>
          <w:szCs w:val="24"/>
          <w:highlight w:val="white"/>
        </w:rPr>
        <w:t xml:space="preserve">ratic weighted </w:t>
      </w:r>
      <w:hyperlink r:id="rId7">
        <w:r>
          <w:rPr>
            <w:rFonts w:ascii="Roboto" w:eastAsia="Roboto" w:hAnsi="Roboto" w:cs="Roboto"/>
            <w:color w:val="007BFF"/>
            <w:sz w:val="24"/>
            <w:szCs w:val="24"/>
            <w:highlight w:val="white"/>
            <w:u w:val="single"/>
          </w:rPr>
          <w:t>kappa</w:t>
        </w:r>
      </w:hyperlink>
      <w:r>
        <w:rPr>
          <w:rFonts w:ascii="Roboto" w:eastAsia="Roboto" w:hAnsi="Roboto" w:cs="Roboto"/>
          <w:color w:val="212529"/>
          <w:sz w:val="24"/>
          <w:szCs w:val="24"/>
          <w:highlight w:val="white"/>
        </w:rPr>
        <w:t xml:space="preserve"> where the classes are the </w:t>
      </w:r>
      <w:proofErr w:type="spellStart"/>
      <w:r>
        <w:rPr>
          <w:rFonts w:ascii="Roboto" w:eastAsia="Roboto" w:hAnsi="Roboto" w:cs="Roboto"/>
          <w:color w:val="212529"/>
          <w:sz w:val="24"/>
          <w:szCs w:val="24"/>
          <w:highlight w:val="white"/>
        </w:rPr>
        <w:t>pN</w:t>
      </w:r>
      <w:proofErr w:type="spellEnd"/>
      <w:r>
        <w:rPr>
          <w:rFonts w:ascii="Roboto" w:eastAsia="Roboto" w:hAnsi="Roboto" w:cs="Roboto"/>
          <w:color w:val="212529"/>
          <w:sz w:val="24"/>
          <w:szCs w:val="24"/>
          <w:highlight w:val="white"/>
        </w:rPr>
        <w:t xml:space="preserve">-stages. In case of a tie, we rank the submissions by the kappa score calculated on the individual </w:t>
      </w:r>
      <w:proofErr w:type="spellStart"/>
      <w:r>
        <w:rPr>
          <w:rFonts w:ascii="Roboto" w:eastAsia="Roboto" w:hAnsi="Roboto" w:cs="Roboto"/>
          <w:color w:val="212529"/>
          <w:sz w:val="24"/>
          <w:szCs w:val="24"/>
          <w:highlight w:val="white"/>
        </w:rPr>
        <w:t>pN</w:t>
      </w:r>
      <w:proofErr w:type="spellEnd"/>
      <w:r>
        <w:rPr>
          <w:rFonts w:ascii="Roboto" w:eastAsia="Roboto" w:hAnsi="Roboto" w:cs="Roboto"/>
          <w:color w:val="212529"/>
          <w:sz w:val="24"/>
          <w:szCs w:val="24"/>
          <w:highlight w:val="white"/>
        </w:rPr>
        <w:t xml:space="preserve"> stages in reversed order (starting with pN</w:t>
      </w:r>
      <w:r>
        <w:rPr>
          <w:rFonts w:ascii="Roboto" w:eastAsia="Roboto" w:hAnsi="Roboto" w:cs="Roboto"/>
          <w:color w:val="212529"/>
          <w:sz w:val="24"/>
          <w:szCs w:val="24"/>
          <w:highlight w:val="white"/>
        </w:rPr>
        <w:t>2).</w:t>
      </w:r>
    </w:p>
    <w:p w14:paraId="00000022" w14:textId="77777777" w:rsidR="006A7261" w:rsidRDefault="0049726D">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For </w:t>
      </w:r>
      <w:proofErr w:type="gramStart"/>
      <w:r>
        <w:rPr>
          <w:rFonts w:ascii="Roboto" w:eastAsia="Roboto" w:hAnsi="Roboto" w:cs="Roboto"/>
          <w:color w:val="212529"/>
          <w:sz w:val="24"/>
          <w:szCs w:val="24"/>
          <w:highlight w:val="white"/>
        </w:rPr>
        <w:t>example</w:t>
      </w:r>
      <w:proofErr w:type="gramEnd"/>
      <w:r>
        <w:rPr>
          <w:rFonts w:ascii="Roboto" w:eastAsia="Roboto" w:hAnsi="Roboto" w:cs="Roboto"/>
          <w:color w:val="212529"/>
          <w:sz w:val="24"/>
          <w:szCs w:val="24"/>
          <w:highlight w:val="white"/>
        </w:rPr>
        <w:t xml:space="preserve"> if submission A and B reached equal Kappa score, A will be put in front of B if the five class quadratic weighted kappa score of submission A is better than the Kappa score of submission B calculated only on the pN2 stage patients of the gr</w:t>
      </w:r>
      <w:r>
        <w:rPr>
          <w:rFonts w:ascii="Roboto" w:eastAsia="Roboto" w:hAnsi="Roboto" w:cs="Roboto"/>
          <w:color w:val="212529"/>
          <w:sz w:val="24"/>
          <w:szCs w:val="24"/>
          <w:highlight w:val="white"/>
        </w:rPr>
        <w:t>ound truth. If it is still a tie we calculate it for pN1 only, and so on.</w:t>
      </w:r>
    </w:p>
    <w:p w14:paraId="00000023" w14:textId="77777777" w:rsidR="006A7261" w:rsidRDefault="0049726D">
      <w:pPr>
        <w:spacing w:after="240"/>
        <w:rPr>
          <w:rFonts w:ascii="Roboto" w:eastAsia="Roboto" w:hAnsi="Roboto" w:cs="Roboto"/>
          <w:b/>
          <w:color w:val="212529"/>
          <w:sz w:val="36"/>
          <w:szCs w:val="36"/>
          <w:highlight w:val="white"/>
          <w:u w:val="single"/>
        </w:rPr>
      </w:pPr>
      <w:r>
        <w:rPr>
          <w:b/>
          <w:u w:val="single"/>
        </w:rPr>
        <w:t>DATA SETS FOR PRACTICE:</w:t>
      </w:r>
    </w:p>
    <w:p w14:paraId="00000024" w14:textId="77777777" w:rsidR="006A7261" w:rsidRDefault="0049726D">
      <w:pPr>
        <w:spacing w:after="240"/>
        <w:rPr>
          <w:rFonts w:ascii="Roboto" w:eastAsia="Roboto" w:hAnsi="Roboto" w:cs="Roboto"/>
          <w:color w:val="212529"/>
          <w:sz w:val="24"/>
          <w:szCs w:val="24"/>
          <w:highlight w:val="white"/>
          <w:u w:val="single"/>
        </w:rPr>
      </w:pPr>
      <w:hyperlink r:id="rId8">
        <w:r>
          <w:rPr>
            <w:rFonts w:ascii="Roboto" w:eastAsia="Roboto" w:hAnsi="Roboto" w:cs="Roboto"/>
            <w:color w:val="1155CC"/>
            <w:sz w:val="24"/>
            <w:szCs w:val="24"/>
            <w:highlight w:val="white"/>
            <w:u w:val="single"/>
          </w:rPr>
          <w:t>https://drive.google.com/drive/folders/0BzsdkU4jWx9BaXVHSXRJTnpLZU0</w:t>
        </w:r>
      </w:hyperlink>
    </w:p>
    <w:p w14:paraId="00000025" w14:textId="77777777" w:rsidR="006A7261" w:rsidRDefault="0049726D">
      <w:pPr>
        <w:shd w:val="clear" w:color="auto" w:fill="FFFFFF"/>
        <w:spacing w:after="240"/>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w:t>
      </w:r>
      <w:r>
        <w:rPr>
          <w:rFonts w:ascii="Roboto" w:eastAsia="Roboto" w:hAnsi="Roboto" w:cs="Roboto"/>
          <w:color w:val="212529"/>
          <w:sz w:val="24"/>
          <w:szCs w:val="24"/>
          <w:highlight w:val="white"/>
        </w:rPr>
        <w:t xml:space="preserve"> data in this challenge contains whole-slide images (WSI) of hematoxylin and eosin (H&amp;E) stained lymph node sections.</w:t>
      </w:r>
    </w:p>
    <w:p w14:paraId="00000026" w14:textId="77777777" w:rsidR="006A7261" w:rsidRDefault="006A7261">
      <w:pPr>
        <w:shd w:val="clear" w:color="auto" w:fill="FFFFFF"/>
        <w:spacing w:after="240"/>
        <w:rPr>
          <w:rFonts w:ascii="Roboto" w:eastAsia="Roboto" w:hAnsi="Roboto" w:cs="Roboto"/>
          <w:color w:val="212529"/>
          <w:sz w:val="24"/>
          <w:szCs w:val="24"/>
          <w:highlight w:val="white"/>
        </w:rPr>
      </w:pPr>
    </w:p>
    <w:p w14:paraId="00000027" w14:textId="77777777" w:rsidR="006A7261" w:rsidRDefault="0049726D">
      <w:pPr>
        <w:shd w:val="clear" w:color="auto" w:fill="FFFFFF"/>
        <w:spacing w:after="240"/>
        <w:rPr>
          <w:rFonts w:ascii="Roboto" w:eastAsia="Roboto" w:hAnsi="Roboto" w:cs="Roboto"/>
          <w:color w:val="212529"/>
          <w:sz w:val="24"/>
          <w:szCs w:val="24"/>
          <w:highlight w:val="white"/>
        </w:rPr>
      </w:pPr>
      <w:r>
        <w:rPr>
          <w:rFonts w:ascii="Roboto" w:eastAsia="Roboto" w:hAnsi="Roboto" w:cs="Roboto"/>
          <w:color w:val="212529"/>
          <w:sz w:val="24"/>
          <w:szCs w:val="24"/>
          <w:highlight w:val="white"/>
        </w:rPr>
        <w:t>Depending on the particular data set (see below), ground truth is provided:</w:t>
      </w:r>
    </w:p>
    <w:p w14:paraId="00000028" w14:textId="77777777" w:rsidR="006A7261" w:rsidRDefault="0049726D">
      <w:pPr>
        <w:numPr>
          <w:ilvl w:val="0"/>
          <w:numId w:val="3"/>
        </w:numPr>
        <w:rPr>
          <w:highlight w:val="white"/>
        </w:rPr>
      </w:pPr>
      <w:r>
        <w:rPr>
          <w:rFonts w:ascii="Roboto" w:eastAsia="Roboto" w:hAnsi="Roboto" w:cs="Roboto"/>
          <w:color w:val="212529"/>
          <w:sz w:val="24"/>
          <w:szCs w:val="24"/>
          <w:highlight w:val="white"/>
        </w:rPr>
        <w:lastRenderedPageBreak/>
        <w:t>On a lesion-level: with detailed annotations of metastases in</w:t>
      </w:r>
      <w:r>
        <w:rPr>
          <w:rFonts w:ascii="Roboto" w:eastAsia="Roboto" w:hAnsi="Roboto" w:cs="Roboto"/>
          <w:color w:val="212529"/>
          <w:sz w:val="24"/>
          <w:szCs w:val="24"/>
          <w:highlight w:val="white"/>
        </w:rPr>
        <w:t xml:space="preserve"> WSI.</w:t>
      </w:r>
    </w:p>
    <w:p w14:paraId="00000029" w14:textId="77777777" w:rsidR="006A7261" w:rsidRDefault="0049726D">
      <w:pPr>
        <w:numPr>
          <w:ilvl w:val="0"/>
          <w:numId w:val="3"/>
        </w:numPr>
        <w:spacing w:after="240"/>
        <w:rPr>
          <w:highlight w:val="white"/>
        </w:rPr>
      </w:pPr>
      <w:r>
        <w:rPr>
          <w:rFonts w:ascii="Roboto" w:eastAsia="Roboto" w:hAnsi="Roboto" w:cs="Roboto"/>
          <w:color w:val="212529"/>
          <w:sz w:val="24"/>
          <w:szCs w:val="24"/>
          <w:highlight w:val="white"/>
        </w:rPr>
        <w:t xml:space="preserve">On a patient-level: with a </w:t>
      </w:r>
      <w:proofErr w:type="spellStart"/>
      <w:r>
        <w:rPr>
          <w:rFonts w:ascii="Roboto" w:eastAsia="Roboto" w:hAnsi="Roboto" w:cs="Roboto"/>
          <w:color w:val="212529"/>
          <w:sz w:val="24"/>
          <w:szCs w:val="24"/>
          <w:highlight w:val="white"/>
        </w:rPr>
        <w:t>pN</w:t>
      </w:r>
      <w:proofErr w:type="spellEnd"/>
      <w:r>
        <w:rPr>
          <w:rFonts w:ascii="Roboto" w:eastAsia="Roboto" w:hAnsi="Roboto" w:cs="Roboto"/>
          <w:color w:val="212529"/>
          <w:sz w:val="24"/>
          <w:szCs w:val="24"/>
          <w:highlight w:val="white"/>
        </w:rPr>
        <w:t>-stage label per patient.</w:t>
      </w:r>
    </w:p>
    <w:p w14:paraId="0000002A" w14:textId="77777777" w:rsidR="006A7261" w:rsidRDefault="0049726D">
      <w:pPr>
        <w:shd w:val="clear" w:color="auto" w:fill="FFFFFF"/>
        <w:spacing w:after="240"/>
        <w:rPr>
          <w:rFonts w:ascii="Roboto" w:eastAsia="Roboto" w:hAnsi="Roboto" w:cs="Roboto"/>
          <w:color w:val="212529"/>
          <w:sz w:val="24"/>
          <w:szCs w:val="24"/>
          <w:highlight w:val="white"/>
        </w:rPr>
      </w:pPr>
      <w:r>
        <w:rPr>
          <w:rFonts w:ascii="Roboto" w:eastAsia="Roboto" w:hAnsi="Roboto" w:cs="Roboto"/>
          <w:color w:val="212529"/>
          <w:sz w:val="24"/>
          <w:szCs w:val="24"/>
          <w:highlight w:val="white"/>
        </w:rPr>
        <w:t>All ground truth annotations were carefully prepared under supervision of expert pathologists. For the purpose of revising the slides, additional slides stained with cytokeratin immunohistochemis</w:t>
      </w:r>
      <w:r>
        <w:rPr>
          <w:rFonts w:ascii="Roboto" w:eastAsia="Roboto" w:hAnsi="Roboto" w:cs="Roboto"/>
          <w:color w:val="212529"/>
          <w:sz w:val="24"/>
          <w:szCs w:val="24"/>
          <w:highlight w:val="white"/>
        </w:rPr>
        <w:t>try were used.</w:t>
      </w:r>
    </w:p>
    <w:p w14:paraId="0000002B" w14:textId="77777777" w:rsidR="006A7261" w:rsidRDefault="0049726D">
      <w:pPr>
        <w:spacing w:after="240"/>
        <w:rPr>
          <w:rFonts w:ascii="Roboto" w:eastAsia="Roboto" w:hAnsi="Roboto" w:cs="Roboto"/>
          <w:color w:val="212529"/>
          <w:sz w:val="28"/>
          <w:szCs w:val="28"/>
          <w:highlight w:val="white"/>
        </w:rPr>
      </w:pPr>
      <w:r>
        <w:rPr>
          <w:b/>
          <w:u w:val="single"/>
        </w:rPr>
        <w:t>ACCESSING AND ANALYZING THE DATA:</w:t>
      </w:r>
    </w:p>
    <w:p w14:paraId="0000002C" w14:textId="77777777" w:rsidR="006A7261" w:rsidRDefault="0049726D">
      <w:pPr>
        <w:spacing w:after="240"/>
        <w:rPr>
          <w:rFonts w:ascii="Roboto" w:eastAsia="Roboto" w:hAnsi="Roboto" w:cs="Roboto"/>
          <w:color w:val="212529"/>
          <w:sz w:val="24"/>
          <w:szCs w:val="24"/>
          <w:highlight w:val="white"/>
        </w:rPr>
      </w:pPr>
      <w:hyperlink r:id="rId9">
        <w:r>
          <w:rPr>
            <w:rFonts w:ascii="Roboto" w:eastAsia="Roboto" w:hAnsi="Roboto" w:cs="Roboto"/>
            <w:color w:val="1155CC"/>
            <w:sz w:val="24"/>
            <w:szCs w:val="24"/>
            <w:highlight w:val="white"/>
            <w:u w:val="single"/>
          </w:rPr>
          <w:t>https://docs.google.com/document/d/1jTFSTgHQGQ4VXlS-46pAZEWI0EvLMcZavoyKNX7Rhq0/edit</w:t>
        </w:r>
      </w:hyperlink>
    </w:p>
    <w:p w14:paraId="0000002D" w14:textId="77777777" w:rsidR="006A7261" w:rsidRDefault="006A7261">
      <w:pPr>
        <w:spacing w:after="240"/>
        <w:rPr>
          <w:rFonts w:ascii="Roboto" w:eastAsia="Roboto" w:hAnsi="Roboto" w:cs="Roboto"/>
          <w:color w:val="212529"/>
          <w:sz w:val="28"/>
          <w:szCs w:val="28"/>
          <w:highlight w:val="white"/>
        </w:rPr>
      </w:pPr>
    </w:p>
    <w:p w14:paraId="0000002E" w14:textId="77777777" w:rsidR="006A7261" w:rsidRDefault="006A7261">
      <w:pPr>
        <w:spacing w:after="240"/>
        <w:rPr>
          <w:rFonts w:ascii="Roboto" w:eastAsia="Roboto" w:hAnsi="Roboto" w:cs="Roboto"/>
          <w:color w:val="212529"/>
          <w:sz w:val="28"/>
          <w:szCs w:val="28"/>
          <w:highlight w:val="white"/>
        </w:rPr>
      </w:pPr>
    </w:p>
    <w:p w14:paraId="0000002F" w14:textId="77777777" w:rsidR="006A7261" w:rsidRDefault="006A7261">
      <w:pPr>
        <w:spacing w:after="240"/>
        <w:rPr>
          <w:rFonts w:ascii="Roboto" w:eastAsia="Roboto" w:hAnsi="Roboto" w:cs="Roboto"/>
          <w:b/>
          <w:color w:val="212529"/>
          <w:sz w:val="36"/>
          <w:szCs w:val="36"/>
          <w:highlight w:val="white"/>
          <w:u w:val="single"/>
        </w:rPr>
      </w:pPr>
    </w:p>
    <w:p w14:paraId="00000030" w14:textId="77777777" w:rsidR="006A7261" w:rsidRDefault="006A7261">
      <w:pPr>
        <w:spacing w:after="240"/>
        <w:rPr>
          <w:rFonts w:ascii="Roboto" w:eastAsia="Roboto" w:hAnsi="Roboto" w:cs="Roboto"/>
          <w:b/>
          <w:color w:val="212529"/>
          <w:sz w:val="36"/>
          <w:szCs w:val="36"/>
          <w:highlight w:val="white"/>
          <w:u w:val="single"/>
        </w:rPr>
      </w:pPr>
    </w:p>
    <w:p w14:paraId="00000031" w14:textId="77777777" w:rsidR="006A7261" w:rsidRDefault="006A7261">
      <w:pPr>
        <w:rPr>
          <w:rFonts w:ascii="Roboto" w:eastAsia="Roboto" w:hAnsi="Roboto" w:cs="Roboto"/>
          <w:b/>
          <w:color w:val="212529"/>
          <w:sz w:val="24"/>
          <w:szCs w:val="24"/>
          <w:highlight w:val="white"/>
          <w:u w:val="single"/>
        </w:rPr>
      </w:pPr>
    </w:p>
    <w:p w14:paraId="00000032" w14:textId="77777777" w:rsidR="006A7261" w:rsidRDefault="006A7261">
      <w:pPr>
        <w:rPr>
          <w:rFonts w:ascii="Roboto" w:eastAsia="Roboto" w:hAnsi="Roboto" w:cs="Roboto"/>
          <w:b/>
          <w:color w:val="212529"/>
          <w:sz w:val="24"/>
          <w:szCs w:val="24"/>
          <w:highlight w:val="white"/>
          <w:u w:val="single"/>
        </w:rPr>
      </w:pPr>
    </w:p>
    <w:sectPr w:rsidR="006A72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E4C67"/>
    <w:multiLevelType w:val="multilevel"/>
    <w:tmpl w:val="83EA4B4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873A45"/>
    <w:multiLevelType w:val="multilevel"/>
    <w:tmpl w:val="54049D9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3E0F7A"/>
    <w:multiLevelType w:val="multilevel"/>
    <w:tmpl w:val="F550C43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7755E8"/>
    <w:multiLevelType w:val="multilevel"/>
    <w:tmpl w:val="BA80303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261"/>
    <w:rsid w:val="0049726D"/>
    <w:rsid w:val="006A7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A7E1029"/>
  <w15:docId w15:val="{89916DB3-D5C3-4543-848B-B2DF136C2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0BzsdkU4jWx9BaXVHSXRJTnpLZU0" TargetMode="External"/><Relationship Id="rId3" Type="http://schemas.openxmlformats.org/officeDocument/2006/relationships/settings" Target="settings.xml"/><Relationship Id="rId7" Type="http://schemas.openxmlformats.org/officeDocument/2006/relationships/hyperlink" Target="https://en.wikipedia.org/wiki/Cohen's_kap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cerstaging.org/references-tools/quickreferences/Documents/BreastMedium.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jTFSTgHQGQ4VXlS-46pAZEWI0EvLMcZavoyKNX7Rhq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625</Words>
  <Characters>3569</Characters>
  <Application>Microsoft Office Word</Application>
  <DocSecurity>0</DocSecurity>
  <Lines>29</Lines>
  <Paragraphs>8</Paragraphs>
  <ScaleCrop>false</ScaleCrop>
  <Company>HP</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Devanuj Baruah</cp:lastModifiedBy>
  <cp:revision>2</cp:revision>
  <dcterms:created xsi:type="dcterms:W3CDTF">2020-08-03T15:01:00Z</dcterms:created>
  <dcterms:modified xsi:type="dcterms:W3CDTF">2020-08-03T15:02:00Z</dcterms:modified>
</cp:coreProperties>
</file>