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27 October 2026</w:t>
      </w:r>
    </w:p>
    <w:p>
      <w:pPr>
        <w:spacing w:after="160" w:before="0"/>
      </w:pPr>
      <w:r>
        <w:t xml:space="preserve">Dear Hiring team,</w:t>
      </w:r>
    </w:p>
    <w:p>
      <w:pPr>
        <w:spacing w:after="160" w:before="0"/>
      </w:pPr>
      <w:r>
        <w:t xml:space="preserve">I’m applying for the Public Cloud – Forward Deployed Engineer role in Cloud Technology Services in Belfast. The role’s mix of hands-on enterprise development, container platforms and automation matches what I’ve done for four years at Reward, building and running banking systems on AWS and Kubernetes.</w:t>
      </w:r>
    </w:p>
    <w:p>
      <w:pPr>
        <w:spacing w:after="160" w:before="0"/>
      </w:pPr>
      <w:r>
        <w:t xml:space="preserve">What I’d bring:</w:t>
      </w:r>
    </w:p>
    <w:p>
      <w:pPr>
        <w:pStyle w:val="ListParagraph"/>
        <w:numPr>
          <w:ilvl w:val="0"/>
          <w:numId w:val="2"/>
        </w:numPr>
        <w:spacing w:after="80"/>
      </w:pPr>
      <w:r>
        <w:rPr>
          <w:b/>
          <w:bCs/>
        </w:rPr>
        <w:t xml:space="preserve">Containers in production:</w:t>
      </w:r>
      <w:r>
        <w:t xml:space="preserve"> I resolved a customer-facing outage caused by malformed load-balancer naming in our Kubernetes/Istio ingress, and corrected the Helm deployment templates so it couldn’t recur.</w:t>
      </w:r>
    </w:p>
    <w:p>
      <w:pPr>
        <w:pStyle w:val="ListParagraph"/>
        <w:numPr>
          <w:ilvl w:val="0"/>
          <w:numId w:val="2"/>
        </w:numPr>
        <w:spacing w:after="80"/>
      </w:pPr>
      <w:r>
        <w:rPr>
          <w:b/>
          <w:bCs/>
        </w:rPr>
        <w:t xml:space="preserve">Automating cloud work:</w:t>
      </w:r>
      <w:r>
        <w:t xml:space="preserve"> I replaced manually triggered file processing with EventBridge, Lambda and Fargate, and audited more than 100 S3 buckets, applying lifecycle policies and removing obsolete resources.</w:t>
      </w:r>
    </w:p>
    <w:p>
      <w:pPr>
        <w:pStyle w:val="ListParagraph"/>
        <w:numPr>
          <w:ilvl w:val="0"/>
          <w:numId w:val="2"/>
        </w:numPr>
        <w:spacing w:after="80"/>
      </w:pPr>
      <w:r>
        <w:rPr>
          <w:b/>
          <w:bCs/>
        </w:rPr>
        <w:t xml:space="preserve">Enterprise-grade engineering:</w:t>
      </w:r>
      <w:r>
        <w:t xml:space="preserve"> I built audit logging of staff access to customer accounts across UK and Middle East bank portals, and remediated critical vulnerabilities for PCI DSS compliance.</w:t>
      </w:r>
    </w:p>
    <w:p>
      <w:pPr>
        <w:pStyle w:val="ListParagraph"/>
        <w:numPr>
          <w:ilvl w:val="0"/>
          <w:numId w:val="2"/>
        </w:numPr>
        <w:spacing w:after="80"/>
      </w:pPr>
      <w:r>
        <w:rPr>
          <w:b/>
          <w:bCs/>
        </w:rPr>
        <w:t xml:space="preserve">Working across teams:</w:t>
      </w:r>
      <w:r>
        <w:t xml:space="preserve"> I led a cross-team initiative to add automated testing and stable CI to an internal service, and I planned SDK and runtime upgrades across repositories and bank deployments.</w:t>
      </w:r>
    </w:p>
    <w:p>
      <w:pPr>
        <w:spacing w:after="160" w:before="0"/>
      </w:pPr>
      <w:r>
        <w:t xml:space="preserve">My first engineering role was building a cloud-cost API in Go on Docker and Kubernetes at Flexera, so working in Go on container platforms again would suit me well. I’m based in Belfast and would welcome the chance to talk.</w:t>
      </w:r>
    </w:p>
    <w:p>
      <w:pPr>
        <w:spacing w:after="160" w:before="0"/>
      </w:pPr>
      <w:r>
        <w:t xml:space="preserve">Kind regards,</w:t>
      </w:r>
    </w:p>
    <w:p>
      <w:pPr>
        <w:spacing w:after="160" w:before="0"/>
      </w:pPr>
      <w:r>
        <w:t xml:space="preserve">Padraig Lavery</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2026-10-27T17:26:32.933Z</dcterms:created>
  <dcterms:modified xsi:type="dcterms:W3CDTF">2026-10-27T17:26:32.933Z</dcterms:modified>
</cp:coreProperties>
</file>

<file path=docProps/custom.xml><?xml version="1.0" encoding="utf-8"?>
<Properties xmlns="http://schemas.openxmlformats.org/officeDocument/2006/custom-properties" xmlns:vt="http://schemas.openxmlformats.org/officeDocument/2006/docPropsVTypes"/>
</file>