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>27 October 2026</w:t>
      </w:r>
    </w:p>
    <w:p>
      <w:pPr>
        <w:spacing w:after="160" w:before="0"/>
      </w:pPr>
      <w:r>
        <w:t xml:space="preserve">Dear Hiring team,</w:t>
      </w:r>
    </w:p>
    <w:p>
      <w:pPr>
        <w:spacing w:after="160" w:before="0"/>
      </w:pPr>
      <w:r>
        <w:t xml:space="preserve">I’m applying for the Senior DevOps Engineer role (4-day week) in Belfast. The advert asks for Terraform, Kubernetes in production and engineers who own reliability without a separate SRE team. That’s close to how I work at Reward, where I run high-volume banking platforms on AWS and Kubernetes and I’m the go-to engineer for production incidents.</w:t>
      </w:r>
    </w:p>
    <w:p>
      <w:pPr>
        <w:spacing w:after="160" w:before="0"/>
      </w:pPr>
      <w:r>
        <w:t xml:space="preserve">Relevant experience: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work with Terraform, Helm and Istio, and fixed a customer-facing Kubernetes/Istio ingress outage by correcting the Helm deployment templates behind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stopped recurring daily out-of-memory crashes in a transaction ingestion service, and made a month-end invoicing batch fail safely with per-partner error isolation, timeouts and retries.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automated scheduled processing with EventBridge, Lambda and Fargate, and wrote runbooks so our production services team resolves repeat issues without escalation.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planned AWS SDK and Node runtime upgrades across repositories and bank deployments, and remediated critical vulnerabilities for PCI DSS.</w:t>
      </w:r>
    </w:p>
    <w:p>
      <w:pPr>
        <w:spacing w:after="160" w:before="0"/>
      </w:pPr>
      <w:r>
        <w:t xml:space="preserve">To be clear about the gap: my cloud experience is AWS rather than GCP. The Terraform and Kubernetes skills carry straight across, and I’d expect to pick up GCP quickly during your migration.</w:t>
      </w:r>
    </w:p>
    <w:p>
      <w:pPr>
        <w:spacing w:after="160" w:before="0"/>
      </w:pPr>
      <w:r>
        <w:t xml:space="preserve">Thank you for considering my application. I’d welcome a conversation.</w:t>
      </w:r>
    </w:p>
    <w:p>
      <w:pPr>
        <w:spacing w:after="160" w:before="0"/>
      </w:pPr>
      <w:r>
        <w:t xml:space="preserve">Kind regards,</w:t>
      </w:r>
    </w:p>
    <w:p>
      <w:pPr>
        <w:spacing w:after="160" w:before="0"/>
      </w:pPr>
      <w:r>
        <w:t xml:space="preserve">Padraig Lavery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2026-10-27T17:26:32.946Z</dcterms:created>
  <dcterms:modified xsi:type="dcterms:W3CDTF">2026-10-27T17:26:32.946Z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