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Full Stack Software Engineer – Building with LLMs, RAG &amp; Agents</w:t>
      </w:r>
    </w:p>
    <w:p>
      <w:pPr>
        <w:spacing w:after="60" w:before="0"/>
      </w:pPr>
      <w:r>
        <w:t xml:space="preserve">Belfast, Northern Ireland | </w:t>
      </w:r>
      <w:hyperlink w:history="1" r:id="rId9n7fynqfb8lwt6fffhx2s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bsxxp82kl3rqloo3-ac47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Full stack software engineer with 4+ years building and running production systems for UK and Middle East banking clients (Angular, .NET/C#, Node.js, PostgreSQL on AWS and Kubernetes). Building applied AI skills through Incident Copilot, a triage service using retrieval-augmented generation and agentic tool-calling, and preparing for the AWS Certified AI Practitioner exam. Takes ownership end to end: leads projects, mentors new starters and leaves systems easier to run.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spacing w:after="60" w:before="100"/>
      </w:pPr>
      <w:r>
        <w:rPr>
          <w:i/>
          <w:iCs/>
        </w:rPr>
        <w:t xml:space="preserve">Full stack ownership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full stack features across web and mobile, including a secure e-code resend flow with audit-logged resends and multi-bank email routing, and targeted customer redemption pop-ups with deep-linking; fixed WCAG colour-contrast failures (1.7:1 to 4.5:1).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technical migration of email templates onto dedicated brand domains across four banking brands (MJML, .NET Core).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audit logging of staff access to customer accounts across UK and Middle East bank portals.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the CI/CD pipeline for a UI Builder service as part of an internal AI investigation project.</w:t>
      </w:r>
    </w:p>
    <w:p>
      <w:pPr>
        <w:spacing w:after="60" w:before="100"/>
      </w:pPr>
      <w:r>
        <w:rPr>
          <w:i/>
          <w:iCs/>
        </w:rPr>
        <w:t xml:space="preserve">Production and quality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invoicing batch with per-partner error isolation, explicit timeouts and safe retry/reconciliation.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ingestion service by loading caches once per batch instead of per 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initiative for automated API testing: request validation, shared error handling, OpenAPI documentation, unit tests and stabilised GitHub Actions 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Hardened authentication and account services and remediated critical Snyk-flagged vulnerabilities for PCI DSS compliance.</w:t>
      </w:r>
    </w:p>
    <w:p>
      <w:pPr>
        <w:spacing w:after="60" w:before="100"/>
      </w:pPr>
      <w:r>
        <w:rPr>
          <w:i/>
          <w:iCs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and onboarded four new starters; run the team’s retrospectives and author technical guides.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cloud-cost web API using Go, Docker, Kubernetes and Git.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AI PROJECTS</w:t>
      </w:r>
    </w:p>
    <w:p>
      <w:pPr>
        <w:spacing w:after="60" w:before="0"/>
      </w:pPr>
      <w:r>
        <w:rPr>
          <w:b/>
          <w:bCs/>
        </w:rPr>
        <w:t xml:space="preserve">Incident Copilot (in progress)</w:t>
      </w:r>
      <w:r>
        <w:t xml:space="preserve"> | Python, FastAPI, PostgreSQL + pgvector, Ollama, Docker,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Takes a production incident description, retrieves relevant runbook content and suggests likely root causes and next steps, with agentic tool-calling for live service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Moved from AWS Bedrock to locally hosted models via Ollama to remove inference costs. Runbook knowledge base and FastAPI service in place; retrieval, model integration and testing in development.</w:t>
      </w:r>
    </w:p>
    <w:p>
      <w:pPr>
        <w:spacing w:after="60" w:before="0"/>
      </w:pPr>
      <w:r>
        <w:rPr>
          <w:b/>
          <w:bCs/>
        </w:rPr>
        <w:t xml:space="preserve">ML Trading System (in progress)</w:t>
      </w:r>
      <w:r>
        <w:t xml:space="preserve"> | Python, Alpaca API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backtester for SEC Form 4 insider purchases by company CEOs, then extended it into an ML-driven strategy running on a paper-trading account.</w:t>
      </w:r>
    </w:p>
    <w:p>
      <w:pPr>
        <w:spacing w:after="60" w:before="0"/>
      </w:pPr>
      <w:r>
        <w:rPr>
          <w:b/>
          <w:bCs/>
        </w:rPr>
        <w:t xml:space="preserve">AI-Based Credit Card Fraud Detection (final year project)</w:t>
      </w:r>
      <w:r>
        <w:t xml:space="preserve"> | Angular, Flask, GraphQL, Docker, Kubernetes, AWS SageMaker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web app flagging irregular card transactions, with a model trained in R and Python and served via SageMaker.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AI:</w:t>
      </w:r>
      <w:r>
        <w:t xml:space="preserve"> LLM integration, retrieval-augmented generation, agentic tool-calling, pgvector, Ollama, AWS Bedrock, SageMaker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JavaScript (Node.js), C#, Python, Go,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 end:</w:t>
      </w:r>
      <w:r>
        <w:t xml:space="preserve"> Angular, HTML/CSS, WCAG accessibility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 end and data:</w:t>
      </w:r>
      <w:r>
        <w:t xml:space="preserve"> Node.js, .NET Core, FastAPI, Flask, GraphQL, PostgreSQL,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and delivery:</w:t>
      </w:r>
      <w:r>
        <w:t xml:space="preserve"> AWS (Lambda, Fargate, S3, EventBridge), Kubernetes, Helm, Docker, Terraform, GitHub Actions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n7fynqfb8lwt6fffhx2s" Type="http://schemas.openxmlformats.org/officeDocument/2006/relationships/hyperlink" Target="https://linkedin.com/in/padraig-lavery-64916517b/" TargetMode="External"/><Relationship Id="rIdbsxxp82kl3rqloo3-ac47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2026-10-27T17:26:32.803Z</dcterms:created>
  <dcterms:modified xsi:type="dcterms:W3CDTF">2026-10-27T17:26:32.803Z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