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6947CA">
      <w:pPr>
        <w:spacing w:before="480" w:after="480" w:line="288" w:lineRule="auto"/>
        <w:ind w:left="0"/>
        <w:jc w:val="center"/>
      </w:pPr>
      <w:r>
        <w:rPr>
          <w:rFonts w:ascii="Arial" w:hAnsi="Arial" w:eastAsia="等线" w:cs="Arial"/>
          <w:b/>
          <w:sz w:val="52"/>
        </w:rPr>
        <w:t>信息化项目预算</w:t>
      </w:r>
    </w:p>
    <w:p w14:paraId="3D37F28A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一、基本项目信息</w:t>
      </w:r>
      <w:bookmarkEnd w:id="0"/>
    </w:p>
    <w:tbl>
      <w:tblPr>
        <w:tblStyle w:val="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73"/>
        <w:gridCol w:w="6672"/>
      </w:tblGrid>
      <w:tr w14:paraId="696F61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5000" w:type="pct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AFADF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项目基础信息</w:t>
            </w:r>
          </w:p>
        </w:tc>
      </w:tr>
      <w:tr w14:paraId="43D3D4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09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9D20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项目名称</w:t>
            </w:r>
          </w:p>
        </w:tc>
        <w:tc>
          <w:tcPr>
            <w:tcW w:w="390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CB74B3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科技成果转化智能应用系统项目</w:t>
            </w:r>
          </w:p>
        </w:tc>
      </w:tr>
      <w:tr w14:paraId="15BE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09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B9A7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项目编号</w:t>
            </w:r>
          </w:p>
        </w:tc>
        <w:tc>
          <w:tcPr>
            <w:tcW w:w="390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6DE5AF">
            <w:pPr>
              <w:spacing w:before="120" w:after="120" w:line="288" w:lineRule="auto"/>
              <w:ind w:left="0"/>
              <w:jc w:val="left"/>
            </w:pPr>
          </w:p>
        </w:tc>
      </w:tr>
      <w:tr w14:paraId="171B7A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09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2DAD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项目建设单位</w:t>
            </w:r>
          </w:p>
        </w:tc>
        <w:tc>
          <w:tcPr>
            <w:tcW w:w="390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C431B2">
            <w:pPr>
              <w:spacing w:before="120" w:after="120" w:line="288" w:lineRule="auto"/>
              <w:ind w:left="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山东省科技厅创新发展研究院</w:t>
            </w:r>
          </w:p>
        </w:tc>
      </w:tr>
      <w:tr w14:paraId="034934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09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D85C6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项目实施单位</w:t>
            </w:r>
          </w:p>
        </w:tc>
        <w:tc>
          <w:tcPr>
            <w:tcW w:w="390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910605">
            <w:pPr>
              <w:spacing w:before="120" w:after="120" w:line="288" w:lineRule="auto"/>
              <w:ind w:left="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博士科技</w:t>
            </w:r>
          </w:p>
        </w:tc>
      </w:tr>
      <w:tr w14:paraId="761A6C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09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9F0A3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项目负责人</w:t>
            </w:r>
          </w:p>
        </w:tc>
        <w:tc>
          <w:tcPr>
            <w:tcW w:w="390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C16B1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姓名：__________ 联系电话：__________ 邮箱：__________</w:t>
            </w:r>
          </w:p>
        </w:tc>
      </w:tr>
      <w:tr w14:paraId="45F183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09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EDF8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项目建设周期</w:t>
            </w:r>
          </w:p>
        </w:tc>
        <w:tc>
          <w:tcPr>
            <w:tcW w:w="390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16567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自 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2026</w:t>
            </w:r>
            <w:r>
              <w:rPr>
                <w:rFonts w:ascii="Arial" w:hAnsi="Arial" w:eastAsia="等线" w:cs="Arial"/>
                <w:sz w:val="22"/>
              </w:rPr>
              <w:t>年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01</w:t>
            </w:r>
            <w:r>
              <w:rPr>
                <w:rFonts w:ascii="Arial" w:hAnsi="Arial" w:eastAsia="等线" w:cs="Arial"/>
                <w:sz w:val="22"/>
              </w:rPr>
              <w:t>月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01</w:t>
            </w:r>
            <w:r>
              <w:rPr>
                <w:rFonts w:ascii="Arial" w:hAnsi="Arial" w:eastAsia="等线" w:cs="Arial"/>
                <w:sz w:val="22"/>
              </w:rPr>
              <w:t>日 至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2026</w:t>
            </w:r>
            <w:r>
              <w:rPr>
                <w:rFonts w:ascii="Arial" w:hAnsi="Arial" w:eastAsia="等线" w:cs="Arial"/>
                <w:sz w:val="22"/>
              </w:rPr>
              <w:t>年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8</w:t>
            </w:r>
            <w:r>
              <w:rPr>
                <w:rFonts w:ascii="Arial" w:hAnsi="Arial" w:eastAsia="等线" w:cs="Arial"/>
                <w:sz w:val="22"/>
              </w:rPr>
              <w:t>月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31</w:t>
            </w:r>
            <w:r>
              <w:rPr>
                <w:rFonts w:ascii="Arial" w:hAnsi="Arial" w:eastAsia="等线" w:cs="Arial"/>
                <w:sz w:val="22"/>
              </w:rPr>
              <w:t>日（共计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8</w:t>
            </w:r>
            <w:r>
              <w:rPr>
                <w:rFonts w:ascii="Arial" w:hAnsi="Arial" w:eastAsia="等线" w:cs="Arial"/>
                <w:sz w:val="22"/>
              </w:rPr>
              <w:t>个月）</w:t>
            </w:r>
          </w:p>
        </w:tc>
      </w:tr>
      <w:tr w14:paraId="518A58FB">
        <w:tc>
          <w:tcPr>
            <w:tcW w:w="109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97D9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项目建设目标</w:t>
            </w:r>
          </w:p>
        </w:tc>
        <w:tc>
          <w:tcPr>
            <w:tcW w:w="390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27309C">
            <w:pPr>
              <w:spacing w:before="120" w:after="120" w:line="288" w:lineRule="auto"/>
              <w:ind w:left="0"/>
              <w:jc w:val="left"/>
              <w:rPr>
                <w:rFonts w:hint="default" w:eastAsia="等线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</w:rPr>
              <w:t>推进建设科技成果转化创新生态服务系统、科技成果转化评价系统等2大应用系统建设</w:t>
            </w:r>
            <w:r>
              <w:rPr>
                <w:rFonts w:hint="eastAsia" w:ascii="Arial" w:hAnsi="Arial" w:eastAsia="等线" w:cs="Arial"/>
                <w:sz w:val="22"/>
                <w:lang w:eastAsia="zh-CN"/>
              </w:rPr>
              <w:t>；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推动已交付用户的各项现行系统建设；</w:t>
            </w:r>
          </w:p>
        </w:tc>
      </w:tr>
      <w:tr w14:paraId="7158F9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09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8BFFF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项目建设内容</w:t>
            </w:r>
          </w:p>
        </w:tc>
        <w:tc>
          <w:tcPr>
            <w:tcW w:w="390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43A5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简要列明核心建设内容（如：1. 硬件设备采购与部署；2. 核心软件定制开发与部署；3. 系统集成与实施；4. 运维服务与人员培训等）</w:t>
            </w:r>
          </w:p>
        </w:tc>
      </w:tr>
      <w:tr w14:paraId="2C98E2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09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5173E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预算编制日期</w:t>
            </w:r>
          </w:p>
        </w:tc>
        <w:tc>
          <w:tcPr>
            <w:tcW w:w="390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FF65C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____年__月__日</w:t>
            </w:r>
          </w:p>
        </w:tc>
      </w:tr>
      <w:tr w14:paraId="56D0AB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09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F4DBF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预算审核人</w:t>
            </w:r>
          </w:p>
        </w:tc>
        <w:tc>
          <w:tcPr>
            <w:tcW w:w="390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D1806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姓名：__________ 审核日期：____年__月__日</w:t>
            </w:r>
          </w:p>
        </w:tc>
      </w:tr>
      <w:tr w14:paraId="79F955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09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101E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预算审批人</w:t>
            </w:r>
          </w:p>
        </w:tc>
        <w:tc>
          <w:tcPr>
            <w:tcW w:w="390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37A8A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姓名：__________ 审批日期：____年__月__日</w:t>
            </w:r>
          </w:p>
        </w:tc>
      </w:tr>
      <w:tr w14:paraId="6421ED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09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FBD73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备注</w:t>
            </w:r>
          </w:p>
        </w:tc>
        <w:tc>
          <w:tcPr>
            <w:tcW w:w="390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E8970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填写其他需说明的事项（如：预算依据《江苏省建设工程造价管理办法》《电子建设工程预算定额》编制、资金来源为财政拨款等）</w:t>
            </w:r>
          </w:p>
        </w:tc>
      </w:tr>
    </w:tbl>
    <w:p w14:paraId="787B7C27">
      <w:pPr>
        <w:spacing w:before="380" w:after="140" w:line="288" w:lineRule="auto"/>
        <w:ind w:left="0"/>
        <w:jc w:val="left"/>
        <w:outlineLvl w:val="0"/>
      </w:pPr>
      <w:bookmarkStart w:id="1" w:name="heading_1"/>
      <w:r>
        <w:rPr>
          <w:rFonts w:ascii="Arial" w:hAnsi="Arial" w:eastAsia="等线" w:cs="Arial"/>
          <w:b/>
          <w:sz w:val="36"/>
        </w:rPr>
        <w:t>二、预算总览</w:t>
      </w:r>
      <w:bookmarkEnd w:id="1"/>
    </w:p>
    <w:tbl>
      <w:tblPr>
        <w:tblStyle w:val="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36"/>
        <w:gridCol w:w="1814"/>
        <w:gridCol w:w="1224"/>
        <w:gridCol w:w="1513"/>
        <w:gridCol w:w="2958"/>
      </w:tblGrid>
      <w:tr w14:paraId="2F0B51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0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8236D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序号</w:t>
            </w:r>
          </w:p>
        </w:tc>
        <w:tc>
          <w:tcPr>
            <w:tcW w:w="106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DD01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预算类别</w:t>
            </w:r>
          </w:p>
        </w:tc>
        <w:tc>
          <w:tcPr>
            <w:tcW w:w="71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257D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预算金额（元）</w:t>
            </w:r>
          </w:p>
        </w:tc>
        <w:tc>
          <w:tcPr>
            <w:tcW w:w="88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CC3AC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占总预算比例（%）</w:t>
            </w:r>
          </w:p>
        </w:tc>
        <w:tc>
          <w:tcPr>
            <w:tcW w:w="173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AC1B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备注</w:t>
            </w:r>
          </w:p>
        </w:tc>
      </w:tr>
      <w:tr w14:paraId="0C5369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0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D007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106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1784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硬件设备购置费</w:t>
            </w:r>
          </w:p>
        </w:tc>
        <w:tc>
          <w:tcPr>
            <w:tcW w:w="71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02CB3D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8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6ACEF7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3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CE8C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含设备采购、运输、安装调试等</w:t>
            </w:r>
          </w:p>
        </w:tc>
      </w:tr>
      <w:tr w14:paraId="52B68F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0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A966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106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27F0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软件及许可费</w:t>
            </w:r>
          </w:p>
        </w:tc>
        <w:tc>
          <w:tcPr>
            <w:tcW w:w="71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AF1083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8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D86522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3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D36A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含系统软件、应用软件、许可授权等</w:t>
            </w:r>
          </w:p>
        </w:tc>
      </w:tr>
      <w:tr w14:paraId="77374B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0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2888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</w:t>
            </w:r>
          </w:p>
        </w:tc>
        <w:tc>
          <w:tcPr>
            <w:tcW w:w="106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A204C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实施服务费</w:t>
            </w:r>
          </w:p>
        </w:tc>
        <w:tc>
          <w:tcPr>
            <w:tcW w:w="71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FA0BA2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8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FF7248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3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3C7CE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含系统集成、定制开发、上线调试等</w:t>
            </w:r>
          </w:p>
        </w:tc>
      </w:tr>
      <w:tr w14:paraId="77B8CE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0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70CE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</w:t>
            </w:r>
          </w:p>
        </w:tc>
        <w:tc>
          <w:tcPr>
            <w:tcW w:w="106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89CD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基础设施费</w:t>
            </w:r>
          </w:p>
        </w:tc>
        <w:tc>
          <w:tcPr>
            <w:tcW w:w="71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45972F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8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F49BD8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3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15B6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含机房改造、网络布线、云服务租赁等</w:t>
            </w:r>
          </w:p>
        </w:tc>
      </w:tr>
      <w:tr w14:paraId="13B462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0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97CA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</w:t>
            </w:r>
          </w:p>
        </w:tc>
        <w:tc>
          <w:tcPr>
            <w:tcW w:w="106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DC87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运维与技术支持费</w:t>
            </w:r>
          </w:p>
        </w:tc>
        <w:tc>
          <w:tcPr>
            <w:tcW w:w="71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71C39C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8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A51B79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3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C96DD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含后期运维、故障处理、技术咨询等（可按年度计提）</w:t>
            </w:r>
          </w:p>
        </w:tc>
      </w:tr>
      <w:tr w14:paraId="0FFA49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0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25E34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</w:t>
            </w:r>
          </w:p>
        </w:tc>
        <w:tc>
          <w:tcPr>
            <w:tcW w:w="106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2FA3D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人力资源费</w:t>
            </w:r>
          </w:p>
        </w:tc>
        <w:tc>
          <w:tcPr>
            <w:tcW w:w="71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EC66FD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8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0410E3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3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727DA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含项目人员薪酬、培训、差旅费等</w:t>
            </w:r>
          </w:p>
        </w:tc>
      </w:tr>
      <w:tr w14:paraId="70B3AB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0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2481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7</w:t>
            </w:r>
          </w:p>
        </w:tc>
        <w:tc>
          <w:tcPr>
            <w:tcW w:w="106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1188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其他费用</w:t>
            </w:r>
          </w:p>
        </w:tc>
        <w:tc>
          <w:tcPr>
            <w:tcW w:w="71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6C15F2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8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FFF864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3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A92C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含等保测评、监理、审计、税费等</w:t>
            </w:r>
          </w:p>
        </w:tc>
      </w:tr>
      <w:tr w14:paraId="388007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0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D929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</w:t>
            </w:r>
          </w:p>
        </w:tc>
        <w:tc>
          <w:tcPr>
            <w:tcW w:w="106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7C02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项目预备费用</w:t>
            </w:r>
          </w:p>
        </w:tc>
        <w:tc>
          <w:tcPr>
            <w:tcW w:w="71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E29098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8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75072F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3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C84A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按项目总预算5%-10%计提（应对需求变更、突发情况）</w:t>
            </w:r>
          </w:p>
        </w:tc>
      </w:tr>
      <w:tr w14:paraId="54C219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67" w:type="pct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F8CC1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项目预算总计</w:t>
            </w:r>
          </w:p>
        </w:tc>
        <w:tc>
          <w:tcPr>
            <w:tcW w:w="71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A1ED08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8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197E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100%</w:t>
            </w:r>
          </w:p>
        </w:tc>
        <w:tc>
          <w:tcPr>
            <w:tcW w:w="173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8140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金额大写：__________</w:t>
            </w:r>
          </w:p>
        </w:tc>
      </w:tr>
    </w:tbl>
    <w:p w14:paraId="363D216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说明：1. 预算金额需保留2位小数，占比保留1位小数；2. 预备费用计提标准可根据项目风险等级调整（技术复杂项目可按10%-15%计提）；3. 总预算金额需与各明细预算汇总金额一致。</w:t>
      </w:r>
    </w:p>
    <w:p w14:paraId="5812B34B">
      <w:pPr>
        <w:spacing w:before="380" w:after="140" w:line="288" w:lineRule="auto"/>
        <w:ind w:left="0"/>
        <w:jc w:val="left"/>
        <w:outlineLvl w:val="0"/>
      </w:pPr>
      <w:bookmarkStart w:id="2" w:name="heading_2"/>
      <w:r>
        <w:rPr>
          <w:rFonts w:ascii="Arial" w:hAnsi="Arial" w:eastAsia="等线" w:cs="Arial"/>
          <w:b/>
          <w:sz w:val="36"/>
        </w:rPr>
        <w:t>三、详细预算构成</w:t>
      </w:r>
      <w:bookmarkEnd w:id="2"/>
    </w:p>
    <w:p w14:paraId="7D280B14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3.1 硬件设备购置费</w:t>
      </w:r>
      <w:bookmarkEnd w:id="3"/>
    </w:p>
    <w:tbl>
      <w:tblPr>
        <w:tblStyle w:val="2"/>
        <w:tblW w:w="4996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58"/>
        <w:gridCol w:w="924"/>
        <w:gridCol w:w="907"/>
        <w:gridCol w:w="473"/>
        <w:gridCol w:w="475"/>
        <w:gridCol w:w="900"/>
        <w:gridCol w:w="900"/>
        <w:gridCol w:w="680"/>
        <w:gridCol w:w="726"/>
        <w:gridCol w:w="622"/>
        <w:gridCol w:w="622"/>
        <w:gridCol w:w="751"/>
      </w:tblGrid>
      <w:tr w14:paraId="65ECE0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4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9835F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序号</w:t>
            </w:r>
          </w:p>
        </w:tc>
        <w:tc>
          <w:tcPr>
            <w:tcW w:w="56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4EF9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设备名称</w:t>
            </w:r>
          </w:p>
        </w:tc>
        <w:tc>
          <w:tcPr>
            <w:tcW w:w="55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4ACF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规格型号</w:t>
            </w:r>
          </w:p>
        </w:tc>
        <w:tc>
          <w:tcPr>
            <w:tcW w:w="29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18AB5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单位</w:t>
            </w:r>
          </w:p>
        </w:tc>
        <w:tc>
          <w:tcPr>
            <w:tcW w:w="29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EFF8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数量</w:t>
            </w:r>
          </w:p>
        </w:tc>
        <w:tc>
          <w:tcPr>
            <w:tcW w:w="45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65BF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单价（元）</w:t>
            </w:r>
          </w:p>
        </w:tc>
        <w:tc>
          <w:tcPr>
            <w:tcW w:w="38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9943E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总价（元）</w:t>
            </w:r>
          </w:p>
        </w:tc>
        <w:tc>
          <w:tcPr>
            <w:tcW w:w="41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CE0D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品牌</w:t>
            </w:r>
          </w:p>
        </w:tc>
        <w:tc>
          <w:tcPr>
            <w:tcW w:w="44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7305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采购方式</w:t>
            </w:r>
          </w:p>
        </w:tc>
        <w:tc>
          <w:tcPr>
            <w:tcW w:w="38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DCBE8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交货周期</w:t>
            </w:r>
          </w:p>
        </w:tc>
        <w:tc>
          <w:tcPr>
            <w:tcW w:w="38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F8EFA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质保期</w:t>
            </w:r>
          </w:p>
        </w:tc>
        <w:tc>
          <w:tcPr>
            <w:tcW w:w="45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66B7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备注</w:t>
            </w:r>
          </w:p>
        </w:tc>
      </w:tr>
      <w:tr w14:paraId="53BDCA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4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0A88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1.1</w:t>
            </w:r>
          </w:p>
        </w:tc>
        <w:tc>
          <w:tcPr>
            <w:tcW w:w="56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6502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服务器</w:t>
            </w:r>
          </w:p>
        </w:tc>
        <w:tc>
          <w:tcPr>
            <w:tcW w:w="55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38B02C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A21E5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台</w:t>
            </w:r>
          </w:p>
        </w:tc>
        <w:tc>
          <w:tcPr>
            <w:tcW w:w="29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6284E2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5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29F738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8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30B924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1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24B1E8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4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D85C96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8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FF9FA6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8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DEBD3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___年</w:t>
            </w:r>
          </w:p>
        </w:tc>
        <w:tc>
          <w:tcPr>
            <w:tcW w:w="45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FF6AE7">
            <w:pPr>
              <w:spacing w:before="120" w:after="120" w:line="288" w:lineRule="auto"/>
              <w:ind w:left="0"/>
              <w:jc w:val="left"/>
            </w:pPr>
          </w:p>
        </w:tc>
      </w:tr>
      <w:tr w14:paraId="62A886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4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8AB44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1.2</w:t>
            </w:r>
          </w:p>
        </w:tc>
        <w:tc>
          <w:tcPr>
            <w:tcW w:w="56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7EB6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交换机</w:t>
            </w:r>
          </w:p>
        </w:tc>
        <w:tc>
          <w:tcPr>
            <w:tcW w:w="55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C7DD9F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094D0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台</w:t>
            </w:r>
          </w:p>
        </w:tc>
        <w:tc>
          <w:tcPr>
            <w:tcW w:w="29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279EA5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5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B208D6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8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3D05AE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1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1E3A4C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4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733E01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8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BFD478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8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4233F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___年</w:t>
            </w:r>
          </w:p>
        </w:tc>
        <w:tc>
          <w:tcPr>
            <w:tcW w:w="45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29E351">
            <w:pPr>
              <w:spacing w:before="120" w:after="120" w:line="288" w:lineRule="auto"/>
              <w:ind w:left="0"/>
              <w:jc w:val="left"/>
            </w:pPr>
          </w:p>
        </w:tc>
      </w:tr>
      <w:tr w14:paraId="76C01D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4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2538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1.3</w:t>
            </w:r>
          </w:p>
        </w:tc>
        <w:tc>
          <w:tcPr>
            <w:tcW w:w="56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0D1B5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防火墙</w:t>
            </w:r>
          </w:p>
        </w:tc>
        <w:tc>
          <w:tcPr>
            <w:tcW w:w="55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B5AFFB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FC5B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台</w:t>
            </w:r>
          </w:p>
        </w:tc>
        <w:tc>
          <w:tcPr>
            <w:tcW w:w="29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2CD189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5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7DB11B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8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AD3FCF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1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E2F1F5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4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D8B76B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8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63B606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8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6A65E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___年</w:t>
            </w:r>
          </w:p>
        </w:tc>
        <w:tc>
          <w:tcPr>
            <w:tcW w:w="45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68DBE4">
            <w:pPr>
              <w:spacing w:before="120" w:after="120" w:line="288" w:lineRule="auto"/>
              <w:ind w:left="0"/>
              <w:jc w:val="left"/>
            </w:pPr>
          </w:p>
        </w:tc>
      </w:tr>
      <w:tr w14:paraId="5095AD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4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97E36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1.4</w:t>
            </w:r>
          </w:p>
        </w:tc>
        <w:tc>
          <w:tcPr>
            <w:tcW w:w="56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8ED9E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终端电脑</w:t>
            </w:r>
          </w:p>
        </w:tc>
        <w:tc>
          <w:tcPr>
            <w:tcW w:w="55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505BCB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B145D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台</w:t>
            </w:r>
          </w:p>
        </w:tc>
        <w:tc>
          <w:tcPr>
            <w:tcW w:w="29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900F70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5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6A9528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8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FA9F4E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1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231ECA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4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3998B0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8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E73B6D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8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E862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___年</w:t>
            </w:r>
          </w:p>
        </w:tc>
        <w:tc>
          <w:tcPr>
            <w:tcW w:w="45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8F0F55">
            <w:pPr>
              <w:spacing w:before="120" w:after="120" w:line="288" w:lineRule="auto"/>
              <w:ind w:left="0"/>
              <w:jc w:val="left"/>
            </w:pPr>
          </w:p>
        </w:tc>
      </w:tr>
      <w:tr w14:paraId="1DC488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4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198B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1.5</w:t>
            </w:r>
          </w:p>
        </w:tc>
        <w:tc>
          <w:tcPr>
            <w:tcW w:w="56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05215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其他硬件设备</w:t>
            </w:r>
          </w:p>
        </w:tc>
        <w:tc>
          <w:tcPr>
            <w:tcW w:w="55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BDCB66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192164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4A020D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5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E2D40C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8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7C2CA1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1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BB4723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4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41B1FF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8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6341E3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8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5F3511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5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E3A602">
            <w:pPr>
              <w:spacing w:before="120" w:after="120" w:line="288" w:lineRule="auto"/>
              <w:ind w:left="0"/>
              <w:jc w:val="left"/>
            </w:pPr>
          </w:p>
        </w:tc>
      </w:tr>
      <w:tr w14:paraId="601583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5"/>
          <w:wAfter w:w="2095" w:type="pct"/>
        </w:trPr>
        <w:tc>
          <w:tcPr>
            <w:tcW w:w="2519" w:type="pct"/>
            <w:gridSpan w:val="6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869E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硬件设备购置费小计</w:t>
            </w:r>
          </w:p>
        </w:tc>
        <w:tc>
          <w:tcPr>
            <w:tcW w:w="38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F119BF">
            <w:pPr>
              <w:spacing w:before="120" w:after="120" w:line="288" w:lineRule="auto"/>
              <w:ind w:left="0"/>
              <w:jc w:val="left"/>
            </w:pPr>
          </w:p>
        </w:tc>
      </w:tr>
    </w:tbl>
    <w:p w14:paraId="377CD1E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说明：1. 规格型号需填写详细参数，避免歧义；2. 采购方式需符合单位采购管理规定；3. 安装调试费可按设备总价的5%-10%计提，也可单独报价。</w:t>
      </w:r>
    </w:p>
    <w:p w14:paraId="667F71E3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3.2 软件及许可费</w:t>
      </w:r>
      <w:bookmarkEnd w:id="4"/>
    </w:p>
    <w:tbl>
      <w:tblPr>
        <w:tblStyle w:val="2"/>
        <w:tblW w:w="4997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651"/>
        <w:gridCol w:w="1059"/>
        <w:gridCol w:w="914"/>
        <w:gridCol w:w="741"/>
        <w:gridCol w:w="550"/>
        <w:gridCol w:w="550"/>
        <w:gridCol w:w="830"/>
        <w:gridCol w:w="829"/>
        <w:gridCol w:w="799"/>
        <w:gridCol w:w="798"/>
        <w:gridCol w:w="819"/>
      </w:tblGrid>
      <w:tr w14:paraId="7EE062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8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3DA4D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序号</w:t>
            </w:r>
          </w:p>
        </w:tc>
        <w:tc>
          <w:tcPr>
            <w:tcW w:w="62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0869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软件名称</w:t>
            </w:r>
          </w:p>
        </w:tc>
        <w:tc>
          <w:tcPr>
            <w:tcW w:w="53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1EFE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软件类型</w:t>
            </w:r>
          </w:p>
        </w:tc>
        <w:tc>
          <w:tcPr>
            <w:tcW w:w="43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D149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版本</w:t>
            </w:r>
          </w:p>
        </w:tc>
        <w:tc>
          <w:tcPr>
            <w:tcW w:w="32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9A56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许可类型</w:t>
            </w:r>
          </w:p>
        </w:tc>
        <w:tc>
          <w:tcPr>
            <w:tcW w:w="32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8EB6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许可数量</w:t>
            </w:r>
          </w:p>
        </w:tc>
        <w:tc>
          <w:tcPr>
            <w:tcW w:w="48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E846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单价（元/许可）</w:t>
            </w:r>
          </w:p>
        </w:tc>
        <w:tc>
          <w:tcPr>
            <w:tcW w:w="48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17A7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总价（元）</w:t>
            </w:r>
          </w:p>
        </w:tc>
        <w:tc>
          <w:tcPr>
            <w:tcW w:w="46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4348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开发商/供应商</w:t>
            </w:r>
          </w:p>
        </w:tc>
        <w:tc>
          <w:tcPr>
            <w:tcW w:w="46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82B7E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许可有效期</w:t>
            </w:r>
          </w:p>
        </w:tc>
        <w:tc>
          <w:tcPr>
            <w:tcW w:w="47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AFFD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备注</w:t>
            </w:r>
          </w:p>
        </w:tc>
      </w:tr>
      <w:tr w14:paraId="629003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8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C350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2.1</w:t>
            </w:r>
          </w:p>
        </w:tc>
        <w:tc>
          <w:tcPr>
            <w:tcW w:w="62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2E68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操作系统软件</w:t>
            </w:r>
          </w:p>
        </w:tc>
        <w:tc>
          <w:tcPr>
            <w:tcW w:w="53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6836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系统软件</w:t>
            </w:r>
          </w:p>
        </w:tc>
        <w:tc>
          <w:tcPr>
            <w:tcW w:w="43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EC43E1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2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D2484A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2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72DF65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8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5884FE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8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1BB142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6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BFCC4F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6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918C99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7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540533">
            <w:pPr>
              <w:spacing w:before="120" w:after="120" w:line="288" w:lineRule="auto"/>
              <w:ind w:left="0"/>
              <w:jc w:val="left"/>
            </w:pPr>
          </w:p>
        </w:tc>
      </w:tr>
      <w:tr w14:paraId="0DB184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8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4FEB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2.2</w:t>
            </w:r>
          </w:p>
        </w:tc>
        <w:tc>
          <w:tcPr>
            <w:tcW w:w="62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E7A05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数据库软件</w:t>
            </w:r>
          </w:p>
        </w:tc>
        <w:tc>
          <w:tcPr>
            <w:tcW w:w="53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E243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系统软件</w:t>
            </w:r>
          </w:p>
        </w:tc>
        <w:tc>
          <w:tcPr>
            <w:tcW w:w="43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E04997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2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025448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2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6B12D7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8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B3E43F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8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894CEB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6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3D6F5C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6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5C653B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7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2F2E71">
            <w:pPr>
              <w:spacing w:before="120" w:after="120" w:line="288" w:lineRule="auto"/>
              <w:ind w:left="0"/>
              <w:jc w:val="left"/>
            </w:pPr>
          </w:p>
        </w:tc>
      </w:tr>
      <w:tr w14:paraId="332512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8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C4998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2.3</w:t>
            </w:r>
          </w:p>
        </w:tc>
        <w:tc>
          <w:tcPr>
            <w:tcW w:w="62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0999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核心应用软件</w:t>
            </w:r>
          </w:p>
        </w:tc>
        <w:tc>
          <w:tcPr>
            <w:tcW w:w="53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92897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应用软件</w:t>
            </w:r>
          </w:p>
        </w:tc>
        <w:tc>
          <w:tcPr>
            <w:tcW w:w="43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CDE8D5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2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D8B40A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2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EB6822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8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51044C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8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7F1B33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6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B348E5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6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571B8B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7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4F1376">
            <w:pPr>
              <w:spacing w:before="120" w:after="120" w:line="288" w:lineRule="auto"/>
              <w:ind w:left="0"/>
              <w:jc w:val="left"/>
            </w:pPr>
          </w:p>
        </w:tc>
      </w:tr>
      <w:tr w14:paraId="276659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8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D880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2.4</w:t>
            </w:r>
          </w:p>
        </w:tc>
        <w:tc>
          <w:tcPr>
            <w:tcW w:w="62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D268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安全软件</w:t>
            </w:r>
          </w:p>
        </w:tc>
        <w:tc>
          <w:tcPr>
            <w:tcW w:w="53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4E1A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安全软件</w:t>
            </w:r>
          </w:p>
        </w:tc>
        <w:tc>
          <w:tcPr>
            <w:tcW w:w="43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8CCC97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2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6F340B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2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2F4910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8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E1CB05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8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BA0EB9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6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575B5E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6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00447B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7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1287E3">
            <w:pPr>
              <w:spacing w:before="120" w:after="120" w:line="288" w:lineRule="auto"/>
              <w:ind w:left="0"/>
              <w:jc w:val="left"/>
            </w:pPr>
          </w:p>
        </w:tc>
      </w:tr>
      <w:tr w14:paraId="08C45C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8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BEB3D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2.5</w:t>
            </w:r>
          </w:p>
        </w:tc>
        <w:tc>
          <w:tcPr>
            <w:tcW w:w="62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F3AD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其他软件及许可</w:t>
            </w:r>
          </w:p>
        </w:tc>
        <w:tc>
          <w:tcPr>
            <w:tcW w:w="53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8298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如：中间件、办公软件、插件等</w:t>
            </w:r>
          </w:p>
        </w:tc>
        <w:tc>
          <w:tcPr>
            <w:tcW w:w="43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09452A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2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C682CC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2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0CCCFC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8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50DD5A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8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B7BEE9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6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AB6087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6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027470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7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3DD781">
            <w:pPr>
              <w:spacing w:before="120" w:after="120" w:line="288" w:lineRule="auto"/>
              <w:ind w:left="0"/>
              <w:jc w:val="left"/>
            </w:pPr>
          </w:p>
        </w:tc>
      </w:tr>
      <w:tr w14:paraId="6CB1E7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3"/>
          <w:wAfter w:w="1414" w:type="pct"/>
        </w:trPr>
        <w:tc>
          <w:tcPr>
            <w:tcW w:w="3100" w:type="pct"/>
            <w:gridSpan w:val="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2B15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软件及许可费小计</w:t>
            </w:r>
          </w:p>
        </w:tc>
        <w:tc>
          <w:tcPr>
            <w:tcW w:w="48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B42991">
            <w:pPr>
              <w:spacing w:before="120" w:after="120" w:line="288" w:lineRule="auto"/>
              <w:ind w:left="0"/>
              <w:jc w:val="left"/>
            </w:pPr>
          </w:p>
        </w:tc>
      </w:tr>
    </w:tbl>
    <w:p w14:paraId="766AF99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说明：1. 软件类型分为系统软件、应用软件、安全软件、中间件等；2. 许可类型需明确永久或订阅制，订阅制需注明有效期；3. 升级服务费可按软件总价的10%-20%/年计提。</w:t>
      </w:r>
    </w:p>
    <w:p w14:paraId="042A0D4B"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>3.3 实施服务费</w:t>
      </w:r>
      <w:bookmarkEnd w:id="5"/>
    </w:p>
    <w:tbl>
      <w:tblPr>
        <w:tblStyle w:val="2"/>
        <w:tblW w:w="5436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725"/>
        <w:gridCol w:w="1112"/>
        <w:gridCol w:w="625"/>
        <w:gridCol w:w="687"/>
        <w:gridCol w:w="18"/>
        <w:gridCol w:w="463"/>
        <w:gridCol w:w="293"/>
        <w:gridCol w:w="684"/>
        <w:gridCol w:w="738"/>
        <w:gridCol w:w="977"/>
        <w:gridCol w:w="726"/>
        <w:gridCol w:w="731"/>
        <w:gridCol w:w="756"/>
        <w:gridCol w:w="756"/>
      </w:tblGrid>
      <w:tr w14:paraId="286EAA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9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833C4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序号</w:t>
            </w:r>
          </w:p>
        </w:tc>
        <w:tc>
          <w:tcPr>
            <w:tcW w:w="59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78B51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服务名称</w:t>
            </w:r>
          </w:p>
        </w:tc>
        <w:tc>
          <w:tcPr>
            <w:tcW w:w="33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3E4D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服务内容</w:t>
            </w:r>
          </w:p>
        </w:tc>
        <w:tc>
          <w:tcPr>
            <w:tcW w:w="36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909A2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服务方式</w:t>
            </w:r>
          </w:p>
        </w:tc>
        <w:tc>
          <w:tcPr>
            <w:tcW w:w="258" w:type="pct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0716F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服务周期</w:t>
            </w:r>
          </w:p>
        </w:tc>
        <w:tc>
          <w:tcPr>
            <w:tcW w:w="525" w:type="pct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FF8122">
            <w:pPr>
              <w:spacing w:before="120" w:after="120" w:line="288" w:lineRule="auto"/>
              <w:ind w:left="0"/>
              <w:jc w:val="left"/>
              <w:rPr>
                <w:rFonts w:hint="eastAsia" w:eastAsia="等线"/>
                <w:lang w:val="en-US" w:eastAsia="zh-CN"/>
              </w:rPr>
            </w:pPr>
            <w:r>
              <w:rPr>
                <w:rFonts w:ascii="Arial" w:hAnsi="Arial" w:eastAsia="等线" w:cs="Arial"/>
                <w:sz w:val="22"/>
              </w:rPr>
              <w:t>人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天单价(</w:t>
            </w:r>
            <w:r>
              <w:rPr>
                <w:rFonts w:ascii="Arial" w:hAnsi="Arial" w:eastAsia="等线" w:cs="Arial"/>
                <w:sz w:val="22"/>
              </w:rPr>
              <w:t>元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)</w:t>
            </w:r>
          </w:p>
        </w:tc>
        <w:tc>
          <w:tcPr>
            <w:tcW w:w="39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2F345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服务天数</w:t>
            </w:r>
          </w:p>
        </w:tc>
        <w:tc>
          <w:tcPr>
            <w:tcW w:w="52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4903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服务总价（元）</w:t>
            </w:r>
          </w:p>
        </w:tc>
        <w:tc>
          <w:tcPr>
            <w:tcW w:w="39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7520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服务提供方</w:t>
            </w:r>
          </w:p>
        </w:tc>
        <w:tc>
          <w:tcPr>
            <w:tcW w:w="39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BA4D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验收标准</w:t>
            </w:r>
          </w:p>
        </w:tc>
        <w:tc>
          <w:tcPr>
            <w:tcW w:w="40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164F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备注</w:t>
            </w:r>
          </w:p>
        </w:tc>
        <w:tc>
          <w:tcPr>
            <w:tcW w:w="40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75BA4E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</w:p>
        </w:tc>
      </w:tr>
      <w:tr w14:paraId="2B2CE3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9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7EC2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3.1</w:t>
            </w:r>
          </w:p>
        </w:tc>
        <w:tc>
          <w:tcPr>
            <w:tcW w:w="59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2BEF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系统集成服务</w:t>
            </w:r>
          </w:p>
        </w:tc>
        <w:tc>
          <w:tcPr>
            <w:tcW w:w="33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AA8871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6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B30107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8" w:type="pct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4A693C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5" w:type="pct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367AEC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658CC9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2560DA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AAA2F6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66A80F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0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4C9AC4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0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5E3CB6">
            <w:pPr>
              <w:spacing w:before="120" w:after="120" w:line="288" w:lineRule="auto"/>
              <w:ind w:left="0"/>
              <w:jc w:val="left"/>
            </w:pPr>
          </w:p>
        </w:tc>
      </w:tr>
      <w:tr w14:paraId="3C3167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9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EE275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3.2</w:t>
            </w:r>
          </w:p>
        </w:tc>
        <w:tc>
          <w:tcPr>
            <w:tcW w:w="59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1EC3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定制开发服务</w:t>
            </w:r>
          </w:p>
        </w:tc>
        <w:tc>
          <w:tcPr>
            <w:tcW w:w="33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6562DE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6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A02E68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8" w:type="pct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FF841D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5" w:type="pct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70AAB7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DF80A0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5DE25D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EDA7DF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B882E6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0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1465BD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0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E45772">
            <w:pPr>
              <w:spacing w:before="120" w:after="120" w:line="288" w:lineRule="auto"/>
              <w:ind w:left="0"/>
              <w:jc w:val="left"/>
            </w:pPr>
          </w:p>
        </w:tc>
      </w:tr>
      <w:tr w14:paraId="101B03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9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3E866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3.3</w:t>
            </w:r>
          </w:p>
        </w:tc>
        <w:tc>
          <w:tcPr>
            <w:tcW w:w="59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FE8E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数据迁移服务</w:t>
            </w:r>
          </w:p>
        </w:tc>
        <w:tc>
          <w:tcPr>
            <w:tcW w:w="33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5C8C84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6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F3032E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8" w:type="pct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8A6DA7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5" w:type="pct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AB19F0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0C4B98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EFFEE2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69A455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F37379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0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154999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0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D5CDF4">
            <w:pPr>
              <w:spacing w:before="120" w:after="120" w:line="288" w:lineRule="auto"/>
              <w:ind w:left="0"/>
              <w:jc w:val="left"/>
            </w:pPr>
          </w:p>
        </w:tc>
      </w:tr>
      <w:tr w14:paraId="77FDA5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9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99D0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3.4</w:t>
            </w:r>
          </w:p>
        </w:tc>
        <w:tc>
          <w:tcPr>
            <w:tcW w:w="59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28DEE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系统上线调试服务</w:t>
            </w:r>
          </w:p>
        </w:tc>
        <w:tc>
          <w:tcPr>
            <w:tcW w:w="33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FBC601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6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F4DB52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8" w:type="pct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429CD7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5" w:type="pct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2567B7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2D8A7A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4CA881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75C14C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CC7EEE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0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A820EB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0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D74EC0">
            <w:pPr>
              <w:spacing w:before="120" w:after="120" w:line="288" w:lineRule="auto"/>
              <w:ind w:left="0"/>
              <w:jc w:val="left"/>
            </w:pPr>
          </w:p>
        </w:tc>
      </w:tr>
      <w:tr w14:paraId="116CEB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9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37E1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3.5</w:t>
            </w:r>
          </w:p>
        </w:tc>
        <w:tc>
          <w:tcPr>
            <w:tcW w:w="59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613D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其他实施服务</w:t>
            </w:r>
          </w:p>
        </w:tc>
        <w:tc>
          <w:tcPr>
            <w:tcW w:w="33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2D5F39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6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518429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8" w:type="pct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16BDBB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5" w:type="pct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0B5573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D8B59E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7D9438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5F9FC0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7C68FB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0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B64967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0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76772E">
            <w:pPr>
              <w:spacing w:before="120" w:after="120" w:line="288" w:lineRule="auto"/>
              <w:ind w:left="0"/>
              <w:jc w:val="left"/>
            </w:pPr>
          </w:p>
        </w:tc>
      </w:tr>
      <w:tr w14:paraId="160FA0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7"/>
          <w:wAfter w:w="2888" w:type="pct"/>
        </w:trPr>
        <w:tc>
          <w:tcPr>
            <w:tcW w:w="39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8DD453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14" w:type="pct"/>
            <w:gridSpan w:val="4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93C98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含所有实施服务、报告编制费用</w:t>
            </w:r>
          </w:p>
        </w:tc>
        <w:tc>
          <w:tcPr>
            <w:tcW w:w="406" w:type="pct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A4EAF3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b/>
                <w:sz w:val="22"/>
              </w:rPr>
            </w:pPr>
          </w:p>
        </w:tc>
      </w:tr>
    </w:tbl>
    <w:p w14:paraId="0AAFE6E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说明：1. 服务内容需详细列明，避免遗漏核心环节；2. 验收标准需明确、可量化；3. 服务周期需与项目建设周期匹配。</w:t>
      </w:r>
    </w:p>
    <w:p w14:paraId="632D37AB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3.4 基础设施费</w:t>
      </w:r>
      <w:bookmarkEnd w:id="6"/>
    </w:p>
    <w:tbl>
      <w:tblPr>
        <w:tblStyle w:val="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79"/>
        <w:gridCol w:w="790"/>
        <w:gridCol w:w="750"/>
        <w:gridCol w:w="625"/>
        <w:gridCol w:w="515"/>
        <w:gridCol w:w="515"/>
        <w:gridCol w:w="1010"/>
        <w:gridCol w:w="1010"/>
        <w:gridCol w:w="860"/>
        <w:gridCol w:w="750"/>
        <w:gridCol w:w="625"/>
        <w:gridCol w:w="516"/>
      </w:tblGrid>
      <w:tr w14:paraId="67BA01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F58A1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序号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95EC5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基础设施名称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6214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建设/租赁内容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0579D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规格参数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DB01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单位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1FEF8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数量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F3FA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单价（元）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3960F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总价（元）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CDE9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服务周期/建设周期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6E59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提供方/施工方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CD42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验收标准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0B82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备注</w:t>
            </w:r>
          </w:p>
        </w:tc>
      </w:tr>
      <w:tr w14:paraId="0F4B0E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EB9D8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4.1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96AAC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机房改造服务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F353B0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5ADD39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EBDBA3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149EB4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2C742C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FD8567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7F7F84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537E1E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901796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6E2987">
            <w:pPr>
              <w:spacing w:before="120" w:after="120" w:line="288" w:lineRule="auto"/>
              <w:ind w:left="0"/>
              <w:jc w:val="left"/>
            </w:pPr>
          </w:p>
        </w:tc>
      </w:tr>
      <w:tr w14:paraId="52D375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ED8E7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4.2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1E192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网络布线工程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8B555A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79AE49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4D5A55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BE0C59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4A2E76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042317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9A24F7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19CAD6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F83AD8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843EA8">
            <w:pPr>
              <w:spacing w:before="120" w:after="120" w:line="288" w:lineRule="auto"/>
              <w:ind w:left="0"/>
              <w:jc w:val="left"/>
            </w:pPr>
          </w:p>
        </w:tc>
      </w:tr>
      <w:tr w14:paraId="2674DF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0A415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4.3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483E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云服务租赁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D2792E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58E8FD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40CC43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04E692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FB267F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FCA29C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A977C3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D0EAFD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5893EF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BCED29">
            <w:pPr>
              <w:spacing w:before="120" w:after="120" w:line="288" w:lineRule="auto"/>
              <w:ind w:left="0"/>
              <w:jc w:val="left"/>
            </w:pPr>
          </w:p>
        </w:tc>
      </w:tr>
      <w:tr w14:paraId="43B0DC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242BE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4.4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0BCFF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机柜租赁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91A737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0C58A7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F5200E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7D23FD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FDCD00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49A51B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4EB56E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BCEAB7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E248D1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BF2513">
            <w:pPr>
              <w:spacing w:before="120" w:after="120" w:line="288" w:lineRule="auto"/>
              <w:ind w:left="0"/>
              <w:jc w:val="left"/>
            </w:pPr>
          </w:p>
        </w:tc>
      </w:tr>
      <w:tr w14:paraId="62E8DD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E1EE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4.5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BBE5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其他基础设施费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EDB7BB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2D274A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E9B5F4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3A991B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B519BB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38E6DE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03667F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D9EA1E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CF0E5E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88B186">
            <w:pPr>
              <w:spacing w:before="120" w:after="120" w:line="288" w:lineRule="auto"/>
              <w:ind w:left="0"/>
              <w:jc w:val="left"/>
            </w:pPr>
          </w:p>
        </w:tc>
      </w:tr>
      <w:tr w14:paraId="09A54A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gridSpan w:val="8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6746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基础设施费小计</w:t>
            </w:r>
          </w:p>
        </w:tc>
        <w:tc>
          <w:tcPr>
            <w:tcW w:w="0" w:type="auto"/>
            <w:gridSpan w:val="4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84CC29">
            <w:pPr>
              <w:spacing w:before="120" w:after="120" w:line="288" w:lineRule="auto"/>
              <w:ind w:left="0"/>
              <w:jc w:val="left"/>
            </w:pPr>
          </w:p>
        </w:tc>
      </w:tr>
    </w:tbl>
    <w:p w14:paraId="0F8D2C2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说明：1. 机房改造、布线工程需提供详细施工方案；2. 云服务、机柜租赁需明确租赁周期和服务标准；3. 基础设施需符合信息化项目安全要求。</w:t>
      </w:r>
    </w:p>
    <w:p w14:paraId="6E19AC74"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b/>
          <w:sz w:val="32"/>
        </w:rPr>
        <w:t>3.5 运维与技术支持费</w:t>
      </w:r>
      <w:bookmarkEnd w:id="7"/>
    </w:p>
    <w:tbl>
      <w:tblPr>
        <w:tblStyle w:val="2"/>
        <w:tblW w:w="4994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726"/>
        <w:gridCol w:w="886"/>
        <w:gridCol w:w="186"/>
        <w:gridCol w:w="676"/>
        <w:gridCol w:w="1000"/>
        <w:gridCol w:w="525"/>
        <w:gridCol w:w="375"/>
        <w:gridCol w:w="351"/>
        <w:gridCol w:w="726"/>
        <w:gridCol w:w="903"/>
        <w:gridCol w:w="726"/>
        <w:gridCol w:w="726"/>
        <w:gridCol w:w="729"/>
      </w:tblGrid>
      <w:tr w14:paraId="0E14BF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2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3848E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序号</w:t>
            </w:r>
          </w:p>
        </w:tc>
        <w:tc>
          <w:tcPr>
            <w:tcW w:w="628" w:type="pct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6FFC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运维/支持项目</w:t>
            </w:r>
          </w:p>
        </w:tc>
        <w:tc>
          <w:tcPr>
            <w:tcW w:w="39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540E6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服务内容</w:t>
            </w:r>
          </w:p>
        </w:tc>
        <w:tc>
          <w:tcPr>
            <w:tcW w:w="58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25CF2E">
            <w:pPr>
              <w:spacing w:before="120" w:after="120" w:line="288" w:lineRule="auto"/>
              <w:ind w:left="0"/>
              <w:jc w:val="left"/>
              <w:rPr>
                <w:rFonts w:hint="eastAsia" w:eastAsia="等线"/>
                <w:lang w:val="en-US" w:eastAsia="zh-CN"/>
              </w:rPr>
            </w:pPr>
            <w:r>
              <w:rPr>
                <w:rFonts w:ascii="Arial" w:hAnsi="Arial" w:eastAsia="等线" w:cs="Arial"/>
                <w:sz w:val="22"/>
              </w:rPr>
              <w:t>服务级别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(</w:t>
            </w:r>
            <w:r>
              <w:rPr>
                <w:rFonts w:ascii="Arial" w:hAnsi="Arial" w:eastAsia="等线" w:cs="Arial"/>
                <w:sz w:val="22"/>
              </w:rPr>
              <w:t>SLA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)</w:t>
            </w:r>
          </w:p>
        </w:tc>
        <w:tc>
          <w:tcPr>
            <w:tcW w:w="30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7BA16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服务周期</w:t>
            </w:r>
          </w:p>
        </w:tc>
        <w:tc>
          <w:tcPr>
            <w:tcW w:w="425" w:type="pct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6241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服务方式</w:t>
            </w:r>
          </w:p>
        </w:tc>
        <w:tc>
          <w:tcPr>
            <w:tcW w:w="42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0A81D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服务人数</w:t>
            </w:r>
          </w:p>
        </w:tc>
        <w:tc>
          <w:tcPr>
            <w:tcW w:w="52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352F3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服务费用（元）</w:t>
            </w:r>
          </w:p>
        </w:tc>
        <w:tc>
          <w:tcPr>
            <w:tcW w:w="42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E3ED6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服务提供方</w:t>
            </w:r>
          </w:p>
        </w:tc>
        <w:tc>
          <w:tcPr>
            <w:tcW w:w="42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31C1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考核标准</w:t>
            </w:r>
          </w:p>
        </w:tc>
        <w:tc>
          <w:tcPr>
            <w:tcW w:w="42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956FC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备注</w:t>
            </w:r>
          </w:p>
        </w:tc>
      </w:tr>
      <w:tr w14:paraId="1531D0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2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1DFD2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5.1</w:t>
            </w:r>
          </w:p>
        </w:tc>
        <w:tc>
          <w:tcPr>
            <w:tcW w:w="628" w:type="pct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9CF1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硬件运维服务</w:t>
            </w:r>
          </w:p>
        </w:tc>
        <w:tc>
          <w:tcPr>
            <w:tcW w:w="39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26E41A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8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094125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0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58B5C8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25" w:type="pct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E87F4F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2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040F74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8BFA71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2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0AE7A8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2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73713A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2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62A063">
            <w:pPr>
              <w:spacing w:before="120" w:after="120" w:line="288" w:lineRule="auto"/>
              <w:ind w:left="0"/>
              <w:jc w:val="left"/>
            </w:pPr>
          </w:p>
        </w:tc>
      </w:tr>
      <w:tr w14:paraId="39DE3C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2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F1BFD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5.2</w:t>
            </w:r>
          </w:p>
        </w:tc>
        <w:tc>
          <w:tcPr>
            <w:tcW w:w="628" w:type="pct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1106F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软件运维服务</w:t>
            </w:r>
          </w:p>
        </w:tc>
        <w:tc>
          <w:tcPr>
            <w:tcW w:w="39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7F3189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8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527167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0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65FEFE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25" w:type="pct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7E3C35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2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781617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DDAA7B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2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4FD118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2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8F0281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2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615F6A">
            <w:pPr>
              <w:spacing w:before="120" w:after="120" w:line="288" w:lineRule="auto"/>
              <w:ind w:left="0"/>
              <w:jc w:val="left"/>
            </w:pPr>
          </w:p>
        </w:tc>
      </w:tr>
      <w:tr w14:paraId="4AC20D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2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4270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5.3</w:t>
            </w:r>
          </w:p>
        </w:tc>
        <w:tc>
          <w:tcPr>
            <w:tcW w:w="628" w:type="pct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A61C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技术支持服务</w:t>
            </w:r>
          </w:p>
        </w:tc>
        <w:tc>
          <w:tcPr>
            <w:tcW w:w="39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39F3EF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8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280B02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0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F7BAFB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25" w:type="pct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4BC2B4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2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0B9A24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FF3357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2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9C1018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2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A126F8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2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EF8E9B">
            <w:pPr>
              <w:spacing w:before="120" w:after="120" w:line="288" w:lineRule="auto"/>
              <w:ind w:left="0"/>
              <w:jc w:val="left"/>
            </w:pPr>
          </w:p>
        </w:tc>
      </w:tr>
      <w:tr w14:paraId="38C657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2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10A95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5.4</w:t>
            </w:r>
          </w:p>
        </w:tc>
        <w:tc>
          <w:tcPr>
            <w:tcW w:w="628" w:type="pct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568D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数据运维服务</w:t>
            </w:r>
          </w:p>
        </w:tc>
        <w:tc>
          <w:tcPr>
            <w:tcW w:w="39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D323CE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8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5A7738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0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D19CB9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25" w:type="pct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ADA390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2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C5C414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54BE65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2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51BF7F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2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CCC637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2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108E5D">
            <w:pPr>
              <w:spacing w:before="120" w:after="120" w:line="288" w:lineRule="auto"/>
              <w:ind w:left="0"/>
              <w:jc w:val="left"/>
            </w:pPr>
          </w:p>
        </w:tc>
      </w:tr>
      <w:tr w14:paraId="204B57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2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50B9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5.5</w:t>
            </w:r>
          </w:p>
        </w:tc>
        <w:tc>
          <w:tcPr>
            <w:tcW w:w="628" w:type="pct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4F71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其他运维与技术支持费</w:t>
            </w:r>
          </w:p>
        </w:tc>
        <w:tc>
          <w:tcPr>
            <w:tcW w:w="39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4C7770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8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3B3AAD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0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9714AA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25" w:type="pct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B7E9BB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2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AB56E6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ACB902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2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775D8F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2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C3543F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2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0A1E84">
            <w:pPr>
              <w:spacing w:before="120" w:after="120" w:line="288" w:lineRule="auto"/>
              <w:ind w:left="0"/>
              <w:jc w:val="left"/>
            </w:pPr>
          </w:p>
        </w:tc>
      </w:tr>
      <w:tr w14:paraId="41D6BC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44" w:type="pct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59CF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运维与技术支持费小计</w:t>
            </w:r>
          </w:p>
        </w:tc>
        <w:tc>
          <w:tcPr>
            <w:tcW w:w="1618" w:type="pct"/>
            <w:gridSpan w:val="5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4105FB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437" w:type="pct"/>
            <w:gridSpan w:val="6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F02DB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含所有运维、技术支持、报告编制费用，可按年度续签</w:t>
            </w:r>
          </w:p>
        </w:tc>
      </w:tr>
    </w:tbl>
    <w:p w14:paraId="5D31657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说明：1. 服务级别（SLA）需明确故障响应时间、解决时间、巡检频率等可量化指标；2. 考核标准需与服务内容对应，用于后期服务考核；3. 运维费用可按年度计提，也可一次性支付多年费用。</w:t>
      </w:r>
    </w:p>
    <w:p w14:paraId="64088308">
      <w:pPr>
        <w:spacing w:before="320" w:after="120" w:line="288" w:lineRule="auto"/>
        <w:ind w:left="0"/>
        <w:jc w:val="left"/>
        <w:outlineLvl w:val="1"/>
      </w:pPr>
      <w:bookmarkStart w:id="8" w:name="heading_8"/>
      <w:r>
        <w:rPr>
          <w:rFonts w:ascii="Arial" w:hAnsi="Arial" w:eastAsia="等线" w:cs="Arial"/>
          <w:b/>
          <w:sz w:val="32"/>
        </w:rPr>
        <w:t>3.6 人力资源费</w:t>
      </w:r>
      <w:bookmarkEnd w:id="8"/>
      <w:bookmarkStart w:id="10" w:name="_GoBack"/>
      <w:bookmarkEnd w:id="10"/>
    </w:p>
    <w:tbl>
      <w:tblPr>
        <w:tblStyle w:val="2"/>
        <w:tblpPr w:leftFromText="180" w:rightFromText="180" w:vertAnchor="text" w:horzAnchor="page" w:tblpX="2305" w:tblpY="765"/>
        <w:tblOverlap w:val="never"/>
        <w:tblW w:w="4994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654"/>
        <w:gridCol w:w="159"/>
        <w:gridCol w:w="582"/>
        <w:gridCol w:w="850"/>
        <w:gridCol w:w="888"/>
        <w:gridCol w:w="750"/>
        <w:gridCol w:w="1000"/>
        <w:gridCol w:w="987"/>
        <w:gridCol w:w="1054"/>
        <w:gridCol w:w="782"/>
        <w:gridCol w:w="829"/>
      </w:tblGrid>
      <w:tr w14:paraId="3BA15B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8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8AA3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序号</w:t>
            </w:r>
          </w:p>
        </w:tc>
        <w:tc>
          <w:tcPr>
            <w:tcW w:w="434" w:type="pct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8DCF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人员类别</w:t>
            </w:r>
          </w:p>
        </w:tc>
        <w:tc>
          <w:tcPr>
            <w:tcW w:w="49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D808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姓名</w:t>
            </w:r>
          </w:p>
        </w:tc>
        <w:tc>
          <w:tcPr>
            <w:tcW w:w="52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A3A8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职务/岗位</w:t>
            </w:r>
          </w:p>
        </w:tc>
        <w:tc>
          <w:tcPr>
            <w:tcW w:w="43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216693">
            <w:pPr>
              <w:spacing w:before="120" w:after="120" w:line="288" w:lineRule="auto"/>
              <w:ind w:left="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人天</w:t>
            </w:r>
          </w:p>
        </w:tc>
        <w:tc>
          <w:tcPr>
            <w:tcW w:w="58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32EA60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单价</w:t>
            </w:r>
            <w:r>
              <w:rPr>
                <w:rFonts w:ascii="Arial" w:hAnsi="Arial" w:eastAsia="等线" w:cs="Arial"/>
                <w:sz w:val="22"/>
              </w:rPr>
              <w:t>（元）</w:t>
            </w:r>
          </w:p>
        </w:tc>
        <w:tc>
          <w:tcPr>
            <w:tcW w:w="57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8E290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差旅费（元）</w:t>
            </w:r>
          </w:p>
        </w:tc>
        <w:tc>
          <w:tcPr>
            <w:tcW w:w="61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4A1F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其他补贴元）</w:t>
            </w:r>
          </w:p>
        </w:tc>
        <w:tc>
          <w:tcPr>
            <w:tcW w:w="45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46EF49">
            <w:pPr>
              <w:spacing w:before="120" w:after="120" w:line="288" w:lineRule="auto"/>
              <w:ind w:left="0"/>
              <w:jc w:val="left"/>
              <w:rPr>
                <w:rFonts w:hint="eastAsia" w:eastAsia="等线"/>
                <w:lang w:val="en-US" w:eastAsia="zh-CN"/>
              </w:rPr>
            </w:pPr>
            <w:r>
              <w:rPr>
                <w:rFonts w:ascii="Arial" w:hAnsi="Arial" w:eastAsia="等线" w:cs="Arial"/>
                <w:sz w:val="22"/>
              </w:rPr>
              <w:t>费用合计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(</w:t>
            </w:r>
            <w:r>
              <w:rPr>
                <w:rFonts w:ascii="Arial" w:hAnsi="Arial" w:eastAsia="等线" w:cs="Arial"/>
                <w:sz w:val="22"/>
              </w:rPr>
              <w:t>元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)</w:t>
            </w:r>
          </w:p>
        </w:tc>
        <w:tc>
          <w:tcPr>
            <w:tcW w:w="48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C57F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备注</w:t>
            </w:r>
          </w:p>
        </w:tc>
      </w:tr>
      <w:tr w14:paraId="181F46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8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69DF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6.1</w:t>
            </w:r>
          </w:p>
        </w:tc>
        <w:tc>
          <w:tcPr>
            <w:tcW w:w="434" w:type="pct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DB62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项目管理人员</w:t>
            </w:r>
          </w:p>
        </w:tc>
        <w:tc>
          <w:tcPr>
            <w:tcW w:w="49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526E2A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86ED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项目经理/项目主管</w:t>
            </w:r>
          </w:p>
        </w:tc>
        <w:tc>
          <w:tcPr>
            <w:tcW w:w="43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833E1F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8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52CB87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6B82B1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1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C48433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5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85CB92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8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4C84E0">
            <w:pPr>
              <w:spacing w:before="120" w:after="120" w:line="288" w:lineRule="auto"/>
              <w:ind w:left="0"/>
              <w:jc w:val="left"/>
            </w:pPr>
          </w:p>
        </w:tc>
      </w:tr>
      <w:tr w14:paraId="29B31A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8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12D42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6.2</w:t>
            </w:r>
          </w:p>
        </w:tc>
        <w:tc>
          <w:tcPr>
            <w:tcW w:w="434" w:type="pct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8BBA7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技术开发人员</w:t>
            </w:r>
          </w:p>
        </w:tc>
        <w:tc>
          <w:tcPr>
            <w:tcW w:w="49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AF1F34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EEB3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前端开发工程师/后端开发工程师/测试工程师等</w:t>
            </w:r>
          </w:p>
        </w:tc>
        <w:tc>
          <w:tcPr>
            <w:tcW w:w="43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9D01C8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8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AB65BB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412F6D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1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B891C6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5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2C5B08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8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B19DCD">
            <w:pPr>
              <w:spacing w:before="120" w:after="120" w:line="288" w:lineRule="auto"/>
              <w:ind w:left="0"/>
              <w:jc w:val="left"/>
            </w:pPr>
          </w:p>
        </w:tc>
      </w:tr>
      <w:tr w14:paraId="138DB4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8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9F8C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6.3</w:t>
            </w:r>
          </w:p>
        </w:tc>
        <w:tc>
          <w:tcPr>
            <w:tcW w:w="434" w:type="pct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8F4A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实施人员</w:t>
            </w:r>
          </w:p>
        </w:tc>
        <w:tc>
          <w:tcPr>
            <w:tcW w:w="49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EE7E95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D45EA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实施工程师/系统集成工程师</w:t>
            </w:r>
          </w:p>
        </w:tc>
        <w:tc>
          <w:tcPr>
            <w:tcW w:w="43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86009C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8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E68E98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19AA03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1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C059C9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5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88FCD8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8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F38B5B">
            <w:pPr>
              <w:spacing w:before="120" w:after="120" w:line="288" w:lineRule="auto"/>
              <w:ind w:left="0"/>
              <w:jc w:val="left"/>
            </w:pPr>
          </w:p>
        </w:tc>
      </w:tr>
      <w:tr w14:paraId="7968F6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8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249D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6.4</w:t>
            </w:r>
          </w:p>
        </w:tc>
        <w:tc>
          <w:tcPr>
            <w:tcW w:w="434" w:type="pct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58EB5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运维人员</w:t>
            </w:r>
          </w:p>
        </w:tc>
        <w:tc>
          <w:tcPr>
            <w:tcW w:w="49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FF1402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28079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运维工程师/技术支持工程师</w:t>
            </w:r>
          </w:p>
        </w:tc>
        <w:tc>
          <w:tcPr>
            <w:tcW w:w="43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259AD5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8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9EC68D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9A0BC7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1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36C294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5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74E9C2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8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6350CA">
            <w:pPr>
              <w:spacing w:before="120" w:after="120" w:line="288" w:lineRule="auto"/>
              <w:ind w:left="0"/>
              <w:jc w:val="left"/>
            </w:pPr>
          </w:p>
        </w:tc>
      </w:tr>
      <w:tr w14:paraId="732D5F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8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33CE3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6.5</w:t>
            </w:r>
          </w:p>
        </w:tc>
        <w:tc>
          <w:tcPr>
            <w:tcW w:w="434" w:type="pct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ECD2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培训人员</w:t>
            </w:r>
          </w:p>
        </w:tc>
        <w:tc>
          <w:tcPr>
            <w:tcW w:w="49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2FAFD5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32FF1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培训讲师/内部培训师</w:t>
            </w:r>
          </w:p>
        </w:tc>
        <w:tc>
          <w:tcPr>
            <w:tcW w:w="43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D25D1D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8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130D3B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81C842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1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310F24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5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190649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8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2F7EF5">
            <w:pPr>
              <w:spacing w:before="120" w:after="120" w:line="288" w:lineRule="auto"/>
              <w:ind w:left="0"/>
              <w:jc w:val="left"/>
            </w:pPr>
          </w:p>
        </w:tc>
      </w:tr>
      <w:tr w14:paraId="0A9CC3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8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9F76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6.6</w:t>
            </w:r>
          </w:p>
        </w:tc>
        <w:tc>
          <w:tcPr>
            <w:tcW w:w="434" w:type="pct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9645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其他人员</w:t>
            </w:r>
          </w:p>
        </w:tc>
        <w:tc>
          <w:tcPr>
            <w:tcW w:w="49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345173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DE0E4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如：需求分析师、质量管理员等</w:t>
            </w:r>
          </w:p>
        </w:tc>
        <w:tc>
          <w:tcPr>
            <w:tcW w:w="43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7777E4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8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A59B85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B628BC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1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7E87B1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5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A500AE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8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CF42B2">
            <w:pPr>
              <w:spacing w:before="120" w:after="120" w:line="288" w:lineRule="auto"/>
              <w:ind w:left="0"/>
              <w:jc w:val="left"/>
            </w:pPr>
          </w:p>
        </w:tc>
      </w:tr>
      <w:tr w14:paraId="7FD93C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9"/>
          <w:wAfter w:w="4523" w:type="pct"/>
        </w:trPr>
        <w:tc>
          <w:tcPr>
            <w:tcW w:w="476" w:type="pct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1778A0">
            <w:pPr>
              <w:spacing w:before="120" w:after="120" w:line="288" w:lineRule="auto"/>
              <w:ind w:left="0"/>
              <w:jc w:val="left"/>
            </w:pPr>
          </w:p>
        </w:tc>
      </w:tr>
    </w:tbl>
    <w:p w14:paraId="337E9F1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说明：1. 参与项目时长需明确具体月份或天数，薪酬按实际参与时长计算；2. 培训费用含培训教材、讲师酬劳、场地租赁等；3. 差旅费含交通、住宿、补贴等，按单位差旅费管理规定执行。</w:t>
      </w:r>
    </w:p>
    <w:p w14:paraId="038DCE77">
      <w:pPr>
        <w:spacing w:before="320" w:after="120" w:line="288" w:lineRule="auto"/>
        <w:ind w:left="0"/>
        <w:jc w:val="left"/>
        <w:outlineLvl w:val="1"/>
      </w:pPr>
      <w:bookmarkStart w:id="9" w:name="heading_9"/>
      <w:r>
        <w:rPr>
          <w:rFonts w:ascii="Arial" w:hAnsi="Arial" w:eastAsia="等线" w:cs="Arial"/>
          <w:b/>
          <w:sz w:val="32"/>
        </w:rPr>
        <w:t>3.7 其他费用</w:t>
      </w:r>
      <w:bookmarkEnd w:id="9"/>
    </w:p>
    <w:tbl>
      <w:tblPr>
        <w:tblStyle w:val="2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67"/>
        <w:gridCol w:w="1068"/>
        <w:gridCol w:w="1068"/>
        <w:gridCol w:w="1068"/>
        <w:gridCol w:w="1068"/>
        <w:gridCol w:w="1068"/>
        <w:gridCol w:w="1068"/>
        <w:gridCol w:w="1068"/>
      </w:tblGrid>
      <w:tr w14:paraId="7806DB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2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C3698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序号</w:t>
            </w:r>
          </w:p>
        </w:tc>
        <w:tc>
          <w:tcPr>
            <w:tcW w:w="62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0D88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费用名称</w:t>
            </w:r>
          </w:p>
        </w:tc>
        <w:tc>
          <w:tcPr>
            <w:tcW w:w="62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F4A50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费用说明</w:t>
            </w:r>
          </w:p>
        </w:tc>
        <w:tc>
          <w:tcPr>
            <w:tcW w:w="62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2E92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计算依据</w:t>
            </w:r>
          </w:p>
        </w:tc>
        <w:tc>
          <w:tcPr>
            <w:tcW w:w="62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C058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金额（元）</w:t>
            </w:r>
          </w:p>
        </w:tc>
        <w:tc>
          <w:tcPr>
            <w:tcW w:w="62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C40D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支付方式</w:t>
            </w:r>
          </w:p>
        </w:tc>
        <w:tc>
          <w:tcPr>
            <w:tcW w:w="62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EB00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支付时间</w:t>
            </w:r>
          </w:p>
        </w:tc>
        <w:tc>
          <w:tcPr>
            <w:tcW w:w="62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D8BA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备注</w:t>
            </w:r>
          </w:p>
        </w:tc>
      </w:tr>
      <w:tr w14:paraId="205541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2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6BACD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7.1</w:t>
            </w:r>
          </w:p>
        </w:tc>
        <w:tc>
          <w:tcPr>
            <w:tcW w:w="62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FDE7F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网络安全等级保护测评费</w:t>
            </w:r>
          </w:p>
        </w:tc>
        <w:tc>
          <w:tcPr>
            <w:tcW w:w="62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6D16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委托具备资质的第三方机构，对项目系统进行网络安全等级保护测评（如二级、三级），出具测评报告</w:t>
            </w:r>
          </w:p>
        </w:tc>
        <w:tc>
          <w:tcPr>
            <w:tcW w:w="62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23CE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按测评级别、系统规模计算（如：二级等保测评费___元，三级等保测评费___元），参考《网络安全等级保护测评服务收费标准》</w:t>
            </w:r>
          </w:p>
        </w:tc>
        <w:tc>
          <w:tcPr>
            <w:tcW w:w="62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85F509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2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FD2B7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一次性支付/分期支付</w:t>
            </w:r>
          </w:p>
        </w:tc>
        <w:tc>
          <w:tcPr>
            <w:tcW w:w="62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D8ED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测评完成后___天</w:t>
            </w:r>
          </w:p>
        </w:tc>
        <w:tc>
          <w:tcPr>
            <w:tcW w:w="62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B91D2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二级等保测评每两年至少一次，三级等保测评每年至少一次，需具备CQAE等相关资质</w:t>
            </w:r>
          </w:p>
        </w:tc>
      </w:tr>
      <w:tr w14:paraId="204DE0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2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F177F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7.2</w:t>
            </w:r>
          </w:p>
        </w:tc>
        <w:tc>
          <w:tcPr>
            <w:tcW w:w="62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B072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数据安全风险评估费</w:t>
            </w:r>
          </w:p>
        </w:tc>
        <w:tc>
          <w:tcPr>
            <w:tcW w:w="62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77EC0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委托第三方机构，对项目核心数据进行安全风险评估，识别风险点，出具评估报告并提供整改建议</w:t>
            </w:r>
          </w:p>
        </w:tc>
        <w:tc>
          <w:tcPr>
            <w:tcW w:w="62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41A2F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按数据规模、评估范围计算，参考市场收费标准</w:t>
            </w:r>
          </w:p>
        </w:tc>
        <w:tc>
          <w:tcPr>
            <w:tcW w:w="62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A32694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2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6B55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一次性支付</w:t>
            </w:r>
          </w:p>
        </w:tc>
        <w:tc>
          <w:tcPr>
            <w:tcW w:w="62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9EB6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评估完成后___天</w:t>
            </w:r>
          </w:p>
        </w:tc>
        <w:tc>
          <w:tcPr>
            <w:tcW w:w="62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9D4E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关键信息基础设施、三级及以上等保系统，每年至少评估一次</w:t>
            </w:r>
          </w:p>
        </w:tc>
      </w:tr>
    </w:tbl>
    <w:p w14:paraId="50B7CEAC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02832F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0945D8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BF5EAE6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TotalTime>16</TotalTime>
  <ScaleCrop>false</ScaleCrop>
  <LinksUpToDate>false</LinksUpToDate>
  <Application>WPS Office_7.3.0.8966_F1E327BC-269C-435d-A152-05C5408002CA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2026-02-03T14:17:00Z</dcterms:created>
  <dc:creator>Apache POI</dc:creator>
  <cp:lastModifiedBy>王元</cp:lastModifiedBy>
  <dcterms:modified xsi:type="dcterms:W3CDTF">2026-02-03T16:46:24Z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2052-7.3.0.8966</vt:lpwstr>
  </property>
  <property fmtid="{D5CDD505-2E9C-101B-9397-08002B2CF9AE}" pid="3" name="ICV">
    <vt:lpwstr>B9D8CD3C37413305E0B581698495D657_42</vt:lpwstr>
  </property>
</Properties>
</file>