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69C45"/>
          <w:sz w:val="24"/>
        </w:rPr>
        <w:t>PROJETO TASKBAR</w:t>
      </w:r>
    </w:p>
    <w:p>
      <w:pPr>
        <w:pStyle w:val="Title"/>
        <w:jc w:val="center"/>
      </w:pPr>
      <w:r>
        <w:t>ÁRVORE GLOBAL DE RESSONÂNCIA</w:t>
      </w:r>
    </w:p>
    <w:p>
      <w:pPr>
        <w:jc w:val="center"/>
      </w:pPr>
      <w:r>
        <w:rPr>
          <w:color w:val="345995"/>
          <w:sz w:val="28"/>
        </w:rPr>
        <w:t>Progressão permanente da cidade e da conta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</w:tblGrid>
      <w:tr>
        <w:tc>
          <w:tcPr>
            <w:tcW w:type="dxa" w:w="5040"/>
            <w:shd w:fill="1C294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F3F5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DESIGN PROPOSAL</w:t>
            </w:r>
          </w:p>
        </w:tc>
      </w:tr>
      <w:tr>
        <w:tc>
          <w:tcPr>
            <w:tcW w:type="dxa" w:w="5040"/>
            <w:shd w:fill="1C294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5040"/>
            <w:shd w:fill="F3F5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v0.1</w:t>
            </w:r>
          </w:p>
        </w:tc>
      </w:tr>
      <w:tr>
        <w:tc>
          <w:tcPr>
            <w:tcW w:type="dxa" w:w="5040"/>
            <w:shd w:fill="1C294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Escopo</w:t>
            </w:r>
          </w:p>
        </w:tc>
        <w:tc>
          <w:tcPr>
            <w:tcW w:type="dxa" w:w="5040"/>
            <w:shd w:fill="F3F5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Sistema global / Hub / progressão</w:t>
            </w:r>
          </w:p>
        </w:tc>
      </w:tr>
      <w:tr>
        <w:tc>
          <w:tcPr>
            <w:tcW w:type="dxa" w:w="5040"/>
            <w:shd w:fill="1C294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5040"/>
            <w:shd w:fill="F3F5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Documento-base para implementação e balanceamento</w:t>
            </w:r>
          </w:p>
        </w:tc>
      </w:tr>
    </w:tbl>
    <w:p/>
    <w:p>
      <w:pPr>
        <w:jc w:val="center"/>
      </w:pPr>
      <w:r>
        <w:rPr>
          <w:i/>
          <w:color w:val="666666"/>
        </w:rPr>
        <w:t>Documento de design — referência canônica</w:t>
      </w:r>
    </w:p>
    <w:p>
      <w:r>
        <w:br w:type="page"/>
      </w:r>
    </w:p>
    <w:p>
      <w:pPr>
        <w:pStyle w:val="Heading1"/>
      </w:pPr>
      <w:r>
        <w:t>1. Visão do sistema</w:t>
      </w:r>
    </w:p>
    <w:p>
      <w:r>
        <w:t>A Árvore Global de Ressonância é a progressão permanente compartilhada por todos os heróis. Ela cumpre o papel que uma Rune Tree cumpre em um idle/RPG, mas é integrada à nossa cidade e à lore: o jogador não abre um menu abstrato de runas; ele restaura uma estrutura viva de Lúmen no centro do Hub.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C2942"/>
              </w:rPr>
              <w:t>Nome canônico proposto</w:t>
              <w:br/>
            </w:r>
            <w:r>
              <w:t>ÁRVORE DOS ECOS — nome diegético. “Árvore Global de Ressonância” é o nome técnico usado nos documentos de design. A árvore cresce fisicamente na cidade conforme o jogador progride.</w:t>
            </w:r>
          </w:p>
        </w:tc>
      </w:tr>
    </w:tbl>
    <w:p/>
    <w:p>
      <w:r>
        <w:t>Ela deve resolver quatro necessidades ao mesmo tempo: dar objetivos de longo prazo, desbloquear sistemas aos poucos, fazer todos os heróis se beneficiarem do progresso da conta e transformar a cidade em algo que evolui visualmente com o jogador.</w:t>
      </w:r>
    </w:p>
    <w:p>
      <w:pPr>
        <w:pStyle w:val="Heading1"/>
      </w:pPr>
      <w:r>
        <w:t>2. O que ela NÃO é</w:t>
      </w:r>
    </w:p>
    <w:p>
      <w:pPr>
        <w:pStyle w:val="ListBullet"/>
      </w:pPr>
      <w:r>
        <w:t>Não é uma segunda árvore de talentos individual de cada herói.</w:t>
      </w:r>
    </w:p>
    <w:p>
      <w:pPr>
        <w:pStyle w:val="ListBullet"/>
      </w:pPr>
      <w:r>
        <w:t>Não deve existir apenas para acumular +1% de dano repetidas vezes.</w:t>
      </w:r>
    </w:p>
    <w:p>
      <w:pPr>
        <w:pStyle w:val="ListBullet"/>
      </w:pPr>
      <w:r>
        <w:t>Não deve obrigar o jogador a seguir uma única rota “correta”.</w:t>
      </w:r>
    </w:p>
    <w:p>
      <w:pPr>
        <w:pStyle w:val="ListBullet"/>
      </w:pPr>
      <w:r>
        <w:t>Não substitui equipamentos, Maestria, Traits ou níveis de herói.</w:t>
      </w:r>
    </w:p>
    <w:p>
      <w:pPr>
        <w:pStyle w:val="ListBullet"/>
      </w:pPr>
      <w:r>
        <w:t>Não deve exigir reiniciar o personagem para ter valor.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C2942"/>
              </w:rPr>
              <w:t>Regra de ouro</w:t>
              <w:br/>
            </w:r>
            <w:r>
              <w:t>Os melhores nós desbloqueiam possibilidades, conveniência e novas interações. Bônus numéricos existem, mas servem para conectar marcos maiores.</w:t>
            </w:r>
          </w:p>
        </w:tc>
      </w:tr>
    </w:tbl>
    <w:p/>
    <w:p>
      <w:pPr>
        <w:pStyle w:val="Heading1"/>
      </w:pPr>
      <w:r>
        <w:t>3. Integração com a cidade</w:t>
      </w:r>
    </w:p>
    <w:p>
      <w:r>
        <w:t>No Hub existe uma árvore petrificada ou estrutura orgânica de Lúmen chamada Árvore dos Ecos. No começo ela está quase apagada. Fragmentos recuperados durante as expedições devolvem vida aos seus galhos.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EXPEDIÇÃO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FRAGMENTOS DE RESSONÂNCIA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ÁRVORE DOS ECOS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NOVO NÓ / NOVO SISTEMA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CIDADE MUDA + CONTA FICA MAIS FORTE</w:t>
            </w:r>
          </w:p>
        </w:tc>
      </w:tr>
    </w:tbl>
    <w:p/>
    <w:p>
      <w:pPr>
        <w:pStyle w:val="ListBullet"/>
      </w:pPr>
      <w:r>
        <w:t>Novos ramos surgem visualmente na praça central.</w:t>
      </w:r>
    </w:p>
    <w:p>
      <w:pPr>
        <w:pStyle w:val="ListBullet"/>
      </w:pPr>
      <w:r>
        <w:t>NPCs comentam marcos importantes.</w:t>
      </w:r>
    </w:p>
    <w:p>
      <w:pPr>
        <w:pStyle w:val="ListBullet"/>
      </w:pPr>
      <w:r>
        <w:t>Certos nós restauram prédios ou serviços da cidade.</w:t>
      </w:r>
    </w:p>
    <w:p>
      <w:pPr>
        <w:pStyle w:val="ListBullet"/>
      </w:pPr>
      <w:r>
        <w:t>Grandes Keystones alteram iluminação, partículas ou arquitetura do Hub.</w:t>
      </w:r>
    </w:p>
    <w:p>
      <w:pPr>
        <w:pStyle w:val="ListBullet"/>
      </w:pPr>
      <w:r>
        <w:t>O jogador consegue “ver” seu progresso permanente sem abrir menus.</w:t>
      </w:r>
    </w:p>
    <w:p>
      <w:pPr>
        <w:pStyle w:val="Heading1"/>
      </w:pPr>
      <w:r>
        <w:t>4. Moeda principal</w:t>
      </w:r>
    </w:p>
    <w:p>
      <w:pPr>
        <w:pStyle w:val="Heading2"/>
      </w:pPr>
      <w:r>
        <w:t>Fragmentos de Ressonância</w:t>
      </w:r>
    </w:p>
    <w:p>
      <w:r>
        <w:t>Moeda exclusiva da Árvore dos Ecos. É obtida principalmente ao vencer conteúdo pela primeira vez e ao completar objetivos relevantes, evitando que o melhor método seja repetir infinitamente a fase mais fácil.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172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Uso recomendado</w:t>
            </w:r>
          </w:p>
        </w:tc>
        <w:tc>
          <w:tcPr>
            <w:tcW w:type="dxa" w:w="504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Primeira conclusão de estágio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Alta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Principal motor inicial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Chefes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Bônus na primeira vitória e pequena recompensa recorrente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Missões do Hub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Média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Conecta sistemas da cidade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Desafios de herói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Média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Estimula experimentar o roster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Eventos / marcos de campanha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Alta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Nós narrativos e expansões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Conteúdo repetido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Baixa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Existe, mas com retorno decrescente</w:t>
            </w:r>
          </w:p>
        </w:tc>
      </w:tr>
    </w:tbl>
    <w:p/>
    <w:p>
      <w:r>
        <w:t>Ouro não compra diretamente os nós principais. Isso evita que farm econômico e progressão estrutural virem o mesmo recurso.</w:t>
      </w:r>
    </w:p>
    <w:p>
      <w:pPr>
        <w:pStyle w:val="Heading1"/>
      </w:pPr>
      <w:r>
        <w:t>5. Tipos de nó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456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75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Menor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Pequeno bônus permanente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+2% vida base de todos os heróis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Maior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Bônus relevante / nova regra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Primeiro item raro do dia tem proteção contra atributo inútil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Desbloqueio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Abre sistema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Segundo slot de Skill ativa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Cidade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Restaura serviço/NPC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Ferreiro aprende Reforja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Escolha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Duas opções mutuamente exclusivas até respec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Mais loot ou mais materiais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Keystone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Muda a progressão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Libera terceiro herói na formação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Memória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Lore + recompensa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Cena, Codex e Echo especial</w:t>
            </w:r>
          </w:p>
        </w:tc>
      </w:tr>
    </w:tbl>
    <w:p/>
    <w:p>
      <w:pPr>
        <w:pStyle w:val="Heading1"/>
      </w:pPr>
      <w:r>
        <w:t>6. Estrutura recomendada no lançamento</w:t>
      </w:r>
    </w:p>
    <w:p>
      <w:r>
        <w:t>Em vez de começar com quase duzentos nós, o projeto deve crescer em camadas. Isso reduz custo de balanceamento e evita uma árvore enorme antes de os sistemas do jogo estarem maduros.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87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Nós</w:t>
            </w:r>
          </w:p>
        </w:tc>
        <w:tc>
          <w:tcPr>
            <w:tcW w:type="dxa" w:w="576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Prototype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24–30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Validar progressão e UI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Early Access / Alpha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48–60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Conectar cidade, formação e loot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Launch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72–90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Árvore completa com escolhas reais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Expansões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+12 a +24 por grande atualização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Adicionar conteúdo sem invalidar o antigo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C2942"/>
              </w:rPr>
              <w:t>Recomendação</w:t>
              <w:br/>
            </w:r>
            <w:r>
              <w:t>Meta de lançamento: aproximadamente 84 nós. É grande o bastante para dar profundidade, mas ainda auditável e balanceável.</w:t>
            </w:r>
          </w:p>
        </w:tc>
      </w:tr>
    </w:tbl>
    <w:p/>
    <w:p>
      <w:pPr>
        <w:pStyle w:val="Heading1"/>
      </w:pPr>
      <w:r>
        <w:t>7. Os sete ramos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Ramo</w:t>
            </w:r>
          </w:p>
        </w:tc>
        <w:tc>
          <w:tcPr>
            <w:tcW w:type="dxa" w:w="2016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5184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Entrega principal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RAIZ DA VIGÍLIA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Fundação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Vida, resistência, cura básica, recuperação, segurança de progressão.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RAMO DA FORMAÇÃO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Equipe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Slots de herói, segundo slot de Skill, comportamento de companheiros e sinergias.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RAMO DA FORTUNA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Loot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Quantidade/qualidade de drops, identificação, proteção de raridade e recompensas.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RAMO DA OFICINA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Ferreiro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Upgrade, desmontagem, reforja, slots de melhoria e serviços do Ferreiro.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RAMO DA ALQUIMIA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Alquimista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Transmutação, essências, materiais, catalisadores e receitas.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RAMO DA JORNADA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Exploração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Velocidade de progressão, recompensas offline, rotas e qualidade de expedição.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RAMO DA MEMÓRIA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Lore / Maestria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Echoes, Codex, respec, memória dos heróis e progressão pós-100.</w:t>
            </w:r>
          </w:p>
        </w:tc>
      </w:tr>
    </w:tbl>
    <w:p/>
    <w:p>
      <w:pPr>
        <w:pStyle w:val="Heading2"/>
      </w:pPr>
      <w:r>
        <w:t>7.1 Raiz da Vigília</w:t>
      </w:r>
    </w:p>
    <w:p>
      <w:pPr>
        <w:pStyle w:val="ListBullet"/>
      </w:pPr>
      <w:r>
        <w:t>Começa desbloqueada.</w:t>
      </w:r>
    </w:p>
    <w:p>
      <w:pPr>
        <w:pStyle w:val="ListBullet"/>
      </w:pPr>
      <w:r>
        <w:t>Contém os bônus mais universais e baratos.</w:t>
      </w:r>
    </w:p>
    <w:p>
      <w:pPr>
        <w:pStyle w:val="ListBullet"/>
      </w:pPr>
      <w:r>
        <w:t>Serve de tronco para acessar todos os outros ramos.</w:t>
      </w:r>
    </w:p>
    <w:p>
      <w:pPr>
        <w:pStyle w:val="ListBullet"/>
      </w:pPr>
      <w:r>
        <w:t>Não deve concentrar o maior poder; sua função é estabilidade.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Exemplo de nó</w:t>
            </w:r>
          </w:p>
        </w:tc>
        <w:tc>
          <w:tcPr>
            <w:tcW w:type="dxa" w:w="187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504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Efeito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Pulso Vital I–III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Menor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Pequeno aumento de HP base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Segunda Chance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Maior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Primeira derrota diária em conteúdo comum perde menos progresso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Ressonância Estável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Keystone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Libera os sete ramos principais</w:t>
            </w:r>
          </w:p>
        </w:tc>
      </w:tr>
    </w:tbl>
    <w:p/>
    <w:p>
      <w:pPr>
        <w:pStyle w:val="Heading2"/>
      </w:pPr>
      <w:r>
        <w:t>7.2 Ramo da Formação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648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Efeito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Comando I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Libera 2º herói na formação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Despertar de Combate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Libera 2º slot de Skill ativa de todos os heróis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Comando II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Libera 3º herói na formação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Tática Compartilhada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Libera presets de formação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Ressonância de Equipe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Libera bônus de sinergia entre heróis</w:t>
            </w:r>
          </w:p>
        </w:tc>
      </w:tr>
    </w:tbl>
    <w:p/>
    <w:p>
      <w:r>
        <w:t>Esses nós são especialmente valiosos porque mudam como o jogo é jogado, em vez de apenas aumentar números.</w:t>
      </w:r>
    </w:p>
    <w:p>
      <w:pPr>
        <w:pStyle w:val="Heading2"/>
      </w:pPr>
      <w:r>
        <w:t>7.3 Ramo da Fortuna</w:t>
      </w:r>
    </w:p>
    <w:p>
      <w:pPr>
        <w:pStyle w:val="ListBullet"/>
      </w:pPr>
      <w:r>
        <w:t>Aumenta levemente chance de melhores raridades.</w:t>
      </w:r>
    </w:p>
    <w:p>
      <w:pPr>
        <w:pStyle w:val="ListBullet"/>
      </w:pPr>
      <w:r>
        <w:t>Melhora quantidade de materiais sem inflacionar ouro demais.</w:t>
      </w:r>
    </w:p>
    <w:p>
      <w:pPr>
        <w:pStyle w:val="ListBullet"/>
      </w:pPr>
      <w:r>
        <w:t>Pode desbloquear “pity” de loot para reduzir sequências ruins.</w:t>
      </w:r>
    </w:p>
    <w:p>
      <w:pPr>
        <w:pStyle w:val="ListBullet"/>
      </w:pPr>
      <w:r>
        <w:t>Pode permitir uma escolha de recompensa ao terminar chefes importantes.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BE9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C2942"/>
              </w:rPr>
              <w:t>Cuidado de balanceamento</w:t>
              <w:br/>
            </w:r>
            <w:r>
              <w:t>Evitar bônus grandes de drop multiplicativo. Loot excessivo destrói o valor do Ferreiro, Alquimista e progressão de equipamento.</w:t>
            </w:r>
          </w:p>
        </w:tc>
      </w:tr>
    </w:tbl>
    <w:p/>
    <w:p>
      <w:pPr>
        <w:pStyle w:val="Heading2"/>
      </w:pPr>
      <w:r>
        <w:t>7.4 Ramo da Oficina</w:t>
      </w:r>
    </w:p>
    <w:p>
      <w:pPr>
        <w:pStyle w:val="ListBullet"/>
      </w:pPr>
      <w:r>
        <w:t>Restaura a Forja da cidade.</w:t>
      </w:r>
    </w:p>
    <w:p>
      <w:pPr>
        <w:pStyle w:val="ListBullet"/>
      </w:pPr>
      <w:r>
        <w:t>Libera Desmontagem.</w:t>
      </w:r>
    </w:p>
    <w:p>
      <w:pPr>
        <w:pStyle w:val="ListBullet"/>
      </w:pPr>
      <w:r>
        <w:t>Libera Upgrade por níveis.</w:t>
      </w:r>
    </w:p>
    <w:p>
      <w:pPr>
        <w:pStyle w:val="ListBullet"/>
      </w:pPr>
      <w:r>
        <w:t>Libera Reforja de um atributo.</w:t>
      </w:r>
    </w:p>
    <w:p>
      <w:pPr>
        <w:pStyle w:val="ListBullet"/>
      </w:pPr>
      <w:r>
        <w:t>Libera proteção de atributo em reforjas avançadas.</w:t>
      </w:r>
    </w:p>
    <w:p>
      <w:pPr>
        <w:pStyle w:val="ListBullet"/>
      </w:pPr>
      <w:r>
        <w:t>Libera criação de equipamento-base de raridades superiores.</w:t>
      </w:r>
    </w:p>
    <w:p>
      <w:pPr>
        <w:pStyle w:val="Heading2"/>
      </w:pPr>
      <w:r>
        <w:t>7.5 Ramo da Alquimia</w:t>
      </w:r>
    </w:p>
    <w:p>
      <w:pPr>
        <w:pStyle w:val="ListBullet"/>
      </w:pPr>
      <w:r>
        <w:t>Restaura o laboratório do Alquimista.</w:t>
      </w:r>
    </w:p>
    <w:p>
      <w:pPr>
        <w:pStyle w:val="ListBullet"/>
      </w:pPr>
      <w:r>
        <w:t>Transmuta materiais de baixa categoria em categoria superior.</w:t>
      </w:r>
    </w:p>
    <w:p>
      <w:pPr>
        <w:pStyle w:val="ListBullet"/>
      </w:pPr>
      <w:r>
        <w:t>Extrai Essências de itens.</w:t>
      </w:r>
    </w:p>
    <w:p>
      <w:pPr>
        <w:pStyle w:val="ListBullet"/>
      </w:pPr>
      <w:r>
        <w:t>Cria Catalisadores usados pelo Ferreiro.</w:t>
      </w:r>
    </w:p>
    <w:p>
      <w:pPr>
        <w:pStyle w:val="ListBullet"/>
      </w:pPr>
      <w:r>
        <w:t>Libera receitas de consumíveis e reagentes especiais.</w:t>
      </w:r>
    </w:p>
    <w:p>
      <w:pPr>
        <w:pStyle w:val="ListBullet"/>
      </w:pPr>
      <w:r>
        <w:t>No endgame, permite Ascensão de raridade sob custo alto e controlado.</w:t>
      </w:r>
    </w:p>
    <w:p>
      <w:pPr>
        <w:pStyle w:val="Heading2"/>
      </w:pPr>
      <w:r>
        <w:t>7.6 Ramo da Jornada</w:t>
      </w:r>
    </w:p>
    <w:p>
      <w:pPr>
        <w:pStyle w:val="ListBullet"/>
      </w:pPr>
      <w:r>
        <w:t>Melhora recompensas offline.</w:t>
      </w:r>
    </w:p>
    <w:p>
      <w:pPr>
        <w:pStyle w:val="ListBullet"/>
      </w:pPr>
      <w:r>
        <w:t>Libera fila de expedições.</w:t>
      </w:r>
    </w:p>
    <w:p>
      <w:pPr>
        <w:pStyle w:val="ListBullet"/>
      </w:pPr>
      <w:r>
        <w:t>Aumenta velocidade fora de combate, quando apropriado.</w:t>
      </w:r>
    </w:p>
    <w:p>
      <w:pPr>
        <w:pStyle w:val="ListBullet"/>
      </w:pPr>
      <w:r>
        <w:t>Libera marcadores de objetivo e informações extras de mapa.</w:t>
      </w:r>
    </w:p>
    <w:p>
      <w:pPr>
        <w:pStyle w:val="ListBullet"/>
      </w:pPr>
      <w:r>
        <w:t>Desbloqueia “Expedição Persistente”, mantendo progresso limitado quando o app está fechado.</w:t>
      </w:r>
    </w:p>
    <w:p>
      <w:pPr>
        <w:pStyle w:val="Heading2"/>
      </w:pPr>
      <w:r>
        <w:t>7.7 Ramo da Memória</w:t>
      </w:r>
    </w:p>
    <w:p>
      <w:pPr>
        <w:pStyle w:val="ListBullet"/>
      </w:pPr>
      <w:r>
        <w:t>Libera Echoes.</w:t>
      </w:r>
    </w:p>
    <w:p>
      <w:pPr>
        <w:pStyle w:val="ListBullet"/>
      </w:pPr>
      <w:r>
        <w:t>Libera respec mais barato ou gratuito em intervalos definidos.</w:t>
      </w:r>
    </w:p>
    <w:p>
      <w:pPr>
        <w:pStyle w:val="ListBullet"/>
      </w:pPr>
      <w:r>
        <w:t>Amplia armazenamento de builds.</w:t>
      </w:r>
    </w:p>
    <w:p>
      <w:pPr>
        <w:pStyle w:val="ListBullet"/>
      </w:pPr>
      <w:r>
        <w:t>Libera Mastery 1–10 após Lv.100.</w:t>
      </w:r>
    </w:p>
    <w:p>
      <w:pPr>
        <w:pStyle w:val="ListBullet"/>
      </w:pPr>
      <w:r>
        <w:t>Abre missões pessoais avançadas.</w:t>
      </w:r>
    </w:p>
    <w:p>
      <w:pPr>
        <w:pStyle w:val="ListBullet"/>
      </w:pPr>
      <w:r>
        <w:t>Contém nós de lore e memória da cidade.</w:t>
      </w:r>
    </w:p>
    <w:p>
      <w:pPr>
        <w:pStyle w:val="Heading1"/>
      </w:pPr>
      <w:r>
        <w:t>8. Exemplo de caminho inicial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INÍCIO — ÁRVORE APAGADA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RAIZ DA VIGÍLIA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Ressonância Estável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ESCOLHA DO PRIMEIRO RAMO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Formação / Fortuna / Oficina / Alquimia / Jornada / Memória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KESTONE DO RAMO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CONEXÕES ENTRE RAMOS</w:t>
            </w:r>
          </w:p>
        </w:tc>
      </w:tr>
    </w:tbl>
    <w:p/>
    <w:p>
      <w:r>
        <w:t>O jogador não precisa completar um ramo antes de começar outro. O desenho deve incentivar especialização inicial e mistura posterior.</w:t>
      </w:r>
    </w:p>
    <w:p>
      <w:pPr>
        <w:pStyle w:val="Heading1"/>
      </w:pPr>
      <w:r>
        <w:t>9. Custos e progressão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Faixa</w:t>
            </w:r>
          </w:p>
        </w:tc>
        <w:tc>
          <w:tcPr>
            <w:tcW w:type="dxa" w:w="259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Custo relativo</w:t>
            </w:r>
          </w:p>
        </w:tc>
        <w:tc>
          <w:tcPr>
            <w:tcW w:type="dxa" w:w="4896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Nós iniciais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1–2 Fragmentos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Feedback rápido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Nós intermediários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3–6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Escolhas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Nós maiores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8–12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Marcos perceptíveis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Keystones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15–25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Desbloqueios importantes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Nós de expansão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Escala com campanha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Conteúdo pós-lançamento</w:t>
            </w:r>
          </w:p>
        </w:tc>
      </w:tr>
    </w:tbl>
    <w:p/>
    <w:p>
      <w:r>
        <w:t>Os valores são placeholders de balanceamento. A regra estrutural é mais importante: o custo cresce principalmente quando o nó muda o jogo.</w:t>
      </w:r>
    </w:p>
    <w:p>
      <w:pPr>
        <w:pStyle w:val="Heading1"/>
      </w:pPr>
      <w:r>
        <w:t>10. Respec</w:t>
      </w:r>
    </w:p>
    <w:p>
      <w:r>
        <w:t>O jogador deve poder reorganizar investimentos, porque a árvore existe para incentivar experimentação. Entretanto, desbloqueios estruturais já ativados — por exemplo, o Ferreiro existir — não devem “desaparecer” da cidade ao fazer respec.</w:t>
      </w:r>
    </w:p>
    <w:p>
      <w:pPr>
        <w:pStyle w:val="ListBullet"/>
      </w:pPr>
      <w:r>
        <w:t>Nós numéricos e de escolha: reembolsáveis.</w:t>
      </w:r>
    </w:p>
    <w:p>
      <w:pPr>
        <w:pStyle w:val="ListBullet"/>
      </w:pPr>
      <w:r>
        <w:t>Desbloqueios de sistema: permanentes após ativação.</w:t>
      </w:r>
    </w:p>
    <w:p>
      <w:pPr>
        <w:pStyle w:val="ListBullet"/>
      </w:pPr>
      <w:r>
        <w:t>Keystones de formação: permanentes após compra.</w:t>
      </w:r>
    </w:p>
    <w:p>
      <w:pPr>
        <w:pStyle w:val="ListBullet"/>
      </w:pPr>
      <w:r>
        <w:t>Escolhas mutuamente exclusivas: podem ser trocadas no Hub mediante custo leve ou cooldown.</w:t>
      </w:r>
    </w:p>
    <w:p>
      <w:pPr>
        <w:pStyle w:val="Heading1"/>
      </w:pPr>
      <w:r>
        <w:t>11. Progressão visual da Árvore dos Ecos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Estágio</w:t>
            </w:r>
          </w:p>
        </w:tc>
        <w:tc>
          <w:tcPr>
            <w:tcW w:type="dxa" w:w="460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Estado visual</w:t>
            </w:r>
          </w:p>
        </w:tc>
        <w:tc>
          <w:tcPr>
            <w:tcW w:type="dxa" w:w="331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Marco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0 — Apagada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Pedra escura, poucas partículas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Prólogo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 — Broto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Primeiras veias de Lúmen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Raiz da Vigília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II — Desperta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Galhos menores acesos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2 ramos ativos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III — Ressonante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Copa parcial, Echoes visíveis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4 ramos ativos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IV — Viva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Árvore domina a praça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Primeira Keystone de cada ramo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 — Memória Completa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Forma final / animações próprias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Árvore de lançamento concluída</w:t>
            </w:r>
          </w:p>
        </w:tc>
      </w:tr>
    </w:tbl>
    <w:p/>
    <w:p>
      <w:pPr>
        <w:pStyle w:val="Heading1"/>
      </w:pPr>
      <w:r>
        <w:t>12. Relação com os 8 heróis</w:t>
      </w:r>
    </w:p>
    <w:p>
      <w:r>
        <w:t>A árvore é global e nunca deve favorecer apenas um herói. Ela pode, porém, criar benefícios que incentivem trocar de personagem e montar times diferentes.</w:t>
      </w:r>
    </w:p>
    <w:p>
      <w:pPr>
        <w:pStyle w:val="ListBullet"/>
      </w:pPr>
      <w:r>
        <w:t>Bônus por usar heróis diferentes em uma semana.</w:t>
      </w:r>
    </w:p>
    <w:p>
      <w:pPr>
        <w:pStyle w:val="ListBullet"/>
      </w:pPr>
      <w:r>
        <w:t>Mais presets de builds.</w:t>
      </w:r>
    </w:p>
    <w:p>
      <w:pPr>
        <w:pStyle w:val="ListBullet"/>
      </w:pPr>
      <w:r>
        <w:t>Slots de formação.</w:t>
      </w:r>
    </w:p>
    <w:p>
      <w:pPr>
        <w:pStyle w:val="ListBullet"/>
      </w:pPr>
      <w:r>
        <w:t>Echoes globais obtidos por missões pessoais.</w:t>
      </w:r>
    </w:p>
    <w:p>
      <w:pPr>
        <w:pStyle w:val="ListBullet"/>
      </w:pPr>
      <w:r>
        <w:t>Pequenos bônus de Maestria compartilhada, sem apagar a identidade individual.</w:t>
      </w:r>
    </w:p>
    <w:p>
      <w:pPr>
        <w:pStyle w:val="Heading1"/>
      </w:pPr>
      <w:r>
        <w:t>13. Nós que devemos evitar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388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Por que evitar</w:t>
            </w:r>
          </w:p>
        </w:tc>
        <w:tc>
          <w:tcPr>
            <w:tcW w:type="dxa" w:w="331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Alternativa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+1% dano repetido 20 vezes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Sensação de preenchimento artificial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Agrupar em 3 níveis e colocar unlock entre eles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+50% loot cedo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Quebra economia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Bônus pequenos + pity + escolhas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Obrigar caminho único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Mata experimentação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Conexões laterais e caminhos alternativos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Desbloquear tudo no início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Remove descoberta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Gating por campanha e cidade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Resetar desbloqueios de cidade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Quebra coerência visual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Sistemas desbloqueados permanecem</w:t>
            </w:r>
          </w:p>
        </w:tc>
      </w:tr>
    </w:tbl>
    <w:p/>
    <w:p>
      <w:pPr>
        <w:pStyle w:val="Heading1"/>
      </w:pPr>
      <w:r>
        <w:t>14. MVP recomendado</w:t>
      </w:r>
    </w:p>
    <w:p>
      <w:r>
        <w:t>Para a primeira versão jogável, implementar apenas 30 nós. O objetivo é validar a sensação de progressão permanente antes de construir dezenas de ramificações.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Ramo</w:t>
            </w:r>
          </w:p>
        </w:tc>
        <w:tc>
          <w:tcPr>
            <w:tcW w:type="dxa" w:w="288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Nós MVP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Vigília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6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Formação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Fortuna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4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Oficina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Alquimia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4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Jornada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3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Memória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3</w:t>
            </w:r>
          </w:p>
        </w:tc>
      </w:tr>
    </w:tbl>
    <w:p/>
    <w:p>
      <w:r>
        <w:t>Total: 30 nós. Quando economia, Hub e combate estiverem estáveis, a árvore pode crescer para 60 e depois para aproximadamente 84 no lançamento.</w:t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t>Existe representação física da Árvore dos Ecos no Hub.</w:t>
      </w:r>
    </w:p>
    <w:p>
      <w:pPr>
        <w:pStyle w:val="ListBullet"/>
      </w:pPr>
      <w:r>
        <w:t>Fragmentos de Ressonância possuem fontes e sinks definidos.</w:t>
      </w:r>
    </w:p>
    <w:p>
      <w:pPr>
        <w:pStyle w:val="ListBullet"/>
      </w:pPr>
      <w:r>
        <w:t>Todos os sete ramos têm identidade clara.</w:t>
      </w:r>
    </w:p>
    <w:p>
      <w:pPr>
        <w:pStyle w:val="ListBullet"/>
      </w:pPr>
      <w:r>
        <w:t>Pelo menos 30 nós estão implementados no MVP.</w:t>
      </w:r>
    </w:p>
    <w:p>
      <w:pPr>
        <w:pStyle w:val="ListBullet"/>
      </w:pPr>
      <w:r>
        <w:t>Existem nós que desbloqueiam sistemas, não apenas atributos.</w:t>
      </w:r>
    </w:p>
    <w:p>
      <w:pPr>
        <w:pStyle w:val="ListBullet"/>
      </w:pPr>
      <w:r>
        <w:t>Respec funciona sem remover serviços já restaurados.</w:t>
      </w:r>
    </w:p>
    <w:p>
      <w:pPr>
        <w:pStyle w:val="ListBullet"/>
      </w:pPr>
      <w:r>
        <w:t>UI mostra pré-requisitos, custo e consequência do nó.</w:t>
      </w:r>
    </w:p>
    <w:p>
      <w:pPr>
        <w:pStyle w:val="ListBullet"/>
      </w:pPr>
      <w:r>
        <w:t>Grandes marcos mudam visualmente a cidade.</w:t>
      </w:r>
    </w:p>
    <w:p>
      <w:pPr>
        <w:pStyle w:val="ListBullet"/>
      </w:pPr>
      <w:r>
        <w:t>A árvore é compartilhada pelos 8 heróis.</w:t>
      </w:r>
    </w:p>
    <w:p>
      <w:pPr>
        <w:pStyle w:val="ListBullet"/>
      </w:pPr>
      <w:r>
        <w:t>Telemetria registra quais caminhos os jogadores escolhem.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C2942"/>
              </w:rPr>
              <w:t>Status do documento</w:t>
              <w:br/>
            </w:r>
            <w:r>
              <w:t>GLOBAL_RESONANCE_TREE_DESIGN: READY FOR PROTOTYPE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45995"/>
        <w:sz w:val="16"/>
      </w:rPr>
      <w:t>PROJETO TASKBAR  •  SISTEMA CANÔNICO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C294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4599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67507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C294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 w:right="216"/>
    </w:pPr>
    <w:rPr>
      <w:rFonts w:ascii="Aptos" w:hAnsi="Aptos"/>
      <w:color w:val="252A3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