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48</w:t>
      </w:r>
    </w:p>
    <w:p>
      <w:pPr>
        <w:pStyle w:val="Author"/>
      </w:pPr>
      <w:r>
        <w:t xml:space="preserve">Казаков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рекламной кампании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эффективности рекламной кампании.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по заданным математическим моделям.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5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9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График логистической кривой</w:t>
      </w:r>
    </w:p>
    <w:bookmarkEnd w:id="30"/>
    <w:bookmarkStart w:id="4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0.766</m:t>
            </m:r>
            <m:r>
              <m:rPr>
                <m:sty m:val="p"/>
              </m:rPr>
              <m:t>+</m:t>
            </m:r>
            <m:r>
              <m:t>0.000082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0.0000866</m:t>
            </m:r>
            <m:r>
              <m:rPr>
                <m:sty m:val="p"/>
              </m:rPr>
              <m:t>+</m:t>
            </m:r>
            <m:r>
              <m:t>0.7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0.95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0.32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1930, в начальный момент о товаре знает 27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lab7_1</w:t>
      </w:r>
      <w:r>
        <w:br/>
      </w:r>
      <w:r>
        <w:br/>
      </w:r>
      <w:r>
        <w:rPr>
          <w:rStyle w:val="VerbatimChar"/>
        </w:rPr>
        <w:t xml:space="preserve">parameter Real a = 0.766;</w:t>
      </w:r>
      <w:r>
        <w:br/>
      </w:r>
      <w:r>
        <w:rPr>
          <w:rStyle w:val="VerbatimChar"/>
        </w:rPr>
        <w:t xml:space="preserve">parameter Real b = 0.000082;</w:t>
      </w:r>
      <w:r>
        <w:br/>
      </w:r>
      <w:r>
        <w:rPr>
          <w:rStyle w:val="VerbatimChar"/>
        </w:rPr>
        <w:t xml:space="preserve">parameter Real N = 1930;</w:t>
      </w:r>
      <w:r>
        <w:br/>
      </w:r>
      <w:r>
        <w:br/>
      </w:r>
      <w:r>
        <w:rPr>
          <w:rStyle w:val="VerbatimChar"/>
        </w:rPr>
        <w:t xml:space="preserve">Real n(start = 27);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(a + b * n) * (N - n);</w:t>
      </w:r>
      <w:r>
        <w:br/>
      </w:r>
      <w:r>
        <w:br/>
      </w:r>
      <w:r>
        <w:rPr>
          <w:rStyle w:val="VerbatimChar"/>
        </w:rPr>
        <w:t xml:space="preserve">annotation(experiment(StartTime = 0, StopTime = 10, Interval = 0.05));</w:t>
      </w:r>
      <w:r>
        <w:br/>
      </w:r>
      <w:r>
        <w:rPr>
          <w:rStyle w:val="VerbatimChar"/>
        </w:rPr>
        <w:t xml:space="preserve">end lab7_1;</w:t>
      </w:r>
    </w:p>
    <w:p>
      <w:pPr>
        <w:pStyle w:val="CaptionedFigure"/>
      </w:pPr>
      <w:bookmarkStart w:id="34" w:name="fig:003"/>
      <w:r>
        <w:drawing>
          <wp:inline>
            <wp:extent cx="5334000" cy="2402520"/>
            <wp:effectExtent b="0" l="0" r="0" t="0"/>
            <wp:docPr descr="Figure 3: График распространения рекламы для случая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распространения рекламы для случая 1</w:t>
      </w:r>
    </w:p>
    <w:p>
      <w:pPr>
        <w:pStyle w:val="SourceCode"/>
      </w:pPr>
      <w:r>
        <w:rPr>
          <w:rStyle w:val="VerbatimChar"/>
        </w:rPr>
        <w:t xml:space="preserve">model lab7_2</w:t>
      </w:r>
      <w:r>
        <w:br/>
      </w:r>
      <w:r>
        <w:br/>
      </w:r>
      <w:r>
        <w:rPr>
          <w:rStyle w:val="VerbatimChar"/>
        </w:rPr>
        <w:t xml:space="preserve">parameter Real a = 0.0000866;</w:t>
      </w:r>
      <w:r>
        <w:br/>
      </w:r>
      <w:r>
        <w:rPr>
          <w:rStyle w:val="VerbatimChar"/>
        </w:rPr>
        <w:t xml:space="preserve">parameter Real b = 0.7;</w:t>
      </w:r>
      <w:r>
        <w:br/>
      </w:r>
      <w:r>
        <w:rPr>
          <w:rStyle w:val="VerbatimChar"/>
        </w:rPr>
        <w:t xml:space="preserve">parameter Real N = 1930;</w:t>
      </w:r>
      <w:r>
        <w:br/>
      </w:r>
      <w:r>
        <w:br/>
      </w:r>
      <w:r>
        <w:rPr>
          <w:rStyle w:val="VerbatimChar"/>
        </w:rPr>
        <w:t xml:space="preserve">Real n(start = 27);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(a + b * n) * (N - n);</w:t>
      </w:r>
      <w:r>
        <w:br/>
      </w:r>
      <w:r>
        <w:br/>
      </w:r>
      <w:r>
        <w:rPr>
          <w:rStyle w:val="VerbatimChar"/>
        </w:rPr>
        <w:t xml:space="preserve">annotation(experiment(StartTime = 0, StopTime = 0.1, Interval = 0.05));</w:t>
      </w:r>
      <w:r>
        <w:br/>
      </w:r>
      <w:r>
        <w:rPr>
          <w:rStyle w:val="VerbatimChar"/>
        </w:rPr>
        <w:t xml:space="preserve">end lab7_2;</w:t>
      </w:r>
    </w:p>
    <w:p>
      <w:pPr>
        <w:pStyle w:val="CaptionedFigure"/>
      </w:pPr>
      <w:bookmarkStart w:id="38" w:name="fig:004"/>
      <w:r>
        <w:drawing>
          <wp:inline>
            <wp:extent cx="5334000" cy="2388942"/>
            <wp:effectExtent b="0" l="0" r="0" t="0"/>
            <wp:docPr descr="Figure 4: График распространения рекламы для случая 2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распространения рекламы для случая 2</w:t>
      </w:r>
    </w:p>
    <w:p>
      <w:pPr>
        <w:pStyle w:val="BodyText"/>
      </w:pPr>
      <w:r>
        <w:t xml:space="preserve">Vаксимальная скорость распространения рекламы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lab7_3</w:t>
      </w:r>
      <w:r>
        <w:br/>
      </w:r>
      <w:r>
        <w:br/>
      </w:r>
      <w:r>
        <w:rPr>
          <w:rStyle w:val="VerbatimChar"/>
        </w:rPr>
        <w:t xml:space="preserve">parameter Real a = 0.95;</w:t>
      </w:r>
      <w:r>
        <w:br/>
      </w:r>
      <w:r>
        <w:rPr>
          <w:rStyle w:val="VerbatimChar"/>
        </w:rPr>
        <w:t xml:space="preserve">parameter Real b = 0.95;</w:t>
      </w:r>
      <w:r>
        <w:br/>
      </w:r>
      <w:r>
        <w:rPr>
          <w:rStyle w:val="VerbatimChar"/>
        </w:rPr>
        <w:t xml:space="preserve">parameter Real N = 1930;</w:t>
      </w:r>
      <w:r>
        <w:br/>
      </w:r>
      <w:r>
        <w:br/>
      </w:r>
      <w:r>
        <w:rPr>
          <w:rStyle w:val="VerbatimChar"/>
        </w:rPr>
        <w:t xml:space="preserve">Real n(start = 27);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(a * sin (1 * time) + b * cos (9 * time) * n) * (N - n); </w:t>
      </w:r>
      <w:r>
        <w:br/>
      </w:r>
      <w:r>
        <w:br/>
      </w:r>
      <w:r>
        <w:rPr>
          <w:rStyle w:val="VerbatimChar"/>
        </w:rPr>
        <w:t xml:space="preserve">annotation(experiment(StartTime = 0, StopTime = 0.1, Interval = 0.05));</w:t>
      </w:r>
      <w:r>
        <w:br/>
      </w:r>
      <w:r>
        <w:rPr>
          <w:rStyle w:val="VerbatimChar"/>
        </w:rPr>
        <w:t xml:space="preserve">end lab7_3;</w:t>
      </w:r>
    </w:p>
    <w:p>
      <w:pPr>
        <w:pStyle w:val="CaptionedFigure"/>
      </w:pPr>
      <w:bookmarkStart w:id="42" w:name="fig:005"/>
      <w:r>
        <w:drawing>
          <wp:inline>
            <wp:extent cx="5334000" cy="2463088"/>
            <wp:effectExtent b="0" l="0" r="0" t="0"/>
            <wp:docPr descr="Figure 5: График распространения рекламы для случая 3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распространения рекламы для случая 3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Изучена модель эффективности рекламы, построены графики распространения рекламы.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</w:rPr>
          <w:t xml:space="preserve">Документация по системе Modelica – Режим доступа: https://www.modelica.org/</w:t>
        </w:r>
      </w:hyperlink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Введение в математическое моделирование : учебное пособие / В.Н. Ашихмин, М.Б. Гитман, И.Э. Келлер [и др.]; Под ред. П.В. Трусова. - Электронные текстовые данные. - М. : Логос, 2015. - 440 с. : ил. - (Новая Университетская Библиотека). - ISBN 978-5-98704-637-1.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7" Target="http://lib.rudn.ru/ProtectedView/Book/ViewBook/5847" TargetMode="External" /><Relationship Type="http://schemas.openxmlformats.org/officeDocument/2006/relationships/hyperlink" Id="rId46" Target="https://www.modelic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://lib.rudn.ru/ProtectedView/Book/ViewBook/5847" TargetMode="External" /><Relationship Type="http://schemas.openxmlformats.org/officeDocument/2006/relationships/hyperlink" Id="rId46" Target="https://www.modelic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Казаков Александр НПИбд-02-19</dc:creator>
  <dc:language>ru-RU</dc:language>
  <cp:keywords/>
  <dcterms:created xsi:type="dcterms:W3CDTF">2022-05-24T17:46:25Z</dcterms:created>
  <dcterms:modified xsi:type="dcterms:W3CDTF">2022-05-24T17:46:25Z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распространения рекламы - вариант 48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