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6"/>
              <w:left w:val="none" w:color="FFFFFF" w:sz="0"/>
              <w:bottom w:val="single" w:color="C9A84C" w:sz="16"/>
              <w:right w:val="none" w:color="FFFFFF" w:sz="0"/>
            </w:tcBorders>
            <w:shd w:fill="12122A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L'ORÉAL LATAM  BI PLATFORM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DAX Deep Dive &amp; Snowflake Schema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E8D5A3"/>
                <w:sz w:val="22"/>
                <w:szCs w:val="22"/>
              </w:rPr>
              <w:t xml:space="preserve">22 Measures Annotated Line by Line  •  10 Advanced Exercises  •  Star vs Snowflake Comparison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Elaine Santoyo  •  2025</w:t>
            </w:r>
          </w:p>
        </w:tc>
      </w:tr>
    </w:tbl>
    <w:p>
      <w:pPr>
        <w:spacing w:after="0" w:before="320"/>
      </w:pP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2122A"/>
          <w:sz w:val="34"/>
          <w:szCs w:val="34"/>
        </w:rPr>
        <w:t xml:space="preserve">Part 1 — Snowflake Schema: Concept &amp; Setup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You already have a star schema with fact_sales_clean and 5 dimensions. A snowflake schema extends this by normalising one or more dimension tables — splitting a flat dimension into a hierarchy of related tables. This document uses dim_product_clean as the subject: we split it into dim_brand, dim_category, and dim_product_slim.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1.1  Star vs Snowflake — Side-by-Side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Star Schema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Snowflake Schema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Structure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 flat dimension per business concept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Dimension normalised into sub-dimensions (hierarchy tables)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Query hops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fact → dim (1 JOIN)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fact → dim → sub-dim (2+ JOINs)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Redundancy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Brand and category stored in every product row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Brand stored once in dim_brand; category once in dim_category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More redundant data, larger dim table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Smaller dim tables — data is deduplicated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DAX complexity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RELATED() on a single table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RELATED() chains through the product table 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Power BI performance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Slightly faster — fewer relationships to traverse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Slightly slower — extra relationship hops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Update ease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Changing a brand name requires updating many product rows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Changing a brand name updates one row in dim_brand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Best for L'Oréal LATAM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Primary model — fast, simple, good for 32K rows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✅ Brand/category analytics — useful when brand attributes grow (market tier, parent brand, launch year)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💡 Interview Tip 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In the interview, say: 'I keep the primary model as a star schema for performance, but I use a snowflake extension for the product hierarchy because L'Oréal has a complex brand architecture — Lancôme and Maybelline are both under Luxe and Consumer Products respectively. Normalising brand attributes lets us add properties like is_luxury or acquisition_year without touching every product row.'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1.2  The Three New Tables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Grain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Rows (estimated)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dim_brand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 row per brand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brand_id (PK), brand_name, division, is_luxury, parent_company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~15–20 brands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dim_category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 row per category + subcategory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category_id (PK), category_name, subcategory_name, is_digital_first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~10–15 category combos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dim_product_slim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 row per product (same grain as dim_product_clean)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product_id (PK), product_name, brand_id (FK), category_id (FK)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Same row count as dim_product_clean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12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📝 Note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dim_product_slim does NOT replace dim_product_clean. Both exist in BigQuery. In Power BI, you choose which set to load — the star schema (dim_product_clean) or the snowflake (dim_product_slim + dim_brand + dim_category). The exercises below show you both.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1.3  Running the BigQuery SQL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file loreal_snowflake_schema.sql contains all six steps. Run each CREATE OR REPLACE TABLE statement individually — do not run them as a batch.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 loreal_snowflake_schema.sql in BigQuery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Step 1 (SELECT only — inspect source columns)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Step 2 (CREATE dim_brand) → verify brand_count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Step 3 (CREATE dim_category) → verify category_count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Step 4 (CREATE dim_product_slim) → verify row count matches dim_product_clean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Step 5 (verification JOIN — should return 20 rows with no NULLs in brand_name or category_name)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Step 6 both queries (snowflake path vs star path — revenue totals should be identical)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12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📝 Note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If orphan_count &gt; 0 in Step 4, it means a product has a brand or category value that doesn't match the dim tables. Fix by checking the exact strings — BigQuery is case-sensitive. The cleaning queries in loreal_latam_cleaning_queries.sql already standardised casing, so this should not happen.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1.4  Loading the Snowflake Schema into Power BI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After the BigQuery tables exist, add them to your existing Power BI Desktop file alongside the star schema.</w:t>
      </w:r>
    </w:p>
    <w:p>
      <w:pPr>
        <w:spacing w:after="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Step 1 — Connect three new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 Power BI Desktop: Home → Transform Data → Home → New Source → Google BigQuery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Navigate to loreal_latam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Check dim_brand, dim_category, dim_product_slim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Load (Import mode, same as the existing tables)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Close &amp; Apply</w:t>
      </w:r>
    </w:p>
    <w:p>
      <w:pPr>
        <w:spacing w:after="0" w:before="10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Step 2 — Create the snowflake relationships in Model View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Model View and create these three additional relationships: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1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From table (many side)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To table (one side)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Column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Cross-filter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fact_sales_clean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dim_product_slim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dim_product_slim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dim_brand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brand_id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dim_product_slim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dim_category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12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📝 Note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You now have BOTH the star path (fact_sales_clean → dim_product_clean) and the snowflake path (fact_sales_clean → dim_product_slim → dim_brand / dim_category) active simultaneously. Power BI supports this. Measures can reference either path — you choose which to use per measure.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Step 3 — Visual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a new table visual to a blank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Drag dim_brand[brand_name] into rows, and [Total Revenue] into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Compare with a second table using dim_product_clean[brand] and the same measure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Both tables should show identical revenue numbers — different paths, same result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2122A"/>
          <w:sz w:val="34"/>
          <w:szCs w:val="34"/>
        </w:rPr>
        <w:t xml:space="preserve">Part 2 — All 22 Measures Annotated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card below shows the complete DAX, the pattern name, a line-by-line explanation, and the interview talking point. Work through all 22 until you can write each one from memory.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📊 Revenue &amp; Margin Folder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Revenue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📊 Revenue &amp; Margin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Total Revenue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SUM(fact_sales_clean[revenue_usd])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SUM — additive aggregation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 aggregates all values in the revenue_usd column across whatever filter context is active.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When used in a visual filtered by year, country, or brand, DAX automatically applies those filters before summing. You never write WHERE clauses — the filter context does the work.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 string: $#,##0.00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The simplest DAX measure is still worth explaining. Say: 'SUM here respects every filter context — slicer, visual filter, row context in a table. That is the key difference from a calculated column, which runs row by row at load time.'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Units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📊 Revenue &amp; Margin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Total Units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SUM(fact_sales_clean[units_sold])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SUM — base measure for downstream calculations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Identical pattern to Total Revenue — sums units_sold across active filter context.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Important: this is a metric you'll use as a denominator in Revenue per Unit (M18). Always build atomic base measures first; compound measures reference them.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If asked why you create separate SUM measures rather than using implicit measures, say: 'Explicit measures are reusable, testable, and can be organised in display folders. Implicit measures are invisible in measure groups and can't be referenced by other measures.'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Cost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📊 Revenue &amp; Margin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Total Cost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SUM(fact_sales_clean[cost_usd])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SUM — base measure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Sums cost_usd. Our dataset has cost_usd pre-loaded from the source — in a real L'Oréal model, cost might come from a separate cost allocation table joined via product_id.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DIVIDE safety pattern is applied downstream in Gross Margin % rather than here.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Be ready to explain that cost in a CPG company usually lives in a separate ERP system (SAP), and would require a second data source or a separate fact table.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Gross Profit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📊 Revenue &amp; Margin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Gross Profit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[Total Revenue] - [Total Cost]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Measure referencing — compound measure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Subtracts two measures. Because both measures already respect filter context, Gross Profit automatically inherits that context — no CALCULATE needed.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is a compound measure: it references [Total Revenue] and [Total Cost] by their measure names (in square brackets), not the underlying columns.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Key point: always reference measures with [], never columns. [Total Revenue] vs fact_sales_clean[revenue_usd] — the first uses the measure's aggregation logic; the second would be a raw column value and would fail outside row context.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Gross Margin %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📊 Revenue &amp; Margin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Gross Margin %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DIVIDE([Gross Profit], [Total Revenue], 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DIVIDE — safe division pattern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DIVIDE(numerator, denominator, alternate_result) is the safe division function in DAX.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third argument (0) is the value returned when the denominator is zero or BLANK(). Using DIVIDE instead of / prevents divide-by-zero errors — especially important when slicers filter to a country or product with no revenue.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 string: 0.0%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Always use DIVIDE, never /. If asked why: 'A bare / operator throws an error when the denominator is zero. DIVIDE gracefully returns the alternate result, which keeps visuals clean when filters produce empty subsets.'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📅 Time Intelligence Folder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PY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📅 Time Intelligence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Revenue PY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SAMEPERIODLASTYEAR(dim_date[date])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CALCULATE + SAMEPERIODLASTYEAR — time intelligence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CALCULATE is the most important function in DAX. It evaluates an expression (first argument) in a modified filter context (all subsequent arguments).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SAMEPERIODLASTYEAR(dim_date[date]) replaces whatever date filter is currently active with the same date range one year earlier. If the slicer says 2024, SAMEPERIODLASTYEAR produces 2023.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measure requires dim_date to be marked as a Date Table and the date column to be a proper Date data type.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 string: $#,##0.00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SAMEPERIODLASTYEAR only works when there is a contiguous date range in the filter context. Explain that dim_date must be marked as a Date Table and must contain every calendar day in the data range with no gaps.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YoY %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📅 Time Intelligence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Revenue YoY %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DIVIDE(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[Total Revenue] - [Revenue PY],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[Revenue PY],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BLANK()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DIVIDE with BLANK() alternate — intentional null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Computes percentage growth by dividing (current - prior) by prior.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alternate result here is BLANK() rather than 0 — this intentionally leaves the card empty when there is no prior year to compare against (e.g., filtering to the first year in the dataset). A 0 would be misleading; BLANK() signals 'not applicable'.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 string: 0.0%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Be able to explain the choice of BLANK() vs 0 as the alternate result. It is a design decision about user experience: BLANK() communicates 'data unavailable'; 0 communicates 'no growth'. For a YoY metric, BLANK() is more honest.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YTD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📅 Time Intelligence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Revenue YTD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DATESYTD(dim_date[date])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CALCULATE + DATESYTD — year-to-date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DATESYTD returns a table of all dates from January 1 of the current year through the last date in the current filter context.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 if a slicer is set to Month = March 2024, Revenue YTD = January + February + March 2024.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accumulates from the start of the fiscal year. To use a non-calendar fiscal year (e.g., L'Oréal fiscal starts July 1), use DATESYTD(dim_date[date], '06/30') as the year-end date parameter.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 string: $#,##0.00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For L'Oréal LATAM, ask whether the fiscal year aligns with calendar year. If not, the year-end date parameter in DATESYTD is critical. Many BI candidates miss this.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YTD PY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📅 Time Intelligence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Revenue YTD PY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SAMEPERIODLASTYEAR(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    DATESYTD(dim_date[date])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Nested time intelligence — SAMEPERIODLASTYEAR(DATESYTD(...))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Combines two time intelligence functions: DATESYTD first accumulates from Jan 1 to the current date, then SAMEPERIODLASTYEAR shifts that entire range back one year.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lets you compare, for example, Jan–March 2024 against Jan–March 2023 — both accumulated totals.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 string: $#,##0.00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This is a common senior interview question: 'How do you compute YTD for the prior year?' The nested pattern is the correct answer. An incorrect answer would be to create two separate date filters with CALCULATE — that approach doesn't accumulate correctly.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Last 90 Days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📅 Time Intelligence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Revenue Last 90 Days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DATESINPERIOD(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    dim_date[date],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    LASTDATE(dim_date[date]),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    -90,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    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CALCULATE + DATESINPERIOD — rolling window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DATESINPERIOD(column, start_date, number_of_intervals, interval) returns a table of dates.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LASTDATE(dim_date[date]) gives the most recent date in the current filter context — this is the anchor.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-90 means 'go backwards 90 days from the anchor'. Positive numbers go forward.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DAY is the interval type. You can also use MONTH, QUARTER, YEAR.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Combined: gives revenue for the rolling 90 days ending at the last date currently in scope.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Rolling windows are a frequent executive ask. Be ready to extend this to 30-day and 180-day variants. The only change is the -90 parameter.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🏆 Rankings Folder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Brand Revenue Rank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🏆 Rankings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Brand Revenue Rank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RANKX(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ALL(dim_product_clean[brand]),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DESC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RANKX + ALL — relative ranking across all members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RANKX(table, expression, value, order, ties) ranks the current row's expression value against all values in the 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ALL(dim_product_clean[brand]) removes the brand filter so every brand is ranked against all others, not just the visible ones.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third argument (value) is left blank — RANKX evaluates [Total Revenue] for the current row context.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DESC means rank 1 = highest revenue. For ascending rank (lowest = 1), use ASC.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produces a number (1, 2, 3...) — not useful alone, but powerful in combination with TOPN filters.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Know the RANKX signature cold: RANKX(table_to_rank_over, expression, [value], [order], [ties]). A common mistake is forgetting ALL(), which causes every row to rank as #1 because it only sees itself.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 5 Brand Revenue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🏆 Rankings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Top 5 Brand Revenue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TOPN(5, ALL(dim_product_clean[brand]), [Total Revenue])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CALCULATE + TOPN — conditional aggregation over top 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TOPN(n, table, expression) returns a table of the top n rows of table ordered by expression.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CALCULATE then filters the revenue calculation to only those top-5 brand names.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is useful as a reference value — e.g., to show what % of total revenue comes from the top 5 brands: DIVIDE([Top 5 Brand Revenue], [Total Revenue])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Note: TOPN ties handling — if two brands are tied at position 5, both are included.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TOPN is different from using a Top N visual filter. TOPN in DAX is calculated as a measure — it is stable across any visual, regardless of what slicers are applied. A visual-level filter is more fragile.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🌍 Geography &amp; Channel Folder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Country Revenue %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🌍 Geography &amp; Channel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Country Revenue %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DIVIDE(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CALCULATE([Total Revenue], ALL(dim_geography_clean[country_name])),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DIVIDE + CALCULATE + ALL — percentage-of-total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denominator uses CALCULATE with ALL(dim_geography_clean[country_name]) to remove the country filter — giving total revenue across all countries.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numerator [Total Revenue] still has the current country filter active.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Result: the % share of revenue for the current country out of all countries.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 string: 0.0%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This is the canonical 'percentage of total' DAX pattern. The key insight is that CALCULATE + ALL removes exactly the dimension you want to total across, while leaving all other filters intact (year, channel, etc.).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Channel Mix %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🌍 Geography &amp; Channel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Channel Mix %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DIVIDE(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CALCULATE([Total Revenue], ALL(dim_channel_clean[channel_name])),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DIVIDE + CALCULATE + ALL — same pattern, different dimension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Identical pattern to Country Revenue % — measures what fraction of total revenue came through each channel.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With a year slicer active, this gives channel mix within the selected year. The ALL() only removes the channel filter, not the year filter.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 string: 0.0%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When the interviewer asks you to explain how you would build a 'percentage of total' for any dimension, you can describe this pattern generically: DIVIDE([Measure], CALCULATE([Measure], ALL([DimTable][Column])), 0).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Segment Revenue %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🌍 Geography &amp; Channel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Segment Revenue %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DIVIDE(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CALCULATE([Total Revenue], ALL(dim_segment_clean[segment_name])),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DIVIDE + CALCULATE + ALL — percentage of total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Same pattern applied to the segment dimension.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Note: dim_segment_clean uses segment_description for the text field (renamed from the reserved keyword description). Make sure you reference the correct column name.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The segment dimension was the one that used a reserved BigQuery keyword. Knowing this detail and how you fixed it (backtick escape in SQL, renamed to segment_description) shows depth.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💰 Unit Economics Folder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Avg Transaction Value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💰 Unit Economics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Avg Transaction Value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DIVIDE(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COUNTROWS(fact_sales_clean),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DIVIDE + COUNTROWS — per-row rate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COUNTROWS(fact_sales_clean) counts the number of rows in the fact table that survive the current filter context.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Each row in fact_sales_clean is one transaction. So this gives revenue per transaction.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Be careful: COUNTROWS respects filter context. If you filter to a country, it only counts that country's transactions.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 string: $#,##0.00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If asked how this differs from AVERAGEX: AVERAGEX(fact_sales_clean, fact_sales_clean[revenue_usd]) would give the same result here, but AVERAGEX is more flexible for weighted averages. DIVIDE / COUNTROWS is more transparent.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M17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per Unit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💰 Unit Economics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Revenue per Unit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DIVIDE([Total Revenue], [Total Units], 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DIVIDE — measure-to-measure ratio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Divides two measures. The DIVIDE function handles the case where units_sold is zero in a filtered subset.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is the effective selling price — useful for detecting price erosion or mix shifts across product categories.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 string: $#,##0.00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Revenue per Unit is a proxy for average selling price. A downward trend signals either discount pressure or a shift toward lower-priced SKUs. This is the kind of business insight you'd surface in a L'Oréal LATAM context.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📱 Digital Folder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M18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Digital Revenue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📱 Digital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Digital Revenue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dim_channel_clean[is_digital] = TRUE()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CALCULATE with column filter — conditional aggregation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CALCULATE modifies the filter context: it keeps all existing filters and adds an additional filter — only rows where is_digital = TRUE.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is_digital is a boolean column we added in the Silver layer cleaning query (dim_channel_clean) using a CASE statement on channel_name.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TRUE() is a DAX function that returns the boolean true value — necessary because DAX doesn't accept bare true without parentheses in some contexts.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 string: $#,##0.00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The is_digital column is a good example of 'derived attribute' design — adding analytical value at the Silver layer rather than in DAX. Mention this in the interview: 'I added is_digital in the cleaning SQL so DAX measures remain simple and the logic is testable in BigQuery.'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M19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Digital Revenue %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📱 Digital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Digital Revenue %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DIVIDE([Digital Revenue], [Total Revenue], 0)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DIVIDE — compound measure ratio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Simple ratio of the two measures above.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 string: 0.0%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Digital Revenue % is a key L'Oréal KPI. Across LATAM, digital channels are growing fastest. Knowing how to build and present this metric — and how the is_digital flag was engineered at the Silver layer — demonstrates end-to-end thinking.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🔒 Security Folder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M20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RLS Country Filter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🔒 Security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RLS Country Filter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FILTER(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    security_mapping_clean,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    security_mapping_clean[useremail] = USERPRINCIPALNAME()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CALCULATE + FILTER + USERPRINCIPALNAME — row-level security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USERPRINCIPALNAME() is a DAX information function that returns the email address of the currently logged-in Power BI user.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 returns a table of rows from security_mapping_clean where the email matches. This drives which country the user can see.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Important: in practice, RLS is implemented as a role in Power BI (Manage Roles), not as a measure. This measure is used for testing — it lets you verify in DAX Studio that the filter resolves correctly for a given email.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 the RLS role definition, the DAX filter expression on dim_geography_clean would be: [country_code] IN VALUES(security_mapping_clean[countrycode])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RLS is a non-negotiable for L'Oréal LATAM with 5 countries. Know the full lifecycle: define roles in Power BI Desktop (Manage Roles), test with View As, publish to workspace, assign security groups to roles in Power BI Service.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2122A"/>
          <w:sz w:val="26"/>
          <w:szCs w:val="26"/>
        </w:rPr>
        <w:t xml:space="preserve">🎛️ Dynamic Folder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M21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Selected Year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🎛️ Dynamic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Selected Year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FORMAT(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SELECTEDVALUE(dim_date[year], BLANK()),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"0"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SELECTEDVALUE + FORMAT — single-selection display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SELECTEDVALUE(column, alternate_result) returns the single value in a column if exactly one value is selected in the current filter context. If multiple values or none are selected, returns the alternate_result (BLANK here).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FORMAT(..., '0') converts the number 2024 to the text string '2024'. Without FORMAT, Power BI abbreviated it as '2K' on the card visual.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is a text measure — it displays directly as a card label, not as a number for aggregation.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Used as a card title showing which year is currently selected in the slicer.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SELECTEDVALUE is your go-to for 'show me what the user has selected'. Know the two-argument version: SELECTEDVALUE(column, alternate) — the alternate is what displays when no single value is selected (all years, multiple years selected, etc.).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M22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Chart Title Revenue vs PY</w:t>
            </w: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   📁 🎛️ Dynamic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Chart Title Revenue vs PY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VAR Y = SELECTEDVALUE(dim_date[year], BLANK())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IF(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    ISBLANK(Y),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    "Revenue — All Years vs Prior Year",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    "Revenue " &amp; Y &amp; " vs " &amp; (Y - 1)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DAX pattern: </w:t>
            </w:r>
            <w:r>
              <w:rPr>
                <w:rFonts w:ascii="Arial" w:cs="Arial" w:eastAsia="Arial" w:hAnsi="Arial"/>
                <w:color w:val="1D4ED8"/>
                <w:sz w:val="20"/>
                <w:szCs w:val="20"/>
              </w:rPr>
              <w:t xml:space="preserve">VAR…RETURN + IF + ISBLANK + SELECTEDVALUE — dynamic string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 declares a local variable. Y captures the selected year as a number.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RETURN evaluates the expression using the variables. Everything between VAR and RETURN is declaration-only.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IF(ISBLANK(Y), fallback, active) branches: if no year is selected, use a generic title; if a year is selected, build a dynamic string.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 &amp; " vs " &amp; (Y - 1) concatenates text using the &amp; operator. (Y - 1) subtracts 1 from the year number — e.g., 2024 → 2023.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powers the line chart title so it automatically updates when the year slicer changes.</w:t>
            </w:r>
          </w:p>
          <w:p>
            <w:pPr>
              <w:spacing w:after="0" w:before="6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🎤 Interview: </w:t>
            </w: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VAR…RETURN is a best practice for readability and performance. Intermediate values are computed once, not repeatedly. Always use it when you reference the same sub-expression more than once in a measure.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2122A"/>
          <w:sz w:val="34"/>
          <w:szCs w:val="34"/>
        </w:rPr>
        <w:t xml:space="preserve">Part 3 — 10 Advanced DAX Exercises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10 measures go beyond the base set. They cover the advanced patterns that appear in senior BI architect interviews: running totals, period comparisons, classification, Pareto analysis, and snowflake-aware measures using RELATED().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single" w:color="C9A84C" w:sz="12"/>
              <w:bottom w:val="single" w:color="CCCCCC" w:sz="1"/>
              <w:right w:val="single" w:color="CCCCCC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📝 Note 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Add these measures in Tabular Editor 2. Create a new display folder called '🚀 Advanced' inside the 📐 Measures table. Use the same C# script pattern from earlier: me = t.AddMeasure('name', 'dax'); me.DisplayFolder = '🚀 Advanced';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🏋️ Exercise M23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Running Total Revenue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Task: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Write a measure that accumulates revenue from the first date in the dataset up to the last date in the current filter context.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Answer DAX: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Running Total Revenue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FILTER(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ALL(dim_date[date]),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dim_date[date] &lt;= MAX(dim_date[date])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)</w:t>
            </w:r>
          </w:p>
          <w:p>
            <w:pPr>
              <w:spacing w:after="0" w:before="6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ALL(dim_date[date]) removes all existing date filters, giving access to every date.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FILTER then restricts to dates &lt;= MAX(dim_date[date]) — where MAX is evaluated in the ORIGINAL filter context (current row's date).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Result: on a line chart with date on the X axis, this produces a monotonically increasing cumulative curve.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case: show cumulative revenue progress toward an annual target.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🏋️ Exercise M24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3-Month Rolling Average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Task: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 the average monthly revenue over the last 3 completed months from the current filter context.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Answer DAX: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Revenue 3M Rolling Avg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VAR LastDate = LASTDATE(dim_date[date])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VAR RangeRevenue = 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DATESINPERIOD(dim_date[date], LastDate, -3, MONTH)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VAR MonthCount = 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DISTINCTCOUNT(dim_date[year_month]),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DATESINPERIOD(dim_date[date], LastDate, -3, MONTH)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RETURN DIVIDE(RangeRevenue, MonthCount, 0)</w:t>
            </w:r>
          </w:p>
          <w:p>
            <w:pPr>
              <w:spacing w:after="0" w:before="6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VAR LastDate captures the anchor — the most recent date in the current context.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DATESINPERIOD with -3 MONTH gives the 3-month window ending at LastDate.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DISTINCTCOUNT(dim_date[year_month]) counts how many actual months appear in that window — avoids dividing by 3 when the dataset doesn't have 3 full months of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case: smooth out seasonal spikes for executive trend reporting.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🏋️ Exercise M25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Growth Category (SWITCH)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Task: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Classify the current filter context's YoY growth into: 🔥 High Growth (&gt;20%), ✅ Growing (0-20%), ⚠️ Declining (&lt;0%), or ❓ No Prior Year.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Answer DAX: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Revenue Growth Category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VAR Pct = [Revenue YoY %]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SWITCH(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TRUE(),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ISBLANK(Pct),        "❓ No Prior Year",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Pct &gt; 0.20,          "🔥 High Growth",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Pct &gt; 0,             "✅ Growing",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"⚠️ Declining"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)</w:t>
            </w:r>
          </w:p>
          <w:p>
            <w:pPr>
              <w:spacing w:after="0" w:before="6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SWITCH(TRUE(), ...) is the DAX equivalent of a CASE WHEN ... THEN in SQL. The first condition that evaluates to TRUE wins.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order matters: ISBLANK must come before the numeric comparisons, otherwise BLANK() might evaluate as 0 and fall into 'Declining'.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last argument (no condition) is the default/else clause.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case: colour-coded status column in a brand performance table.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🏋️ Exercise M26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MoM Revenue % (Month-over-Month)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Task: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Write a measure that computes revenue growth compared to the immediately preceding calendar month.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Answer DAX: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Revenue MoM %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VAR CurrentRev = [Total Revenue]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VAR PrevRev = 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DATEADD(dim_date[date], -1, MONTH)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RETURN DIVIDE(CurrentRev - PrevRev, PrevRev, BLANK())</w:t>
            </w:r>
          </w:p>
          <w:p>
            <w:pPr>
              <w:spacing w:after="0" w:before="6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DATEADD(column, number_of_intervals, interval) shifts the current date filter by a specified amount.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-1 MONTH shifts the date range one month back — January 2024 filter becomes December 2023.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is more flexible than SAMEPERIODLASTYEAR, which always shifts by exactly 12 months.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case: detect momentum changes between consecutive months — useful for promotional impact analysis.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🏋️ Exercise M27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ABC Brand Classification (Pareto)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Task: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Classify each brand as: A (top brands accounting for first 80% of revenue), B (next 15%), or C (remaining 5%).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Answer DAX: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Brand ABC Class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VAR TotalRev = CALCULATE([Total Revenue], ALL(dim_product_clean[brand]))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VAR CumulativePct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DIVIDE(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SUMX(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    FILTER(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        ALL(dim_product_clean[brand]),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        [Total Revenue] &gt;= [Total Revenue]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    [Total Revenue]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TotalRev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SWITCH(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TRUE(),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CumulativePct &lt;= 0.80, "A",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CumulativePct &lt;= 0.95, "B",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"C"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)</w:t>
            </w:r>
          </w:p>
          <w:p>
            <w:pPr>
              <w:spacing w:after="0" w:before="6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is the Pareto / ABC analysis pattern — one of the most asked advanced DAX patterns.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SUMX iterates over all brands with revenue &gt;= current brand's revenue, summing them. This gives cumulative revenue including the current brand.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Dividing by TotalRev gives the cumulative percentage — the position of this brand in the revenue distribution.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SWITCH classifies: ≤80% = A tier, ≤95% = B tier, else C tier.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case: L'Oréal prioritises A-tier brands for marketing investment. C-tier brands are candidates for rationalisation.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🏋️ Exercise M28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by Brand Division (Snowflake RELATED)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Task: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Using the new snowflake schema, write a measure that calculates revenue for only the Luxe division — referencing dim_brand via RELATED().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Answer DAX: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Luxe Division Revenue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FILTER(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dim_product_slim,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RELATED(dim_brand[division]) = "Luxe"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)</w:t>
            </w:r>
          </w:p>
          <w:p>
            <w:pPr>
              <w:spacing w:after="0" w:before="6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RELATED(column) traverses a Many-to-One relationship from the current row context to the related table.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Inside FILTER(dim_product_slim, ...), we are iterating over product rows. RELATED(dim_brand[division]) navigates from each product to its brand's division.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is the key difference from the star schema: in the star schema, you would write dim_product_clean[division] = 'Luxe' directly. In the snowflake schema, you traverse via RELATED.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case: compare Luxe vs Consumer Products vs Active Cosmetics division performance side by side.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🏋️ Exercise M29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 Luxury Premium (Snowflake 2-hop RELATED)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Task: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Write a measure showing revenue from luxury brands only, using the is_luxury boolean in dim_brand — demonstrating a 2-hop RELATED from fact → product_slim → brand.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Answer DAX: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Luxury Brand Revenue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FILTER(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fact_sales_clean,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RELATED(dim_product_slim[brand_id]) &lt;&gt; BLANK()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    &amp;&amp; 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           VALUES(dim_brand[is_luxury]),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           dim_brand[brand_id] = RELATED(dim_product_slim[brand_id])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       ) = TRUE()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-- Simpler alternative using relationship path: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Luxury Brand Revenue (v2)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dim_brand[is_luxury] = TRUE()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)</w:t>
            </w:r>
          </w:p>
          <w:p>
            <w:pPr>
              <w:spacing w:after="0" w:before="6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v2 (simpler) version works because Power BI's relationship engine automatically chains fact → product_slim → brand when you filter on dim_brand[is_luxury].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do NOT need to explicitly write RELATED for filter arguments in CALCULATE — the relationship chain handles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RELATED is needed when iterating inside FILTER or ADDCOLUMNS, not when setting filter arguments in CALCULATE.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Key insight: CALCULATE filter arguments automatically propagate through the active relationship chain. This is a common confusion in DAX interviews.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case: Luxury brand revenue as a KPI for the Luxe division P&amp;L.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🏋️ Exercise M30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Revenue vs Category Average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Task: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 each brand, compute how much its revenue differs (in %) from the average revenue across all brands in the same category.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Answer DAX: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Brand vs Category Avg %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VAR BrandRev = [Total Revenue]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VAR CategoryRev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ALLEXCEPT(dim_product_clean, dim_product_clean[category])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VAR BrandsInCategory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DISTINCTCOUNT(dim_product_clean[brand]),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ALLEXCEPT(dim_product_clean, dim_product_clean[category])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VAR AvgRev = DIVIDE(CategoryRev, BrandsInCategory,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RETURN DIVIDE(BrandRev - AvgRev, AvgRev, BLANK())</w:t>
            </w:r>
          </w:p>
          <w:p>
            <w:pPr>
              <w:spacing w:after="0" w:before="6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ALLEXCEPT(table, keep_column) removes all filters on the table EXCEPT the specified columns.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ALLEXCEPT(dim_product_clean, dim_product_clean[category]) removes the brand filter but keeps the category filter — giving all brands within the same category.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computes the category average and then shows how far above or below each brand sits.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case: identify underperforming brands within a category — a natural input to brand investment decisions.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🏋️ Exercise M31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Cumulative Market Share %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Task: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 what percentage of total LATAM revenue each country has contributed cumulatively from the start of the data through the current date.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Answer DAX: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Country Cumulative Revenue %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VAR CountryCumulative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FILTER(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    ALL(dim_date[date]),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    dim_date[date] &lt;= MAX(dim_date[date])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VAR AllCountriesCumulative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FILTER(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    ALL(dim_date[date]),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    dim_date[date] &lt;= MAX(dim_date[date])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ALL(dim_geography_clean[country_name])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RETURN DIVIDE(CountryCumulative, AllCountriesCumulative, 0)</w:t>
            </w:r>
          </w:p>
          <w:p>
            <w:pPr>
              <w:spacing w:after="0" w:before="6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combines the running total pattern (FILTER ALL dates &lt;= MAX) with the percentage-of-total pattern (CALCULATE + ALL on country).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result shows, for example, that Brazil has contributed 38% of total LATAM revenue through June 2024.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case: cumulative country contribution waterfall chart — a staple of L'Oréal regional performance reviews.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🏋️ Exercise M32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ALLEXCEPT — Segment Share Within Country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Task: </w:t>
            </w: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Compute each segment's share of its own country's revenue (not total LATAM). Segment A in Brazil = Segment A Brazil revenue / Total Brazil revenue.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Answer DAX: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Segment Share Within Country 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DIVIDE(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CALCULATE(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[Total Revenue],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ALLEXCEPT(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    dim_geography_clean,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    dim_geography_clean[country_name]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   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2122A"/>
                <w:sz w:val="18"/>
                <w:szCs w:val="18"/>
              </w:rPr>
              <w:t xml:space="preserve">)</w:t>
            </w:r>
          </w:p>
          <w:p>
            <w:pPr>
              <w:spacing w:after="0" w:before="60"/>
            </w:pP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ALLEXCEPT(dim_geography_clean, dim_geography_clean[country_name]) removes all geography filters except country — so the denominator is the full country total.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numerator [Total Revenue] still has the segment filter active (from wherever this measure appears in a visual).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is different from Country Revenue %: that compares a country to all countries. This compares a segment within a country to the rest of that country.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Use case: country-level segment mix analysis — does Mexico skew toward Professional Products more than Brazil?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2122A"/>
          <w:sz w:val="34"/>
          <w:szCs w:val="34"/>
        </w:rPr>
        <w:t xml:space="preserve">Part 4 — Tabular Editor 2 Script for Advanced Measures</w:t>
      </w:r>
    </w:p>
    <w:p>
      <w:pPr>
        <w:spacing w:after="8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Paste this entire script into the C# Script tab in Tabular Editor 2, then press Run (F5). All 10 advanced measures will be created in the 📐 Measures table with display folder '🚀 Advanced'.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2E5A" w:sz="1"/>
              <w:left w:val="single" w:color="C9A84C" w:sz="8"/>
              <w:bottom w:val="single" w:color="2E2E5A" w:sz="1"/>
              <w:right w:val="single" w:color="2E2E5A" w:sz="1"/>
            </w:tcBorders>
            <w:shd w:fill="0F0F1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var t = Model.Tables["📐 Measures"];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Measure me;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// M23 — Running Total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 = t.AddMeasure("Running Total Revenue",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"CALCULATE([Total Revenue], FILTER(ALL(dim_date[date]), dim_date[date] &lt;= MAX(dim_date[date])))");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me.DisplayFolder = "🚀 Advanced"; me.FormatString = "\"$\"#,##0.00";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// M24 — 3-Month Rolling Average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 = t.AddMeasure("Revenue 3M Rolling Avg",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"VAR LastDate = LASTDATE(dim_date[date]) "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"VAR RangeRevenue = CALCULATE([Total Revenue], DATESINPERIOD(dim_date[date], LastDate, -3, MONTH)) "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"VAR MonthCount = CALCULATE(DISTINCTCOUNT(dim_date[year_month]), DATESINPERIOD(dim_date[date], LastDate, -3, MONTH)) "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"RETURN DIVIDE(RangeRevenue, MonthCount, 0)");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me.DisplayFolder = "🚀 Advanced"; me.FormatString = "\"$\"#,##0.00";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// M25 — Growth Category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 = t.AddMeasure("Revenue Growth Category",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"VAR Pct = [Revenue YoY %] "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"RETURN SWITCH(TRUE(), ISBLANK(Pct), \"\u2753 No Prior Year\", Pct &gt; 0.20, \"\uD83D\uDD25 High Growth\", Pct &gt; 0, \"\u2705 Growing\", \"\u26A0\uFE0F Declining\")");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me.DisplayFolder = "🚀 Advanced";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// M26 — MoM 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 = t.AddMeasure("Revenue MoM %",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"VAR CurrentRev = [Total Revenue] "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"VAR PrevRev = CALCULATE([Total Revenue], DATEADD(dim_date[date], -1, MONTH)) "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"RETURN DIVIDE(CurrentRev - PrevRev, PrevRev, BLANK())");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me.DisplayFolder = "🚀 Advanced"; me.FormatString = "0.0%";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// M27 — ABC Classification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 = t.AddMeasure("Brand ABC Class",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"VAR TotalRev = CALCULATE([Total Revenue], ALL(dim_product_clean[brand])) "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"VAR CumulativePct = DIVIDE(SUMX(FILTER(ALL(dim_product_clean[brand]), [Total Revenue] &gt;= [Total Revenue]), [Total Revenue]), TotalRev) "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"RETURN SWITCH(TRUE(), CumulativePct &lt;= 0.80, \"A\", CumulativePct &lt;= 0.95, \"B\", \"C\")");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me.DisplayFolder = "🚀 Advanced";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// M28 — Luxe Division Revenue (Snowflake)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 = t.AddMeasure("Luxe Division Revenue",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"CALCULATE([Total Revenue], dim_brand[division] = \"Luxe\")");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me.DisplayFolder = "🚀 Advanced"; me.FormatString = "\"$\"#,##0.00";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// M29 — Luxury Brand Revenue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 = t.AddMeasure("Luxury Brand Revenue",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"CALCULATE([Total Revenue], dim_brand[is_luxury] = TRUE())");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me.DisplayFolder = "🚀 Advanced"; me.FormatString = "\"$\"#,##0.00";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// M30 — Brand vs Category Avg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 = t.AddMeasure("Brand vs Category Avg %",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"VAR BrandRev = [Total Revenue] "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"VAR CategoryRev = CALCULATE([Total Revenue], ALLEXCEPT(dim_product_clean, dim_product_clean[category])) "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"VAR BrandsInCategory = CALCULATE(DISTINCTCOUNT(dim_product_clean[brand]), ALLEXCEPT(dim_product_clean, dim_product_clean[category])) "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"VAR AvgRev = DIVIDE(CategoryRev, BrandsInCategory, 0) "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"RETURN DIVIDE(BrandRev - AvgRev, AvgRev, BLANK())");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me.DisplayFolder = "🚀 Advanced"; me.FormatString = "0.0%";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// M31 — Cumulative Market Share 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 = t.AddMeasure("Country Cumulative Revenue %",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"VAR Cum = CALCULATE([Total Revenue], FILTER(ALL(dim_date[date]), dim_date[date] &lt;= MAX(dim_date[date]))) "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"VAR AllCum = CALCULATE([Total Revenue], FILTER(ALL(dim_date[date]), dim_date[date] &lt;= MAX(dim_date[date])), ALL(dim_geography_clean[country_name])) "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"RETURN DIVIDE(Cum, AllCum, 0)");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me.DisplayFolder = "🚀 Advanced"; me.FormatString = "0.0%";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// M32 — Segment Share Within Country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 = t.AddMeasure("Segment Share Within Country",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  "DIVIDE([Total Revenue], CALCULATE([Total Revenue], ALLEXCEPT(dim_geography_clean, dim_geography_clean[country_name])), 0)");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9A84C"/>
                <w:sz w:val="18"/>
                <w:szCs w:val="18"/>
              </w:rPr>
              <w:t xml:space="preserve">me.DisplayFolder = "🚀 Advanced"; me.FormatString = "0.0%";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2122A"/>
          <w:sz w:val="34"/>
          <w:szCs w:val="34"/>
        </w:rPr>
        <w:t xml:space="preserve">Part 5 — DAX Patterns Quick Reference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760"/>
        <w:gridCol w:w="2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Pattern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Core functions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21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Percentage of 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DIVIDE + CALCULATE + 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Current value / grand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M13, M14, M15, M19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Prior period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CALCULATE + SAMEPERIODLASTYEAR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Same date range, -1 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M06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Year-to-date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CALCULATE + DATESYTD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Jan 1 to current 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M08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Rolling window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CALCULATE + DATESINPERIOD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 days/months back from anchor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M10, M24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Safe division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DIVIDE(a, b, alt)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Returns alt instead of error on /0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M05, M07, M13-M17, M19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VAR…RETURN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VAR x = ... RETURN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Named variables for readability &amp; perf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M22, M24-M32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Single-selection display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SELECTEDVALUE + FORMAT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Show selected slicer value as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M21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Dynamic string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SELECTEDVALUE + IF + &amp; operator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 conditional text for titles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Conditional aggregation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CALCULATE + filter expression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 only rows matching a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M18, M28, M29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Running 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CALCULATE + FILTER + ALL + &lt;=MAX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Cumulative sum from start to current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M23, M31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SWITCH 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SWITCH(TRUE(), ...)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Multi-branch conditional text/label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M25, M27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Period comparison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CALCULATE + DATEADD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Any period shift (not just -1 year)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ALLEXCEPT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ALLEXCEPT(table, keep_cols)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Remove all filters except specified cols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M30, M32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Snowflake RELATED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RELATED(dim_brand[column])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Traverse relationship chain in iteration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M28, M29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Ranking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RANKX + 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Rank current value vs all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M11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Top-N conditional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CALCULATE + TOPN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Aggregate only top N members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CALCULATE + FILTER + USERPRINCIPALNAME()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User-identity-based 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M20</w:t>
            </w:r>
          </w:p>
        </w:tc>
      </w:tr>
    </w:tbl>
    <w:p>
      <w:pPr>
        <w:spacing w:after="0" w:before="200"/>
      </w:pPr>
    </w:p>
    <w:p>
      <w:pPr>
        <w:pBdr>
          <w:top w:val="single" w:color="C9A84C" w:sz="4" w:space="8"/>
        </w:pBdr>
        <w:spacing w:after="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💡 Interview Tip  </w:t>
            </w:r>
            <w:r>
              <w:rPr>
                <w:rFonts w:ascii="Arial" w:cs="Arial" w:eastAsia="Arial" w:hAnsi="Arial"/>
                <w:color w:val="1E40AF"/>
                <w:sz w:val="20"/>
                <w:szCs w:val="20"/>
              </w:rPr>
              <w:t xml:space="preserve">The single most important thing to practice: write each of the 32 measures from memory — just the DAX, no reference. Then explain it out loud as if you're presenting to a business analyst who has never seen DAX. If you can explain why CALCULATE is needed (to modify filter context) and what ALL() removes (filters on a specific column or table), you can answer every DAX question in the interview.</w:t>
            </w:r>
          </w:p>
        </w:tc>
      </w:tr>
    </w:tbl>
    <w:p>
      <w:pPr>
        <w:spacing w:after="0" w:before="8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L'Oréal LATAM BI Platform Project  ·  DAX Deep Dive &amp; Snowflake Schema  ·  Elaine Santoyo  · 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  <w:spacing w:after="0" w:before="0"/>
    </w:pPr>
    <w:r>
      <w:rPr>
        <w:rFonts w:ascii="Arial" w:cs="Arial" w:eastAsia="Arial" w:hAnsi="Arial"/>
        <w:color w:val="6B7280"/>
        <w:sz w:val="18"/>
        <w:szCs w:val="18"/>
      </w:rPr>
      <w:t xml:space="preserve">L'Oréal LATAM BI Platform  |  DAX Deep Dive &amp; Snowflake Schema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21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212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D4E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2026-05-27T06:35:41.717Z</dcterms:created>
  <dcterms:modified xsi:type="dcterms:W3CDTF">2026-05-27T06:35:41.717Z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