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"""PyCrypto RSA implementation."""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.cryptomath import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.rsakey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.python_rsakey import Python_RSAKey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pycryptoLoaded: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Crypto.PublicKey import RSA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PyCrypto_RSAKey(RSAKey):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__init__(self, n=0, e=0, d=0, p=0, q=0, dP=0, dQ=0, qInv=0):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self.rsa = RSA.construct( (long(n), long(e)) 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self.rsa = RSA.construct( (long(n), long(e), long(d), long(p), long(q))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__getattr__(self, name):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getattr(self.rsa, name)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hasPrivateKey(self):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self.rsa.has_private()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_rawPrivateKeyOp(self, m):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 = self.rsa.decrypt((m,))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_rawPublicKeyOp(self, c):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 = self.rsa.encrypt(c, None)[0]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generate(bits):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 = PyCrypto_RSAKey()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def f(numBytes):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bytes(getRandomBytes(numBytes))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key.rsa = RSA.generate(bits, f)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key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generate = staticmethod(generate)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