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4B3FA" w14:textId="6B8959E8" w:rsidR="007A3A3E" w:rsidRPr="00907AAC" w:rsidRDefault="007A3A3E" w:rsidP="007A3A3E">
      <w:pPr>
        <w:rPr>
          <w:b/>
          <w:bCs/>
        </w:rPr>
      </w:pPr>
      <w:r w:rsidRPr="00907AAC">
        <w:rPr>
          <w:b/>
          <w:bCs/>
          <w:highlight w:val="yellow"/>
        </w:rPr>
        <w:t>Silky Aggarwal</w:t>
      </w:r>
    </w:p>
    <w:p w14:paraId="2CEE73A2" w14:textId="77777777" w:rsidR="007A3A3E" w:rsidRDefault="007A3A3E" w:rsidP="007A3A3E"/>
    <w:p w14:paraId="2654D7CC" w14:textId="230C60E8" w:rsidR="007A3A3E" w:rsidRDefault="007A3A3E" w:rsidP="007A3A3E">
      <w:r>
        <w:t xml:space="preserve">Silky Aggarwal is a dedicated development sector professional with nearly a decade of experience in the social impact ecosystem. She has built a strong reputation for combining compassion with professionalism while contributing to meaningful initiatives that improve the lives of underserved communities. During her career, she has worked with reputed organizations, including Sarthak Educational Trust, Udayan Care, and </w:t>
      </w:r>
      <w:proofErr w:type="spellStart"/>
      <w:r>
        <w:t>TeamLease</w:t>
      </w:r>
      <w:proofErr w:type="spellEnd"/>
      <w:r>
        <w:t xml:space="preserve"> Foundation, where she played an important role in strengthening financial management systems, ensuring transparency, regulatory compliance, donor reporting, and effective utilization of resources.</w:t>
      </w:r>
    </w:p>
    <w:p w14:paraId="1FE765D5" w14:textId="77777777" w:rsidR="007A3A3E" w:rsidRDefault="007A3A3E" w:rsidP="007A3A3E"/>
    <w:p w14:paraId="0B3A631D" w14:textId="77777777" w:rsidR="007A3A3E" w:rsidRDefault="007A3A3E" w:rsidP="007A3A3E">
      <w:r>
        <w:t>Her expertise in financial planning, budgeting, grant management, and organizational accountability has enabled social development programs to achieve greater efficiency, sustainability, and measurable impact. Silky strongly believes that transparent financial practices are the foundation of credible and successful nonprofit organizations.</w:t>
      </w:r>
    </w:p>
    <w:p w14:paraId="59F914FE" w14:textId="77777777" w:rsidR="007A3A3E" w:rsidRDefault="007A3A3E" w:rsidP="007A3A3E"/>
    <w:p w14:paraId="51DC3C98" w14:textId="43A73CB9" w:rsidR="00AF612D" w:rsidRDefault="007A3A3E" w:rsidP="007A3A3E">
      <w:r>
        <w:t>As a Trustee of Shikshadwar Foundation, she is committed to advancing the organization's mission of empowering underprivileged communities through quality education, skill development, women empowerment, youth leadership, and environmental sustainability initiatives. She actively supports strategic planning, financial governance, and program implementation to ensure that every initiative creates lasting social value</w:t>
      </w:r>
    </w:p>
    <w:p w14:paraId="5968D352" w14:textId="77777777" w:rsidR="007A3A3E" w:rsidRDefault="007A3A3E" w:rsidP="007A3A3E"/>
    <w:sectPr w:rsidR="007A3A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FCC"/>
    <w:rsid w:val="00142CC2"/>
    <w:rsid w:val="00150D8D"/>
    <w:rsid w:val="001C4327"/>
    <w:rsid w:val="001C7925"/>
    <w:rsid w:val="001D0C7F"/>
    <w:rsid w:val="00242DB1"/>
    <w:rsid w:val="00646326"/>
    <w:rsid w:val="007A3A3E"/>
    <w:rsid w:val="00907AAC"/>
    <w:rsid w:val="00AF612D"/>
    <w:rsid w:val="00B8551C"/>
    <w:rsid w:val="00D44FCC"/>
    <w:rsid w:val="00E243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7680E"/>
  <w15:chartTrackingRefBased/>
  <w15:docId w15:val="{AB8F9CB1-4AF1-43C7-BA57-6C3E822AD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F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4F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4F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4F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4F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4F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F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F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F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F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4F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4F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4F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4F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4F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F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F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FCC"/>
    <w:rPr>
      <w:rFonts w:eastAsiaTheme="majorEastAsia" w:cstheme="majorBidi"/>
      <w:color w:val="272727" w:themeColor="text1" w:themeTint="D8"/>
    </w:rPr>
  </w:style>
  <w:style w:type="paragraph" w:styleId="Title">
    <w:name w:val="Title"/>
    <w:basedOn w:val="Normal"/>
    <w:next w:val="Normal"/>
    <w:link w:val="TitleChar"/>
    <w:uiPriority w:val="10"/>
    <w:qFormat/>
    <w:rsid w:val="00D44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F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F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F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FCC"/>
    <w:pPr>
      <w:spacing w:before="160"/>
      <w:jc w:val="center"/>
    </w:pPr>
    <w:rPr>
      <w:i/>
      <w:iCs/>
      <w:color w:val="404040" w:themeColor="text1" w:themeTint="BF"/>
    </w:rPr>
  </w:style>
  <w:style w:type="character" w:customStyle="1" w:styleId="QuoteChar">
    <w:name w:val="Quote Char"/>
    <w:basedOn w:val="DefaultParagraphFont"/>
    <w:link w:val="Quote"/>
    <w:uiPriority w:val="29"/>
    <w:rsid w:val="00D44FCC"/>
    <w:rPr>
      <w:i/>
      <w:iCs/>
      <w:color w:val="404040" w:themeColor="text1" w:themeTint="BF"/>
    </w:rPr>
  </w:style>
  <w:style w:type="paragraph" w:styleId="ListParagraph">
    <w:name w:val="List Paragraph"/>
    <w:basedOn w:val="Normal"/>
    <w:uiPriority w:val="34"/>
    <w:qFormat/>
    <w:rsid w:val="00D44FCC"/>
    <w:pPr>
      <w:ind w:left="720"/>
      <w:contextualSpacing/>
    </w:pPr>
  </w:style>
  <w:style w:type="character" w:styleId="IntenseEmphasis">
    <w:name w:val="Intense Emphasis"/>
    <w:basedOn w:val="DefaultParagraphFont"/>
    <w:uiPriority w:val="21"/>
    <w:qFormat/>
    <w:rsid w:val="00D44FCC"/>
    <w:rPr>
      <w:i/>
      <w:iCs/>
      <w:color w:val="2F5496" w:themeColor="accent1" w:themeShade="BF"/>
    </w:rPr>
  </w:style>
  <w:style w:type="paragraph" w:styleId="IntenseQuote">
    <w:name w:val="Intense Quote"/>
    <w:basedOn w:val="Normal"/>
    <w:next w:val="Normal"/>
    <w:link w:val="IntenseQuoteChar"/>
    <w:uiPriority w:val="30"/>
    <w:qFormat/>
    <w:rsid w:val="00D44F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4FCC"/>
    <w:rPr>
      <w:i/>
      <w:iCs/>
      <w:color w:val="2F5496" w:themeColor="accent1" w:themeShade="BF"/>
    </w:rPr>
  </w:style>
  <w:style w:type="character" w:styleId="IntenseReference">
    <w:name w:val="Intense Reference"/>
    <w:basedOn w:val="DefaultParagraphFont"/>
    <w:uiPriority w:val="32"/>
    <w:qFormat/>
    <w:rsid w:val="00D44F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210</Words>
  <Characters>1199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mandal</dc:creator>
  <cp:keywords/>
  <dc:description/>
  <cp:lastModifiedBy>manish mandal</cp:lastModifiedBy>
  <cp:revision>2</cp:revision>
  <dcterms:created xsi:type="dcterms:W3CDTF">2026-07-05T11:35:00Z</dcterms:created>
  <dcterms:modified xsi:type="dcterms:W3CDTF">2026-07-05T14:05:00Z</dcterms:modified>
</cp:coreProperties>
</file>