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导出视频与下载、推送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mUmvK" w:id="0"/>
      <w:r>
        <w:rPr>
          <w:rFonts w:ascii="宋体" w:hAnsi="Times New Roman" w:eastAsia="宋体"/>
        </w:rPr>
        <w:t>预览所有组合视频</w:t>
      </w:r>
    </w:p>
    <w:bookmarkEnd w:id="0"/>
    <w:bookmarkStart w:name="u8013f472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当您的项目编辑完成后，在编辑页点击「导出」</w:t>
      </w:r>
    </w:p>
    <w:bookmarkEnd w:id="1"/>
    <w:bookmarkStart w:name="ue999fdf5" w:id="2"/>
    <w:p>
      <w:pPr>
        <w:spacing w:after="50" w:line="360" w:lineRule="auto" w:beforeLines="100"/>
        <w:ind w:left="0"/>
        <w:jc w:val="left"/>
      </w:pPr>
      <w:bookmarkStart w:name="VJALq" w:id="3"/>
      <w:r>
        <w:rPr>
          <w:rFonts w:eastAsia="宋体" w:ascii="宋体"/>
        </w:rPr>
        <w:drawing>
          <wp:inline distT="0" distB="0" distL="0" distR="0">
            <wp:extent cx="5842000" cy="2897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92933" cy="55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YSzfT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视频预览</w:t>
      </w:r>
    </w:p>
    <w:bookmarkEnd w:id="4"/>
    <w:bookmarkStart w:name="ucb0bc0f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点击视频进行播放预览，可以勾选该视频方便后续导出。</w:t>
      </w:r>
    </w:p>
    <w:bookmarkEnd w:id="5"/>
    <w:bookmarkStart w:name="gGzc5" w:id="6"/>
    <w:p>
      <w:pPr>
        <w:pStyle w:val="Heading3"/>
        <w:spacing w:after="50" w:line="360" w:lineRule="auto" w:beforeLines="100"/>
        <w:ind w:left="0"/>
        <w:jc w:val="left"/>
      </w:pPr>
      <w:bookmarkStart w:name="uda4f6f1e" w:id="7"/>
      <w:r>
        <w:rPr>
          <w:rFonts w:eastAsia="宋体" w:ascii="宋体"/>
        </w:rPr>
        <w:drawing>
          <wp:inline distT="0" distB="0" distL="0" distR="0">
            <wp:extent cx="5842000" cy="290323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92933" cy="55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DJ0Tz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批量导出视频</w:t>
      </w:r>
    </w:p>
    <w:bookmarkEnd w:id="8"/>
    <w:bookmarkStart w:name="uad1a4bf6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跳转到视频预览页，在该页面您可以勾选合适的视频并操作「导出」，您勾选的这些视频将作为一个任务进行导出。</w:t>
      </w:r>
    </w:p>
    <w:bookmarkEnd w:id="9"/>
    <w:bookmarkStart w:name="u0f1d650e" w:id="10"/>
    <w:p>
      <w:pPr>
        <w:spacing w:after="50" w:line="360" w:lineRule="auto" w:beforeLines="100"/>
        <w:ind w:left="0"/>
        <w:jc w:val="left"/>
      </w:pPr>
      <w:bookmarkStart w:name="u6ab05905" w:id="11"/>
      <w:r>
        <w:rPr>
          <w:rFonts w:eastAsia="宋体" w:ascii="宋体"/>
        </w:rPr>
        <w:drawing>
          <wp:inline distT="0" distB="0" distL="0" distR="0">
            <wp:extent cx="5842000" cy="28915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92933" cy="55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b800a77f" w:id="12"/>
    <w:bookmarkEnd w:id="12"/>
    <w:bookmarkStart w:name="V8EA1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查看您的视频导出状态</w:t>
      </w:r>
    </w:p>
    <w:bookmarkEnd w:id="13"/>
    <w:bookmarkStart w:name="u34bc72c6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您有两种路径可以查看您的导出任务进度，并选择「下载」或「推送」视频：</w:t>
      </w:r>
    </w:p>
    <w:bookmarkEnd w:id="14"/>
    <w:bookmarkStart w:name="u77098f3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.「视频项目」-「单个项目」-点击「导出数」，弹出「项目导出历史」，您可以查看导出任务的进度是已完成或仍在进行中。您可以进一步切换到「作品」页，查看单个视频的导出进度，并操作预览、下载或推送</w:t>
      </w:r>
    </w:p>
    <w:bookmarkEnd w:id="15"/>
    <w:bookmarkStart w:name="u4e4976a5" w:id="16"/>
    <w:p>
      <w:pPr>
        <w:spacing w:after="50" w:line="360" w:lineRule="auto" w:beforeLines="100"/>
        <w:ind w:left="0"/>
        <w:jc w:val="left"/>
      </w:pPr>
      <w:bookmarkStart w:name="u37325b8c" w:id="17"/>
      <w:r>
        <w:rPr>
          <w:rFonts w:eastAsia="宋体" w:ascii="宋体"/>
        </w:rPr>
        <w:drawing>
          <wp:inline distT="0" distB="0" distL="0" distR="0">
            <wp:extent cx="5842000" cy="28798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92933" cy="55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uedada9d3" w:id="18"/>
    <w:p>
      <w:pPr>
        <w:spacing w:after="50" w:line="360" w:lineRule="auto" w:beforeLines="100"/>
        <w:ind w:left="0"/>
        <w:jc w:val="left"/>
      </w:pPr>
      <w:bookmarkStart w:name="u874cc927" w:id="19"/>
      <w:r>
        <w:rPr>
          <w:rFonts w:eastAsia="宋体" w:ascii="宋体"/>
        </w:rPr>
        <w:drawing>
          <wp:inline distT="0" distB="0" distL="0" distR="0">
            <wp:extent cx="5842000" cy="28857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92933" cy="552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3fa7a33f" w:id="20"/>
    <w:bookmarkEnd w:id="20"/>
    <w:bookmarkStart w:name="ua8c9fe93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b.「导出&amp;下载历史」-「视频项目」，在次页面您可以查看到所有项目的导出任务的进度。也可以进一步切换到「作品」页，查看所有导出视频的进度。</w:t>
      </w:r>
    </w:p>
    <w:bookmarkEnd w:id="21"/>
    <w:bookmarkStart w:name="ua272a101" w:id="22"/>
    <w:bookmarkEnd w:id="22"/>
    <w:bookmarkStart w:name="uf0f75dfe" w:id="23"/>
    <w:p>
      <w:pPr>
        <w:spacing w:after="50" w:line="360" w:lineRule="auto" w:beforeLines="100"/>
        <w:ind w:left="0"/>
        <w:jc w:val="left"/>
      </w:pPr>
      <w:bookmarkStart w:name="u817c2ee8" w:id="24"/>
      <w:r>
        <w:rPr>
          <w:rFonts w:eastAsia="宋体" w:ascii="宋体"/>
        </w:rPr>
        <w:drawing>
          <wp:inline distT="0" distB="0" distL="0" distR="0">
            <wp:extent cx="5842000" cy="269293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92933" cy="51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bookmarkStart w:name="u8e915f11" w:id="25"/>
    <w:bookmarkEnd w:id="25"/>
    <w:bookmarkStart w:name="H3AOq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批量下载与推送</w:t>
      </w:r>
    </w:p>
    <w:bookmarkEnd w:id="26"/>
    <w:bookmarkStart w:name="u0d2f3f7b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「导出成功」的任务，可以进行批量的「下载」和「推送至mintegral」</w:t>
      </w:r>
    </w:p>
    <w:bookmarkEnd w:id="27"/>
    <w:bookmarkStart w:name="udc39e3a1" w:id="28"/>
    <w:p>
      <w:pPr>
        <w:spacing w:after="50" w:line="360" w:lineRule="auto" w:beforeLines="100"/>
        <w:ind w:left="0"/>
        <w:jc w:val="left"/>
      </w:pPr>
      <w:bookmarkStart w:name="ubec91290" w:id="29"/>
      <w:r>
        <w:rPr>
          <w:rFonts w:eastAsia="宋体" w:ascii="宋体"/>
        </w:rPr>
        <w:drawing>
          <wp:inline distT="0" distB="0" distL="0" distR="0">
            <wp:extent cx="5842000" cy="28915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2933" cy="55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