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/>
              <w:left w:val="none"/>
              <w:bottom w:val="none"/>
              <w:right w:val="none"/>
            </w:tcBorders>
            <w:shd w:fill="1f2937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Segoe UI Light" w:cs="Segoe UI Light" w:eastAsia="Segoe UI Light" w:hAnsi="Segoe UI Light"/>
                <w:b/>
                <w:bCs/>
                <w:color w:val="FFFFFF"/>
                <w:sz w:val="52"/>
                <w:szCs w:val="52"/>
              </w:rPr>
              <w:t xml:space="preserve">PAUL LEALI</w:t>
            </w:r>
          </w:p>
          <w:p>
            <w:pPr>
              <w:spacing w:after="100"/>
              <w:jc w:val="center"/>
            </w:pPr>
            <w:r>
              <w:rPr>
                <w:rFonts w:ascii="Segoe UI" w:cs="Segoe UI" w:eastAsia="Segoe UI" w:hAnsi="Segoe UI"/>
                <w:color w:val="d1d5db"/>
                <w:sz w:val="26"/>
                <w:szCs w:val="26"/>
              </w:rPr>
              <w:t xml:space="preserve">Ingénieur Full-Stack &amp; Infrastructure (Senior)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9ca3af"/>
                <w:sz w:val="22"/>
                <w:szCs w:val="22"/>
              </w:rPr>
              <w:t xml:space="preserve">Développeur polyvalent • Cloud AWS • Legacy &amp; Modernisation</w:t>
            </w:r>
          </w:p>
        </w:tc>
      </w:tr>
    </w:tbl>
    <w:p>
      <w:pPr>
        <w:spacing w:before="200" w:after="250"/>
        <w:jc w:val="center"/>
      </w:pPr>
      <w:r>
        <w:rPr>
          <w:rFonts w:ascii="Segoe UI" w:cs="Segoe UI" w:eastAsia="Segoe UI" w:hAnsi="Segoe UI"/>
          <w:color w:val="6b7280"/>
          <w:sz w:val="20"/>
          <w:szCs w:val="20"/>
        </w:rPr>
        <w:t xml:space="preserve">Villefontaine (38)</w:t>
      </w:r>
      <w:r>
        <w:rPr>
          <w:color w:val="d1d5db"/>
          <w:sz w:val="20"/>
          <w:szCs w:val="20"/>
        </w:rPr>
        <w:t xml:space="preserve">  ·  </w:t>
      </w:r>
      <w:r>
        <w:rPr>
          <w:rFonts w:ascii="Segoe UI" w:cs="Segoe UI" w:eastAsia="Segoe UI" w:hAnsi="Segoe UI"/>
          <w:color w:val="6b7280"/>
          <w:sz w:val="20"/>
          <w:szCs w:val="20"/>
        </w:rPr>
        <w:t xml:space="preserve">06 61 46 96 82</w:t>
      </w:r>
      <w:r>
        <w:rPr>
          <w:color w:val="d1d5db"/>
          <w:sz w:val="20"/>
          <w:szCs w:val="20"/>
        </w:rPr>
        <w:t xml:space="preserve">  ·  </w:t>
      </w:r>
      <w:r>
        <w:rPr>
          <w:rFonts w:ascii="Segoe UI" w:cs="Segoe UI" w:eastAsia="Segoe UI" w:hAnsi="Segoe UI"/>
          <w:color w:val="6b7280"/>
          <w:sz w:val="20"/>
          <w:szCs w:val="20"/>
        </w:rPr>
        <w:t xml:space="preserve">p.leali@free.fr</w:t>
      </w:r>
      <w:r>
        <w:rPr>
          <w:color w:val="d1d5db"/>
          <w:sz w:val="20"/>
          <w:szCs w:val="20"/>
        </w:rPr>
        <w:t xml:space="preserve">  ·  </w:t>
      </w:r>
      <w:hyperlink w:history="1" r:id="rIdch7c2_nepaab4mehdddgd">
        <w:r>
          <w:rPr>
            <w:rFonts w:ascii="Segoe UI" w:cs="Segoe UI" w:eastAsia="Segoe UI" w:hAnsi="Segoe UI"/>
            <w:color w:val="f59e0b"/>
            <w:sz w:val="20"/>
            <w:szCs w:val="20"/>
          </w:rPr>
          <w:t xml:space="preserve">pleali.github.io/cv</w:t>
        </w:r>
      </w:hyperlink>
    </w:p>
    <w:p>
      <w:pPr>
        <w:pBdr>
          <w:bottom w:val="single" w:color="1f2937" w:sz="12"/>
        </w:pBdr>
        <w:spacing w:before="100" w:after="12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PROFIL</w:t>
      </w:r>
    </w:p>
    <w:p>
      <w:pPr>
        <w:spacing w:after="80"/>
      </w:pPr>
      <w:r>
        <w:rPr>
          <w:rFonts w:ascii="Segoe UI" w:cs="Segoe UI" w:eastAsia="Segoe UI" w:hAnsi="Segoe UI"/>
          <w:color w:val="374151"/>
          <w:sz w:val="21"/>
          <w:szCs w:val="21"/>
        </w:rPr>
        <w:t xml:space="preserve">Directeur Technique avec </w:t>
      </w:r>
      <w:r>
        <w:rPr>
          <w:rFonts w:ascii="Segoe UI" w:cs="Segoe UI" w:eastAsia="Segoe UI" w:hAnsi="Segoe UI"/>
          <w:b/>
          <w:bCs/>
          <w:color w:val="374151"/>
          <w:sz w:val="21"/>
          <w:szCs w:val="21"/>
        </w:rPr>
        <w:t xml:space="preserve">30 ans d'expérience</w:t>
      </w:r>
      <w:r>
        <w:rPr>
          <w:rFonts w:ascii="Segoe UI" w:cs="Segoe UI" w:eastAsia="Segoe UI" w:hAnsi="Segoe UI"/>
          <w:color w:val="374151"/>
          <w:sz w:val="21"/>
          <w:szCs w:val="21"/>
        </w:rPr>
        <w:t xml:space="preserve"> en développement logiciel, de l'assembleur au cloud moderne. Chez RapidoCloud, j'ai assumé l'ensemble des responsabilités techniques : développement des applications métier, infrastructure serveurs, migration cloud, DevOps, et création du site vitrine.</w:t>
      </w:r>
    </w:p>
    <w:p>
      <w:pPr>
        <w:spacing w:after="200"/>
      </w:pPr>
      <w:r>
        <w:rPr>
          <w:rFonts w:ascii="Segoe UI" w:cs="Segoe UI" w:eastAsia="Segoe UI" w:hAnsi="Segoe UI"/>
          <w:color w:val="374151"/>
          <w:sz w:val="21"/>
          <w:szCs w:val="21"/>
        </w:rPr>
        <w:t xml:space="preserve">Ma polyvalence me permet d'</w:t>
      </w:r>
      <w:r>
        <w:rPr>
          <w:rFonts w:ascii="Segoe UI" w:cs="Segoe UI" w:eastAsia="Segoe UI" w:hAnsi="Segoe UI"/>
          <w:b/>
          <w:bCs/>
          <w:color w:val="374151"/>
          <w:sz w:val="21"/>
          <w:szCs w:val="21"/>
        </w:rPr>
        <w:t xml:space="preserve">être opérationnel immédiatement sur tous les aspects d'un projet</w:t>
      </w:r>
      <w:r>
        <w:rPr>
          <w:rFonts w:ascii="Segoe UI" w:cs="Segoe UI" w:eastAsia="Segoe UI" w:hAnsi="Segoe UI"/>
          <w:color w:val="374151"/>
          <w:sz w:val="21"/>
          <w:szCs w:val="21"/>
        </w:rPr>
        <w:t xml:space="preserve">, que ce soit en autonomie ou intégré dans une équipe.</w:t>
      </w:r>
    </w:p>
    <w:p>
      <w:pPr>
        <w:pBdr>
          <w:bottom w:val="single" w:color="1f2937" w:sz="12"/>
        </w:pBdr>
        <w:spacing w:before="100" w:after="12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ATOUTS DIFFÉRENCIANTS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200"/>
      </w:tblGrid>
      <w:tr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Polyvalence complète : dev, infra, sécurité, web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Capable de porter seul un projet si nécessaire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13 ans d'expérience en production réelle</w:t>
            </w:r>
          </w:p>
        </w:tc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Pont legacy ↔ moderne : compétence rare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Pragmatique : l'outil adapté au besoin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Segoe UI" w:cs="Segoe UI" w:eastAsia="Segoe UI" w:hAnsi="Segoe UI"/>
                <w:color w:val="374151"/>
                <w:sz w:val="20"/>
                <w:szCs w:val="20"/>
              </w:rPr>
              <w:t xml:space="preserve">À l'aise en équipe comme en autonomie</w:t>
            </w:r>
          </w:p>
        </w:tc>
      </w:tr>
    </w:tbl>
    <w:p>
      <w:pPr>
        <w:pBdr>
          <w:bottom w:val="single" w:color="1f2937" w:sz="12"/>
        </w:pBdr>
        <w:spacing w:before="250" w:after="12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COMPÉTENCES TECHNIQUES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2600"/>
      </w:tblGrid>
      <w:tr>
        <w:tc>
          <w:tcPr>
            <w:tcW w:type="dxa" w:w="2600"/>
            <w:tcBorders>
              <w:top w:val="none"/>
              <w:left w:val="none"/>
              <w:bottom w:val="none"/>
              <w:right w:val="single" w:color="e5e7eb" w:sz="1"/>
            </w:tcBorders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Cloud &amp; DevOps</w:t>
            </w:r>
          </w:p>
          <w:p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AWS (EC2, S3, RDS)</w:t>
            </w:r>
          </w:p>
          <w:p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Docker, Linux</w:t>
            </w:r>
          </w:p>
          <w:p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CI/CD, Jenkins, Git</w:t>
            </w:r>
          </w:p>
        </w:tc>
        <w:tc>
          <w:tcPr>
            <w:tcW w:type="dxa" w:w="2600"/>
            <w:tcBorders>
              <w:top w:val="none"/>
              <w:left w:val="none"/>
              <w:bottom w:val="none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Développement</w:t>
            </w:r>
          </w:p>
          <w:p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Java, Spring Boot</w:t>
            </w:r>
          </w:p>
          <w:p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Delphi (30 ans)</w:t>
            </w:r>
          </w:p>
          <w:p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React, TypeScript</w:t>
            </w:r>
          </w:p>
        </w:tc>
        <w:tc>
          <w:tcPr>
            <w:tcW w:type="dxa" w:w="2600"/>
            <w:tcBorders>
              <w:top w:val="none"/>
              <w:left w:val="none"/>
              <w:bottom w:val="none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Sécurité &amp; Data</w:t>
            </w:r>
          </w:p>
          <w:p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Chiffrement, RGPD</w:t>
            </w:r>
          </w:p>
          <w:p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PostgreSQL, MySQL</w:t>
            </w:r>
          </w:p>
          <w:p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Sauvegarde sécurisée</w:t>
            </w:r>
          </w:p>
        </w:tc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0"/>
            </w:tcMar>
          </w:tcPr>
          <w:p>
            <w:pPr>
              <w:spacing w:after="40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20"/>
                <w:szCs w:val="20"/>
              </w:rPr>
              <w:t xml:space="preserve">Expertise rare</w:t>
            </w:r>
          </w:p>
          <w:p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Assembleur x86</w:t>
            </w:r>
          </w:p>
          <w:p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MQTT / IoT</w:t>
            </w:r>
          </w:p>
          <w:p>
            <w:r>
              <w:rPr>
                <w:rFonts w:ascii="Segoe UI" w:cs="Segoe UI" w:eastAsia="Segoe UI" w:hAnsi="Segoe UI"/>
                <w:color w:val="6b7280"/>
                <w:sz w:val="18"/>
                <w:szCs w:val="18"/>
              </w:rPr>
              <w:t xml:space="preserve">Claude Code, IA</w:t>
            </w:r>
          </w:p>
        </w:tc>
      </w:tr>
    </w:tbl>
    <w:p>
      <w:pPr>
        <w:pBdr>
          <w:bottom w:val="single" w:color="1f2937" w:sz="12"/>
        </w:pBdr>
        <w:spacing w:before="250" w:after="120"/>
      </w:pPr>
      <w:r>
        <w:rPr>
          <w:rFonts w:ascii="Segoe UI" w:cs="Segoe UI" w:eastAsia="Segoe UI" w:hAnsi="Segoe UI"/>
          <w:b/>
          <w:bCs/>
          <w:color w:val="1f2937"/>
          <w:sz w:val="26"/>
          <w:szCs w:val="26"/>
        </w:rPr>
        <w:t xml:space="preserve">EXPÉRIENCE PROFESSIONNELLE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966"/>
      </w:tblGrid>
      <w:tr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Segoe UI" w:cs="Segoe UI" w:eastAsia="Segoe UI" w:hAnsi="Segoe UI"/>
                <w:b/>
                <w:bCs/>
                <w:color w:val="374151"/>
                <w:sz w:val="23"/>
                <w:szCs w:val="23"/>
              </w:rPr>
              <w:t xml:space="preserve">BUSS - RapidoBackup / RapidoCloud</w:t>
            </w:r>
          </w:p>
        </w:tc>
        <w:tc>
          <w:tcPr>
            <w:tcW w:type="dxa" w:w="296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2012 - 2025</w:t>
            </w:r>
          </w:p>
        </w:tc>
      </w:tr>
    </w:tbl>
    <w:p>
      <w:pPr>
        <w:spacing w:after="60"/>
      </w:pPr>
      <w:r>
        <w:rPr>
          <w:rFonts w:ascii="Segoe UI" w:cs="Segoe UI" w:eastAsia="Segoe UI" w:hAnsi="Segoe UI"/>
          <w:b/>
          <w:bCs/>
          <w:i/>
          <w:iCs/>
          <w:color w:val="6b7280"/>
          <w:sz w:val="21"/>
          <w:szCs w:val="21"/>
        </w:rPr>
        <w:t xml:space="preserve">Directeur Technique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Architecte et développeur principal de la solution de sauvegarde cloud (~900 clients, ~300 To)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Conception et maintenance de l'infrastructure complète : serveurs, réseau, sécurité, monitoring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Migration progressive Delphi → Spring Boot + Docker sur AWS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Réalisation du site vitrine </w:t>
      </w:r>
      <w:r>
        <w:rPr>
          <w:rFonts w:ascii="Segoe UI" w:cs="Segoe UI" w:eastAsia="Segoe UI" w:hAnsi="Segoe UI"/>
          <w:b/>
          <w:bCs/>
          <w:color w:val="f59e0b"/>
          <w:sz w:val="20"/>
          <w:szCs w:val="20"/>
        </w:rPr>
        <w:t xml:space="preserve">rapidocloud.net</w:t>
      </w:r>
    </w:p>
    <w:p>
      <w:pPr>
        <w:spacing w:after="150"/>
      </w:pPr>
      <w:r>
        <w:rPr>
          <w:rFonts w:ascii="Segoe UI" w:cs="Segoe UI" w:eastAsia="Segoe UI" w:hAnsi="Segoe UI"/>
          <w:i/>
          <w:iCs/>
          <w:color w:val="9ca3af"/>
          <w:sz w:val="18"/>
          <w:szCs w:val="18"/>
        </w:rPr>
        <w:t xml:space="preserve">AWS • Java • Spring Boot • Delphi • Docker • Linux • PostgreSQL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966"/>
      </w:tblGrid>
      <w:tr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Segoe UI" w:cs="Segoe UI" w:eastAsia="Segoe UI" w:hAnsi="Segoe UI"/>
                <w:b/>
                <w:bCs/>
                <w:color w:val="374151"/>
                <w:sz w:val="23"/>
                <w:szCs w:val="23"/>
              </w:rPr>
              <w:t xml:space="preserve">MICROCONCEPT (Groupe SOFTWAYMEDICAL)</w:t>
            </w:r>
          </w:p>
        </w:tc>
        <w:tc>
          <w:tcPr>
            <w:tcW w:type="dxa" w:w="296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2004 - 2012</w:t>
            </w:r>
          </w:p>
        </w:tc>
      </w:tr>
    </w:tbl>
    <w:p>
      <w:pPr>
        <w:spacing w:after="60"/>
      </w:pPr>
      <w:r>
        <w:rPr>
          <w:rFonts w:ascii="Segoe UI" w:cs="Segoe UI" w:eastAsia="Segoe UI" w:hAnsi="Segoe UI"/>
          <w:b/>
          <w:bCs/>
          <w:i/>
          <w:iCs/>
          <w:color w:val="6b7280"/>
          <w:sz w:val="21"/>
          <w:szCs w:val="21"/>
        </w:rPr>
        <w:t xml:space="preserve">Responsable Pôle R&amp;D — Secteur Santé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Direction d'une équipe de développement (4 personnes) dans le secteur de la santé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Pilotage des projets d'innovation et veille technologique SESAM-Vitale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966"/>
      </w:tblGrid>
      <w:tr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Segoe UI" w:cs="Segoe UI" w:eastAsia="Segoe UI" w:hAnsi="Segoe UI"/>
                <w:b/>
                <w:bCs/>
                <w:color w:val="374151"/>
                <w:sz w:val="23"/>
                <w:szCs w:val="23"/>
              </w:rPr>
              <w:t xml:space="preserve">CSK Santé (devenu MAIDIS)</w:t>
            </w:r>
          </w:p>
        </w:tc>
        <w:tc>
          <w:tcPr>
            <w:tcW w:type="dxa" w:w="296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2001 - 2004</w:t>
            </w:r>
          </w:p>
        </w:tc>
      </w:tr>
    </w:tbl>
    <w:p>
      <w:pPr>
        <w:spacing w:after="60"/>
      </w:pPr>
      <w:r>
        <w:rPr>
          <w:rFonts w:ascii="Segoe UI" w:cs="Segoe UI" w:eastAsia="Segoe UI" w:hAnsi="Segoe UI"/>
          <w:b/>
          <w:bCs/>
          <w:i/>
          <w:iCs/>
          <w:color w:val="6b7280"/>
          <w:sz w:val="21"/>
          <w:szCs w:val="21"/>
        </w:rPr>
        <w:t xml:space="preserve">Responsable Développements SESAM-Vitale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Lead technique sur l'évolution du système national de santé (carte Vitale)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2966"/>
      </w:tblGrid>
      <w:tr>
        <w:tc>
          <w:tcPr>
            <w:tcW w:type="dxa" w:w="75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Segoe UI" w:cs="Segoe UI" w:eastAsia="Segoe UI" w:hAnsi="Segoe UI"/>
                <w:b/>
                <w:bCs/>
                <w:color w:val="374151"/>
                <w:sz w:val="23"/>
                <w:szCs w:val="23"/>
              </w:rPr>
              <w:t xml:space="preserve">LOGUN / MICROCONCEPT / S.INDUSTRIE</w:t>
            </w:r>
          </w:p>
        </w:tc>
        <w:tc>
          <w:tcPr>
            <w:tcW w:type="dxa" w:w="296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59e0b"/>
                <w:sz w:val="20"/>
                <w:szCs w:val="20"/>
              </w:rPr>
              <w:t xml:space="preserve">1986 - 2001</w:t>
            </w:r>
          </w:p>
        </w:tc>
      </w:tr>
    </w:tbl>
    <w:p>
      <w:pPr>
        <w:spacing w:after="60"/>
      </w:pPr>
      <w:r>
        <w:rPr>
          <w:rFonts w:ascii="Segoe UI" w:cs="Segoe UI" w:eastAsia="Segoe UI" w:hAnsi="Segoe UI"/>
          <w:b/>
          <w:bCs/>
          <w:i/>
          <w:iCs/>
          <w:color w:val="6b7280"/>
          <w:sz w:val="21"/>
          <w:szCs w:val="21"/>
        </w:rPr>
        <w:t xml:space="preserve">Chef de Projets → Concepteur/Développeur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Intégration pionnière SESAM-Vitale • Logiciels professionnels de santé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Développement bas niveau : Assembleur Z80/x86, C, C++, Pascal, Delphi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266"/>
      </w:tblGrid>
      <w:tr>
        <w:tc>
          <w:tcPr>
            <w:tcW w:type="dxa" w:w="5200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pBdr>
                <w:bottom w:val="single" w:color="1f2937" w:sz="12"/>
              </w:pBdr>
              <w:spacing w:after="100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24"/>
                <w:szCs w:val="24"/>
              </w:rPr>
              <w:t xml:space="preserve">FORMATION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b/>
                <w:bCs/>
                <w:color w:val="374151"/>
                <w:sz w:val="20"/>
                <w:szCs w:val="20"/>
              </w:rPr>
              <w:t xml:space="preserve">DEA Informatique</w:t>
            </w:r>
            <w:r>
              <w:rPr>
                <w:rFonts w:ascii="Segoe UI" w:cs="Segoe UI" w:eastAsia="Segoe UI" w:hAnsi="Segoe UI"/>
                <w:color w:val="6b7280"/>
                <w:sz w:val="19"/>
                <w:szCs w:val="19"/>
              </w:rPr>
              <w:t xml:space="preserve"> — IFSIC Rennes</w:t>
            </w:r>
          </w:p>
          <w:p>
            <w:pPr>
              <w:spacing w:after="30"/>
            </w:pPr>
            <w:r>
              <w:rPr>
                <w:rFonts w:ascii="Segoe UI" w:cs="Segoe UI" w:eastAsia="Segoe UI" w:hAnsi="Segoe UI"/>
                <w:b/>
                <w:bCs/>
                <w:color w:val="374151"/>
                <w:sz w:val="20"/>
                <w:szCs w:val="20"/>
              </w:rPr>
              <w:t xml:space="preserve">Maîtrise Architecture Machines</w:t>
            </w:r>
            <w:r>
              <w:rPr>
                <w:rFonts w:ascii="Segoe UI" w:cs="Segoe UI" w:eastAsia="Segoe UI" w:hAnsi="Segoe UI"/>
                <w:color w:val="6b7280"/>
                <w:sz w:val="19"/>
                <w:szCs w:val="19"/>
              </w:rPr>
              <w:t xml:space="preserve"> — IFSIC</w:t>
            </w:r>
          </w:p>
          <w:p>
            <w:r>
              <w:rPr>
                <w:rFonts w:ascii="Segoe UI" w:cs="Segoe UI" w:eastAsia="Segoe UI" w:hAnsi="Segoe UI"/>
                <w:b/>
                <w:bCs/>
                <w:color w:val="374151"/>
                <w:sz w:val="20"/>
                <w:szCs w:val="20"/>
              </w:rPr>
              <w:t xml:space="preserve">DUT Génie Électrique</w:t>
            </w:r>
            <w:r>
              <w:rPr>
                <w:rFonts w:ascii="Segoe UI" w:cs="Segoe UI" w:eastAsia="Segoe UI" w:hAnsi="Segoe UI"/>
                <w:color w:val="6b7280"/>
                <w:sz w:val="19"/>
                <w:szCs w:val="19"/>
              </w:rPr>
              <w:t xml:space="preserve"> — </w:t>
            </w:r>
            <w:r>
              <w:rPr>
                <w:rFonts w:ascii="Segoe UI" w:cs="Segoe UI" w:eastAsia="Segoe UI" w:hAnsi="Segoe UI"/>
                <w:i/>
                <w:iCs/>
                <w:color w:val="f59e0b"/>
                <w:sz w:val="19"/>
                <w:szCs w:val="19"/>
              </w:rPr>
              <w:t xml:space="preserve">Major</w:t>
            </w:r>
          </w:p>
        </w:tc>
        <w:tc>
          <w:tcPr>
            <w:tcW w:type="dxa" w:w="5266"/>
            <w:tcBorders>
              <w:top w:val="none"/>
              <w:left w:val="none"/>
              <w:bottom w:val="none"/>
              <w:right w:val="none"/>
            </w:tcBorders>
            <w:tcMar>
              <w:left w:type="dxa" w:w="300"/>
            </w:tcMar>
            <w:vAlign w:val="top"/>
          </w:tcPr>
          <w:p>
            <w:pPr>
              <w:pBdr>
                <w:bottom w:val="single" w:color="1f2937" w:sz="12"/>
              </w:pBdr>
              <w:spacing w:after="100"/>
            </w:pPr>
            <w:r>
              <w:rPr>
                <w:rFonts w:ascii="Segoe UI" w:cs="Segoe UI" w:eastAsia="Segoe UI" w:hAnsi="Segoe UI"/>
                <w:b/>
                <w:bCs/>
                <w:color w:val="1f2937"/>
                <w:sz w:val="24"/>
                <w:szCs w:val="24"/>
              </w:rPr>
              <w:t xml:space="preserve">OPEN SOURCE &amp; INFOS</w:t>
            </w:r>
          </w:p>
          <w:p>
            <w:pPr>
              <w:spacing w:after="20"/>
            </w:pPr>
            <w:hyperlink w:history="1" r:id="rIdiwfudqkfj3t2viaigew7t">
              <w:r>
                <w:rPr>
                  <w:rFonts w:ascii="Segoe UI" w:cs="Segoe UI" w:eastAsia="Segoe UI" w:hAnsi="Segoe UI"/>
                  <w:b/>
                  <w:bCs/>
                  <w:color w:val="f59e0b"/>
                  <w:sz w:val="19"/>
                  <w:szCs w:val="19"/>
                </w:rPr>
                <w:t xml:space="preserve">delphi-mqtt-client</w:t>
              </w:r>
            </w:hyperlink>
            <w:r>
              <w:rPr>
                <w:color w:val="d1d5db"/>
                <w:sz w:val="18"/>
                <w:szCs w:val="18"/>
              </w:rPr>
              <w:t xml:space="preserve"> • </w:t>
            </w:r>
            <w:hyperlink w:history="1" r:id="rId7fptkkqlhm63sbohfpz3m">
              <w:r>
                <w:rPr>
                  <w:rFonts w:ascii="Segoe UI" w:cs="Segoe UI" w:eastAsia="Segoe UI" w:hAnsi="Segoe UI"/>
                  <w:b/>
                  <w:bCs/>
                  <w:color w:val="f59e0b"/>
                  <w:sz w:val="19"/>
                  <w:szCs w:val="19"/>
                </w:rPr>
                <w:t xml:space="preserve">logging-facade</w:t>
              </w:r>
            </w:hyperlink>
            <w:r>
              <w:rPr>
                <w:color w:val="d1d5db"/>
                <w:sz w:val="18"/>
                <w:szCs w:val="18"/>
              </w:rPr>
              <w:t xml:space="preserve"> • </w:t>
            </w:r>
            <w:hyperlink w:history="1" r:id="rIdqgjmbvnlj6wjrls06fou8">
              <w:r>
                <w:rPr>
                  <w:rFonts w:ascii="Segoe UI" w:cs="Segoe UI" w:eastAsia="Segoe UI" w:hAnsi="Segoe UI"/>
                  <w:b/>
                  <w:bCs/>
                  <w:color w:val="f59e0b"/>
                  <w:sz w:val="19"/>
                  <w:szCs w:val="19"/>
                </w:rPr>
                <w:t xml:space="preserve">jsonrpc-mqtt</w:t>
              </w:r>
            </w:hyperlink>
          </w:p>
          <w:p>
            <w:pPr>
              <w:spacing w:before="80" w:after="20"/>
            </w:pPr>
            <w:r>
              <w:rPr>
                <w:rFonts w:ascii="Segoe UI" w:cs="Segoe UI" w:eastAsia="Segoe UI" w:hAnsi="Segoe UI"/>
                <w:b/>
                <w:bCs/>
                <w:color w:val="374151"/>
                <w:sz w:val="19"/>
                <w:szCs w:val="19"/>
              </w:rPr>
              <w:t xml:space="preserve">Mobilité : </w:t>
            </w:r>
            <w:r>
              <w:rPr>
                <w:rFonts w:ascii="Segoe UI" w:cs="Segoe UI" w:eastAsia="Segoe UI" w:hAnsi="Segoe UI"/>
                <w:color w:val="6b7280"/>
                <w:sz w:val="19"/>
                <w:szCs w:val="19"/>
              </w:rPr>
              <w:t xml:space="preserve">Lyon, Grenoble • Télétravail</w:t>
            </w:r>
          </w:p>
          <w:p>
            <w:r>
              <w:rPr>
                <w:rFonts w:ascii="Segoe UI" w:cs="Segoe UI" w:eastAsia="Segoe UI" w:hAnsi="Segoe UI"/>
                <w:b/>
                <w:bCs/>
                <w:color w:val="374151"/>
                <w:sz w:val="19"/>
                <w:szCs w:val="19"/>
              </w:rPr>
              <w:t xml:space="preserve">Disponibilité : </w:t>
            </w:r>
            <w:r>
              <w:rPr>
                <w:rFonts w:ascii="Segoe UI" w:cs="Segoe UI" w:eastAsia="Segoe UI" w:hAnsi="Segoe UI"/>
                <w:b/>
                <w:bCs/>
                <w:color w:val="f59e0b"/>
                <w:sz w:val="19"/>
                <w:szCs w:val="19"/>
              </w:rPr>
              <w:t xml:space="preserve">Immédiate</w:t>
            </w:r>
          </w:p>
        </w:tc>
      </w:tr>
    </w:tbl>
    <w:sectPr>
      <w:pgSz w:w="11906" w:h="16838" w:orient="portrait"/>
      <w:pgMar w:top="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280" w:hanging="180"/>
      </w:pPr>
      <w:rPr>
        <w:color w:val="f59e0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h7c2_nepaab4mehdddgd" Type="http://schemas.openxmlformats.org/officeDocument/2006/relationships/hyperlink" Target="https://pleali.github.io/cv/" TargetMode="External"/><Relationship Id="rIdiwfudqkfj3t2viaigew7t" Type="http://schemas.openxmlformats.org/officeDocument/2006/relationships/hyperlink" Target="https://github.com/pleali/delphi-mqtt-client" TargetMode="External"/><Relationship Id="rId7fptkkqlhm63sbohfpz3m" Type="http://schemas.openxmlformats.org/officeDocument/2006/relationships/hyperlink" Target="https://github.com/pleali/delphi-logging-facade" TargetMode="External"/><Relationship Id="rIdqgjmbvnlj6wjrls06fou8" Type="http://schemas.openxmlformats.org/officeDocument/2006/relationships/hyperlink" Target="https://github.com/pleali/jsonrpc-mqtt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2026-01-21T11:48:18.131Z</dcterms:created>
  <dcterms:modified xsi:type="dcterms:W3CDTF">2026-01-21T11:48:18.131Z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