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16">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6  日</w:t>
            </w:r>
          </w:p>
        </w:tc>
      </w:tr>
    </w:tbl>
    <w:p>
      <w:pPr>
        <w:jc w:val="center"/>
      </w:pPr>
    </w:p>
    <w:p>
      <w:pPr>
        <w:widowControl/>
        <w:jc w:val="left"/>
      </w:pPr>
    </w:p>
    <w:p>
      <w:pPr>
        <w:widowControl/>
        <w:jc w:val="left"/>
      </w:pPr>
    </w:p>
    <w:p>
      <w:pPr>
        <w:widowControl/>
        <w:jc w:val="left"/>
        <w:sectPr>
          <w:headerReference r:id="rId3" w:type="default"/>
          <w:footerReference r:id="rId4" w:type="default"/>
          <w:pgSz w:w="11906" w:h="16838"/>
          <w:pgMar w:top="1440" w:right="1800" w:bottom="1440" w:left="1800" w:header="850" w:footer="964" w:gutter="0"/>
          <w:cols w:space="425" w:num="1"/>
          <w:docGrid w:type="lines" w:linePitch="312" w:charSpace="0"/>
        </w:sectPr>
      </w:pPr>
      <w:r>
        <w:br w:type="page"/>
      </w:r>
    </w:p>
    <w:p>
      <w:pPr>
        <w:pStyle w:val="2"/>
        <w:spacing w:before="312" w:beforeLines="100" w:after="312" w:afterLines="100"/>
        <w:rPr>
          <w:rFonts w:hint="eastAsia" w:eastAsia="黑体"/>
          <w:sz w:val="32"/>
          <w:szCs w:val="32"/>
          <w:lang w:eastAsia="zh-CN"/>
        </w:rPr>
      </w:pPr>
      <w:r>
        <w:rPr>
          <w:rFonts w:hint="eastAsia"/>
          <w:sz w:val="32"/>
          <w:szCs w:val="32"/>
          <w:lang w:val="en-US" w:eastAsia="zh-CN"/>
        </w:rPr>
        <w:t>摘要</w:t>
      </w:r>
    </w:p>
    <w:p>
      <w:pPr>
        <w:spacing w:line="300" w:lineRule="auto"/>
        <w:ind w:firstLine="420"/>
        <w:rPr>
          <w:rFonts w:ascii="宋体" w:hAnsi="宋体" w:eastAsia="宋体"/>
          <w:szCs w:val="21"/>
        </w:rPr>
      </w:pPr>
      <w:r>
        <w:rPr>
          <w:rFonts w:ascii="宋体" w:hAnsi="宋体" w:eastAsia="宋体"/>
          <w:szCs w:val="21"/>
        </w:rPr>
        <w:t>海大二手交易</w:t>
      </w:r>
      <w:r>
        <w:rPr>
          <w:rFonts w:ascii="Times New Roman" w:hAnsi="Times New Roman" w:eastAsia="宋体" w:cs="Times New Roman"/>
          <w:szCs w:val="21"/>
        </w:rPr>
        <w:t>app</w:t>
      </w:r>
      <w:r>
        <w:rPr>
          <w:rFonts w:ascii="宋体" w:hAnsi="宋体" w:eastAsia="宋体"/>
          <w:szCs w:val="21"/>
        </w:rPr>
        <w:t>是为海大学子提供二手闲置物品交易服务的平台</w:t>
      </w:r>
      <w:r>
        <w:rPr>
          <w:rFonts w:hint="eastAsia" w:ascii="宋体" w:hAnsi="宋体" w:eastAsia="宋体"/>
          <w:szCs w:val="21"/>
        </w:rPr>
        <w:t>，通过观察校园生活中同学们对物品的处置，</w:t>
      </w:r>
      <w:r>
        <w:rPr>
          <w:rFonts w:ascii="宋体" w:hAnsi="宋体" w:eastAsia="宋体"/>
          <w:szCs w:val="21"/>
        </w:rPr>
        <w:t>本着物尽其用</w:t>
      </w:r>
      <w:r>
        <w:rPr>
          <w:rFonts w:hint="eastAsia" w:ascii="宋体" w:hAnsi="宋体" w:eastAsia="宋体"/>
          <w:szCs w:val="21"/>
        </w:rPr>
        <w:t>，</w:t>
      </w:r>
      <w:r>
        <w:rPr>
          <w:rFonts w:ascii="宋体" w:hAnsi="宋体" w:eastAsia="宋体"/>
          <w:szCs w:val="21"/>
        </w:rPr>
        <w:t>各有所得的理念</w:t>
      </w:r>
      <w:r>
        <w:rPr>
          <w:rFonts w:hint="eastAsia" w:ascii="宋体" w:hAnsi="宋体" w:eastAsia="宋体"/>
          <w:szCs w:val="21"/>
        </w:rPr>
        <w:t>制定</w:t>
      </w:r>
      <w:r>
        <w:rPr>
          <w:rFonts w:ascii="宋体" w:hAnsi="宋体" w:eastAsia="宋体"/>
          <w:szCs w:val="21"/>
        </w:rPr>
        <w:t>了设计并开发本</w:t>
      </w:r>
      <w:r>
        <w:rPr>
          <w:rFonts w:ascii="Times New Roman" w:hAnsi="Times New Roman" w:eastAsia="宋体" w:cs="Times New Roman"/>
          <w:szCs w:val="21"/>
        </w:rPr>
        <w:t>app</w:t>
      </w:r>
      <w:r>
        <w:rPr>
          <w:rFonts w:ascii="宋体" w:hAnsi="宋体" w:eastAsia="宋体"/>
          <w:szCs w:val="21"/>
        </w:rPr>
        <w:t>的目标</w:t>
      </w:r>
      <w:r>
        <w:rPr>
          <w:rFonts w:hint="eastAsia" w:ascii="宋体" w:hAnsi="宋体" w:eastAsia="宋体"/>
          <w:szCs w:val="21"/>
        </w:rPr>
        <w:t>。从而</w:t>
      </w:r>
      <w:r>
        <w:rPr>
          <w:rFonts w:ascii="宋体" w:hAnsi="宋体" w:eastAsia="宋体"/>
          <w:szCs w:val="21"/>
        </w:rPr>
        <w:t>可以让同学们在本</w:t>
      </w:r>
      <w:r>
        <w:rPr>
          <w:rFonts w:ascii="Times New Roman" w:hAnsi="Times New Roman" w:eastAsia="宋体" w:cs="Times New Roman"/>
          <w:szCs w:val="21"/>
        </w:rPr>
        <w:t>app</w:t>
      </w:r>
      <w:r>
        <w:rPr>
          <w:rFonts w:ascii="宋体" w:hAnsi="宋体" w:eastAsia="宋体"/>
          <w:szCs w:val="21"/>
        </w:rPr>
        <w:t>上发布自己想要转手的闲置物品</w:t>
      </w:r>
      <w:r>
        <w:rPr>
          <w:rFonts w:hint="eastAsia" w:ascii="宋体" w:hAnsi="宋体" w:eastAsia="宋体"/>
          <w:szCs w:val="21"/>
        </w:rPr>
        <w:t>，也可以让有需要</w:t>
      </w:r>
      <w:r>
        <w:rPr>
          <w:rFonts w:ascii="宋体" w:hAnsi="宋体" w:eastAsia="宋体"/>
          <w:szCs w:val="21"/>
        </w:rPr>
        <w:t>的</w:t>
      </w:r>
      <w:r>
        <w:rPr>
          <w:rFonts w:hint="eastAsia" w:ascii="宋体" w:hAnsi="宋体" w:eastAsia="宋体"/>
          <w:szCs w:val="21"/>
        </w:rPr>
        <w:t>同学</w:t>
      </w:r>
      <w:r>
        <w:rPr>
          <w:rFonts w:ascii="宋体" w:hAnsi="宋体" w:eastAsia="宋体"/>
          <w:szCs w:val="21"/>
        </w:rPr>
        <w:t>在本</w:t>
      </w:r>
      <w:r>
        <w:rPr>
          <w:rFonts w:ascii="Times New Roman" w:hAnsi="Times New Roman" w:eastAsia="宋体" w:cs="Times New Roman"/>
          <w:szCs w:val="21"/>
        </w:rPr>
        <w:t>app</w:t>
      </w:r>
      <w:r>
        <w:rPr>
          <w:rFonts w:ascii="宋体" w:hAnsi="宋体" w:eastAsia="宋体"/>
          <w:szCs w:val="21"/>
        </w:rPr>
        <w:t>上联系物品发布者</w:t>
      </w:r>
      <w:r>
        <w:rPr>
          <w:rFonts w:hint="eastAsia" w:ascii="宋体" w:hAnsi="宋体" w:eastAsia="宋体"/>
          <w:szCs w:val="21"/>
        </w:rPr>
        <w:t>，</w:t>
      </w:r>
      <w:r>
        <w:rPr>
          <w:rFonts w:ascii="宋体" w:hAnsi="宋体" w:eastAsia="宋体"/>
          <w:szCs w:val="21"/>
        </w:rPr>
        <w:t>获取所需要的物品</w:t>
      </w:r>
      <w:r>
        <w:rPr>
          <w:rFonts w:hint="eastAsia" w:ascii="宋体" w:hAnsi="宋体" w:eastAsia="宋体"/>
          <w:szCs w:val="21"/>
        </w:rPr>
        <w:t>。</w:t>
      </w:r>
    </w:p>
    <w:p>
      <w:pPr>
        <w:spacing w:line="300" w:lineRule="auto"/>
        <w:ind w:firstLine="420"/>
        <w:rPr>
          <w:rFonts w:ascii="宋体" w:hAnsi="宋体" w:eastAsia="宋体"/>
          <w:szCs w:val="21"/>
        </w:rPr>
      </w:pPr>
      <w:r>
        <w:rPr>
          <w:rFonts w:hint="eastAsia" w:ascii="宋体" w:hAnsi="宋体" w:eastAsia="宋体"/>
          <w:szCs w:val="21"/>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Cs w:val="21"/>
        </w:rPr>
        <w:t>app</w:t>
      </w:r>
      <w:r>
        <w:rPr>
          <w:rFonts w:hint="eastAsia" w:ascii="宋体" w:hAnsi="宋体" w:eastAsia="宋体"/>
          <w:szCs w:val="21"/>
        </w:rPr>
        <w:t>页面布局做详细设计和功能实现。本设计是用</w:t>
      </w:r>
      <w:r>
        <w:rPr>
          <w:rFonts w:hint="eastAsia" w:ascii="Times New Roman" w:hAnsi="Times New Roman" w:eastAsia="宋体" w:cs="Times New Roman"/>
          <w:szCs w:val="21"/>
        </w:rPr>
        <w:t>vue</w:t>
      </w:r>
      <w:r>
        <w:rPr>
          <w:rFonts w:hint="eastAsia" w:ascii="宋体" w:hAnsi="宋体" w:eastAsia="宋体"/>
          <w:szCs w:val="21"/>
        </w:rPr>
        <w:t>框架实现界面展示和用户交互，用</w:t>
      </w:r>
      <w:r>
        <w:rPr>
          <w:rFonts w:hint="eastAsia" w:ascii="Times New Roman" w:hAnsi="Times New Roman" w:eastAsia="宋体" w:cs="Times New Roman"/>
          <w:szCs w:val="21"/>
        </w:rPr>
        <w:t>nodeJS</w:t>
      </w:r>
      <w:r>
        <w:rPr>
          <w:rFonts w:hint="eastAsia" w:ascii="宋体" w:hAnsi="宋体" w:eastAsia="宋体"/>
          <w:szCs w:val="21"/>
        </w:rPr>
        <w:t>实现前端与数据库的交互，用</w:t>
      </w:r>
      <w:r>
        <w:rPr>
          <w:rFonts w:ascii="Times New Roman" w:hAnsi="Times New Roman" w:eastAsia="宋体" w:cs="Times New Roman"/>
          <w:szCs w:val="21"/>
        </w:rPr>
        <w:t>mongodb</w:t>
      </w:r>
      <w:r>
        <w:rPr>
          <w:rFonts w:hint="eastAsia" w:ascii="宋体" w:hAnsi="宋体" w:eastAsia="宋体"/>
          <w:szCs w:val="21"/>
        </w:rPr>
        <w:t>实现数据存储。</w:t>
      </w:r>
    </w:p>
    <w:p>
      <w:pPr>
        <w:spacing w:line="300" w:lineRule="auto"/>
        <w:ind w:firstLine="420"/>
        <w:rPr>
          <w:rFonts w:ascii="宋体" w:hAnsi="宋体" w:eastAsia="宋体"/>
          <w:szCs w:val="21"/>
        </w:rPr>
      </w:pPr>
      <w:r>
        <w:rPr>
          <w:rFonts w:hint="eastAsia" w:ascii="宋体" w:hAnsi="宋体" w:eastAsia="宋体"/>
          <w:szCs w:val="21"/>
        </w:rPr>
        <w:t>本论文在撰写的过程中，用理论知识论述了该二手交易</w:t>
      </w:r>
      <w:r>
        <w:rPr>
          <w:rFonts w:hint="eastAsia" w:ascii="Times New Roman" w:hAnsi="Times New Roman" w:eastAsia="宋体" w:cs="Times New Roman"/>
          <w:szCs w:val="21"/>
        </w:rPr>
        <w:t>app</w:t>
      </w:r>
      <w:r>
        <w:rPr>
          <w:rFonts w:hint="eastAsia" w:ascii="宋体" w:hAnsi="宋体" w:eastAsia="宋体"/>
          <w:szCs w:val="21"/>
        </w:rPr>
        <w:t>的实现所需要的技术，配合本设计实现的效果图像和实现流程的表述，以期达到对实现全栈开发的流程和对</w:t>
      </w:r>
      <w:r>
        <w:rPr>
          <w:rFonts w:hint="eastAsia" w:ascii="Times New Roman" w:hAnsi="Times New Roman" w:eastAsia="宋体" w:cs="Times New Roman"/>
          <w:szCs w:val="21"/>
        </w:rPr>
        <w:t>vue</w:t>
      </w:r>
      <w:r>
        <w:rPr>
          <w:rFonts w:hint="eastAsia" w:ascii="宋体" w:hAnsi="宋体" w:eastAsia="宋体"/>
          <w:szCs w:val="21"/>
        </w:rPr>
        <w:t>框架及所需相关技术有更深入的掌握和应用。</w:t>
      </w:r>
    </w:p>
    <w:p>
      <w:pPr>
        <w:rPr>
          <w:rFonts w:ascii="华文楷体" w:hAnsi="华文楷体" w:eastAsia="华文楷体"/>
          <w:szCs w:val="21"/>
        </w:rPr>
      </w:pPr>
    </w:p>
    <w:p>
      <w:pPr>
        <w:rPr>
          <w:rFonts w:ascii="华文楷体" w:hAnsi="华文楷体" w:eastAsia="华文楷体"/>
          <w:szCs w:val="21"/>
        </w:rPr>
      </w:pPr>
    </w:p>
    <w:p>
      <w:pPr>
        <w:rPr>
          <w:rFonts w:ascii="黑体" w:hAnsi="黑体" w:eastAsia="黑体"/>
          <w:szCs w:val="21"/>
        </w:rPr>
      </w:pPr>
    </w:p>
    <w:p>
      <w:pPr>
        <w:rPr>
          <w:rFonts w:ascii="宋体" w:hAnsi="宋体" w:eastAsia="宋体"/>
          <w:szCs w:val="21"/>
        </w:rPr>
      </w:pPr>
      <w:r>
        <w:rPr>
          <w:rFonts w:hint="eastAsia" w:ascii="黑体" w:hAnsi="黑体" w:eastAsia="黑体"/>
          <w:szCs w:val="21"/>
        </w:rPr>
        <w:t>关键词</w:t>
      </w:r>
      <w:r>
        <w:rPr>
          <w:rFonts w:hint="eastAsia" w:ascii="华文楷体" w:hAnsi="华文楷体" w:eastAsia="华文楷体"/>
          <w:szCs w:val="21"/>
        </w:rPr>
        <w:t>：</w:t>
      </w:r>
      <w:r>
        <w:rPr>
          <w:rFonts w:hint="eastAsia" w:ascii="宋体" w:hAnsi="宋体" w:eastAsia="宋体"/>
          <w:szCs w:val="21"/>
        </w:rPr>
        <w:t>二手交易</w:t>
      </w:r>
      <w:r>
        <w:rPr>
          <w:rFonts w:ascii="Times New Roman" w:hAnsi="Times New Roman" w:eastAsia="宋体" w:cs="Times New Roman"/>
          <w:szCs w:val="21"/>
        </w:rPr>
        <w:t>app</w:t>
      </w:r>
      <w:r>
        <w:rPr>
          <w:rFonts w:hint="eastAsia" w:ascii="宋体" w:hAnsi="宋体" w:eastAsia="宋体"/>
          <w:szCs w:val="21"/>
        </w:rPr>
        <w:t>；</w:t>
      </w:r>
      <w:r>
        <w:rPr>
          <w:rFonts w:ascii="Times New Roman" w:hAnsi="Times New Roman" w:eastAsia="宋体" w:cs="Times New Roman"/>
          <w:szCs w:val="21"/>
        </w:rPr>
        <w:t>vue</w:t>
      </w:r>
      <w:r>
        <w:rPr>
          <w:rFonts w:hint="eastAsia" w:ascii="宋体" w:hAnsi="宋体" w:eastAsia="宋体"/>
          <w:szCs w:val="21"/>
        </w:rPr>
        <w:t>；物品；展示</w:t>
      </w:r>
    </w:p>
    <w:p>
      <w:pPr>
        <w:widowControl/>
        <w:jc w:val="left"/>
        <w:rPr>
          <w:rFonts w:ascii="华文楷体" w:hAnsi="华文楷体" w:eastAsia="华文楷体"/>
          <w:sz w:val="24"/>
        </w:rPr>
        <w:sectPr>
          <w:headerReference r:id="rId5" w:type="default"/>
          <w:footerReference r:id="rId6" w:type="default"/>
          <w:pgSz w:w="11906" w:h="16838"/>
          <w:pgMar w:top="1440" w:right="1800" w:bottom="1440" w:left="1800" w:header="850" w:footer="964" w:gutter="0"/>
          <w:cols w:space="425" w:num="1"/>
          <w:docGrid w:type="lines" w:linePitch="312" w:charSpace="0"/>
        </w:sectPr>
      </w:pPr>
      <w:r>
        <w:rPr>
          <w:rFonts w:ascii="华文楷体" w:hAnsi="华文楷体" w:eastAsia="华文楷体"/>
          <w:sz w:val="24"/>
        </w:rPr>
        <w:br w:type="page"/>
      </w:r>
    </w:p>
    <w:p>
      <w:pPr>
        <w:pStyle w:val="2"/>
        <w:spacing w:before="312" w:beforeLines="100" w:after="312" w:afterLines="100"/>
        <w:rPr>
          <w:rFonts w:hint="eastAsia" w:eastAsia="黑体"/>
          <w:b/>
          <w:sz w:val="32"/>
          <w:szCs w:val="32"/>
          <w:lang w:val="en-US" w:eastAsia="zh-CN"/>
        </w:rPr>
      </w:pPr>
      <w:r>
        <w:rPr>
          <w:rFonts w:hint="eastAsia"/>
          <w:b/>
          <w:sz w:val="32"/>
          <w:szCs w:val="32"/>
          <w:lang w:val="en-US" w:eastAsia="zh-CN"/>
        </w:rPr>
        <w:t>ABSTRACT</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i/>
          <w:szCs w:val="21"/>
        </w:rPr>
        <w:t>GDOU</w:t>
      </w:r>
      <w:r>
        <w:rPr>
          <w:rFonts w:ascii="Times New Roman" w:hAnsi="Times New Roman" w:eastAsia="宋体" w:cs="Times New Roman"/>
          <w:i/>
          <w:szCs w:val="21"/>
        </w:rPr>
        <w:t xml:space="preserve"> </w:t>
      </w:r>
      <w:r>
        <w:rPr>
          <w:rFonts w:hint="eastAsia" w:ascii="Times New Roman" w:hAnsi="Times New Roman" w:eastAsia="宋体" w:cs="Times New Roman"/>
          <w:i/>
          <w:szCs w:val="21"/>
        </w:rPr>
        <w:t>S</w:t>
      </w:r>
      <w:r>
        <w:rPr>
          <w:rFonts w:ascii="Times New Roman" w:hAnsi="Times New Roman" w:eastAsia="宋体" w:cs="Times New Roman"/>
          <w:i/>
          <w:szCs w:val="21"/>
        </w:rPr>
        <w:t>econd-</w:t>
      </w:r>
      <w:r>
        <w:rPr>
          <w:rFonts w:hint="eastAsia" w:ascii="Times New Roman" w:hAnsi="Times New Roman" w:eastAsia="宋体" w:cs="Times New Roman"/>
          <w:i/>
          <w:szCs w:val="21"/>
        </w:rPr>
        <w:t>H</w:t>
      </w:r>
      <w:r>
        <w:rPr>
          <w:rFonts w:ascii="Times New Roman" w:hAnsi="Times New Roman" w:eastAsia="宋体" w:cs="Times New Roman"/>
          <w:i/>
          <w:szCs w:val="21"/>
        </w:rPr>
        <w:t xml:space="preserve">and </w:t>
      </w:r>
      <w:r>
        <w:rPr>
          <w:rFonts w:hint="eastAsia" w:ascii="Times New Roman" w:hAnsi="Times New Roman" w:eastAsia="宋体" w:cs="Times New Roman"/>
          <w:i/>
          <w:szCs w:val="21"/>
        </w:rPr>
        <w:t>T</w:t>
      </w:r>
      <w:r>
        <w:rPr>
          <w:rFonts w:ascii="Times New Roman" w:hAnsi="Times New Roman" w:eastAsia="宋体" w:cs="Times New Roman"/>
          <w:i/>
          <w:szCs w:val="21"/>
        </w:rPr>
        <w:t xml:space="preserve">rading </w:t>
      </w:r>
      <w:r>
        <w:rPr>
          <w:rFonts w:hint="eastAsia" w:ascii="Times New Roman" w:hAnsi="Times New Roman" w:eastAsia="宋体" w:cs="Times New Roman"/>
          <w:i/>
          <w:szCs w:val="21"/>
        </w:rPr>
        <w:t>APP</w:t>
      </w:r>
      <w:r>
        <w:rPr>
          <w:rFonts w:hint="eastAsia" w:ascii="Times New Roman" w:hAnsi="Times New Roman" w:eastAsia="宋体" w:cs="Times New Roman"/>
          <w:szCs w:val="21"/>
        </w:rPr>
        <w:t xml:space="preserve"> is a platform for student who is studying in Guangdong Ocean University to provide transaction services</w:t>
      </w:r>
      <w:r>
        <w:rPr>
          <w:rFonts w:ascii="Times New Roman" w:hAnsi="Times New Roman" w:eastAsia="宋体" w:cs="Times New Roman"/>
          <w:szCs w:val="21"/>
        </w:rPr>
        <w:t xml:space="preserve">. </w:t>
      </w:r>
      <w:r>
        <w:rPr>
          <w:rFonts w:hint="eastAsia" w:ascii="Times New Roman" w:hAnsi="Times New Roman" w:eastAsia="宋体" w:cs="Times New Roman"/>
          <w:szCs w:val="21"/>
        </w:rPr>
        <w:t>By observing the way students dispose of things in campus life</w:t>
      </w:r>
      <w:r>
        <w:rPr>
          <w:rFonts w:ascii="Times New Roman" w:hAnsi="Times New Roman" w:eastAsia="宋体" w:cs="Times New Roman"/>
          <w:szCs w:val="21"/>
        </w:rPr>
        <w:t>,</w:t>
      </w:r>
      <w:r>
        <w:rPr>
          <w:rFonts w:hint="eastAsia" w:ascii="Times New Roman" w:hAnsi="Times New Roman" w:eastAsia="宋体" w:cs="Times New Roman"/>
          <w:szCs w:val="21"/>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This design is to define the needs by analyzing the campus phenomenon</w:t>
      </w:r>
      <w:r>
        <w:rPr>
          <w:rFonts w:hint="eastAsia" w:ascii="Times New Roman" w:hAnsi="Times New Roman" w:eastAsia="宋体" w:cs="Times New Roman"/>
          <w:szCs w:val="21"/>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Cs w:val="21"/>
        </w:rPr>
        <w:t>vue framework</w:t>
      </w:r>
      <w:r>
        <w:rPr>
          <w:rFonts w:hint="eastAsia" w:ascii="Times New Roman" w:hAnsi="Times New Roman" w:eastAsia="宋体" w:cs="Times New Roman"/>
          <w:szCs w:val="21"/>
        </w:rPr>
        <w:t xml:space="preserve">, the design realizes the interface display and man-machine interaction. The design uses </w:t>
      </w:r>
      <w:r>
        <w:rPr>
          <w:rFonts w:hint="eastAsia" w:ascii="Times New Roman" w:hAnsi="Times New Roman" w:eastAsia="宋体" w:cs="Times New Roman"/>
          <w:i/>
          <w:szCs w:val="21"/>
        </w:rPr>
        <w:t>mongodb database</w:t>
      </w:r>
      <w:r>
        <w:rPr>
          <w:rFonts w:hint="eastAsia" w:ascii="Times New Roman" w:hAnsi="Times New Roman" w:eastAsia="宋体" w:cs="Times New Roman"/>
          <w:szCs w:val="21"/>
        </w:rPr>
        <w:t xml:space="preserve"> to store data. And through the use of </w:t>
      </w:r>
      <w:r>
        <w:rPr>
          <w:rFonts w:hint="eastAsia" w:ascii="Times New Roman" w:hAnsi="Times New Roman" w:eastAsia="宋体" w:cs="Times New Roman"/>
          <w:i/>
          <w:szCs w:val="21"/>
        </w:rPr>
        <w:t>nodeJS language</w:t>
      </w:r>
      <w:r>
        <w:rPr>
          <w:rFonts w:hint="eastAsia" w:ascii="Times New Roman" w:hAnsi="Times New Roman" w:eastAsia="宋体" w:cs="Times New Roman"/>
          <w:szCs w:val="21"/>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Cs w:val="21"/>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b/>
          <w:bCs/>
          <w:szCs w:val="21"/>
        </w:rPr>
        <w:t>Key words</w:t>
      </w:r>
      <w:r>
        <w:rPr>
          <w:rFonts w:hint="eastAsia" w:ascii="Times New Roman" w:hAnsi="Times New Roman" w:eastAsia="宋体" w:cs="Times New Roman"/>
          <w:szCs w:val="21"/>
        </w:rPr>
        <w:t>: Second-Hand Trading APP; vue; goods; show</w:t>
      </w:r>
    </w:p>
    <w:p>
      <w:pPr>
        <w:widowControl/>
        <w:jc w:val="left"/>
        <w:rPr>
          <w:rFonts w:ascii="黑体" w:hAnsi="黑体" w:eastAsia="黑体" w:cs="Times New Roman"/>
          <w:b/>
          <w:bCs/>
          <w:sz w:val="36"/>
          <w:szCs w:val="36"/>
        </w:rPr>
        <w:sectPr>
          <w:headerReference r:id="rId7" w:type="default"/>
          <w:footerReference r:id="rId8" w:type="default"/>
          <w:pgSz w:w="11906" w:h="16838"/>
          <w:pgMar w:top="1440" w:right="1800" w:bottom="1440" w:left="1800" w:header="850" w:footer="964" w:gutter="0"/>
          <w:cols w:space="425" w:num="1"/>
          <w:docGrid w:type="lines" w:linePitch="312" w:charSpace="0"/>
        </w:sectPr>
      </w:pPr>
      <w:r>
        <w:rPr>
          <w:rFonts w:ascii="黑体" w:hAnsi="黑体" w:eastAsia="黑体" w:cs="Times New Roman"/>
          <w:b/>
          <w:bCs/>
          <w:sz w:val="36"/>
          <w:szCs w:val="36"/>
        </w:rPr>
        <w:br w:type="page"/>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基于vue的校园二手交易app的设计</w:t>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--以广东海洋大学为例</w:t>
      </w: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Cs w:val="24"/>
        </w:rPr>
      </w:pPr>
      <w:bookmarkStart w:id="0" w:name="_Toc42447259"/>
      <w:r>
        <w:rPr>
          <w:rStyle w:val="27"/>
          <w:rFonts w:hint="eastAsia" w:ascii="黑体" w:hAnsi="黑体" w:eastAsia="黑体"/>
          <w:b w:val="0"/>
          <w:sz w:val="24"/>
          <w:szCs w:val="24"/>
        </w:rPr>
        <w:t>1</w:t>
      </w:r>
      <w:r>
        <w:rPr>
          <w:rStyle w:val="27"/>
          <w:rFonts w:hint="eastAsia"/>
          <w:sz w:val="24"/>
          <w:szCs w:val="24"/>
        </w:rPr>
        <w:t xml:space="preserve"> </w:t>
      </w:r>
      <w:bookmarkEnd w:id="0"/>
      <w:r>
        <w:rPr>
          <w:rStyle w:val="27"/>
          <w:rFonts w:hint="eastAsia" w:ascii="黑体" w:hAnsi="黑体" w:eastAsia="黑体"/>
          <w:b w:val="0"/>
          <w:sz w:val="24"/>
          <w:szCs w:val="24"/>
        </w:rPr>
        <w:t>导言</w:t>
      </w:r>
      <w:r>
        <w:rPr>
          <w:rFonts w:hint="eastAsia" w:ascii="华文楷体" w:hAnsi="华文楷体" w:eastAsia="华文楷体"/>
          <w:szCs w:val="24"/>
        </w:rPr>
        <w:t xml:space="preserve"> </w:t>
      </w:r>
    </w:p>
    <w:p>
      <w:pPr>
        <w:spacing w:line="400" w:lineRule="exact"/>
        <w:ind w:firstLine="420"/>
        <w:rPr>
          <w:rFonts w:hint="eastAsia" w:ascii="宋体" w:hAnsi="宋体" w:eastAsia="宋体"/>
          <w:szCs w:val="21"/>
        </w:rPr>
      </w:pPr>
      <w:r>
        <w:rPr>
          <w:rFonts w:hint="eastAsia" w:ascii="宋体" w:hAnsi="宋体" w:eastAsia="宋体"/>
          <w:szCs w:val="21"/>
        </w:rPr>
        <w:t>在校期间，不少同学都会有一些需要处置的闲置物品；在毕业季，毕业生要处理大学期间用过而且没有损坏但是带不走的物品。所以校园二手交易</w:t>
      </w:r>
      <w:r>
        <w:rPr>
          <w:rFonts w:ascii="Times New Roman" w:hAnsi="Times New Roman" w:eastAsia="宋体" w:cs="Times New Roman"/>
          <w:szCs w:val="21"/>
        </w:rPr>
        <w:t>平台正是大学生所需要的</w:t>
      </w:r>
      <w:r>
        <w:rPr>
          <w:rFonts w:hint="eastAsia" w:ascii="Times New Roman" w:hAnsi="Times New Roman" w:eastAsia="宋体" w:cs="Times New Roman"/>
          <w:szCs w:val="21"/>
        </w:rPr>
        <w:t>。</w:t>
      </w:r>
      <w:r>
        <w:rPr>
          <w:rFonts w:hint="eastAsia" w:ascii="宋体" w:hAnsi="宋体" w:eastAsia="宋体"/>
          <w:szCs w:val="21"/>
        </w:rPr>
        <w:t>通过本app，海大学子可以在本平台自由出售和购买商品，再通过线下交易的方式，既可以解决广大学生无处安放的闲置物品，又可以让毕业生们不为“搬走费事，丢弃浪费”而感到苦恼。海大二手交易针对的是海大的学生，通过此平台海大学子能够尽快找到适合自己还物美价廉的物品。</w:t>
      </w:r>
    </w:p>
    <w:p>
      <w:pPr>
        <w:spacing w:line="400" w:lineRule="exact"/>
        <w:ind w:firstLine="420" w:firstLineChars="0"/>
        <w:rPr>
          <w:rFonts w:hint="default" w:ascii="宋体" w:hAnsi="宋体" w:eastAsia="宋体"/>
          <w:szCs w:val="21"/>
          <w:lang w:val="en-US" w:eastAsia="zh-CN"/>
        </w:rPr>
      </w:pPr>
      <w:r>
        <w:rPr>
          <w:rFonts w:hint="eastAsia" w:ascii="宋体" w:hAnsi="宋体" w:eastAsia="宋体"/>
          <w:szCs w:val="21"/>
          <w:lang w:val="en-US" w:eastAsia="zh-CN"/>
        </w:rPr>
        <w:t>本设计说明书通过需求分析，实现了功能模块的概要设计之后，再通过画流程图的方式实现app业务流程的设计，之后设计了数据模型，最后再做各个功能模块的详细设计以及编码实现。</w:t>
      </w:r>
    </w:p>
    <w:p>
      <w:pPr>
        <w:spacing w:line="400" w:lineRule="exact"/>
        <w:ind w:firstLine="420"/>
        <w:rPr>
          <w:rFonts w:ascii="Times New Roman" w:hAnsi="Times New Roman" w:eastAsia="宋体" w:cs="Times New Roman"/>
          <w:szCs w:val="21"/>
        </w:rPr>
      </w:pPr>
      <w:bookmarkStart w:id="1" w:name="_Toc42447276"/>
      <w:r>
        <w:rPr>
          <w:rFonts w:hint="eastAsia" w:ascii="宋体" w:hAnsi="宋体" w:eastAsia="宋体"/>
          <w:szCs w:val="21"/>
        </w:rPr>
        <w:t>本</w:t>
      </w:r>
      <w:r>
        <w:rPr>
          <w:rFonts w:hint="eastAsia" w:ascii="Times New Roman" w:hAnsi="Times New Roman" w:eastAsia="宋体" w:cs="Times New Roman"/>
          <w:szCs w:val="21"/>
        </w:rPr>
        <w:t>app</w:t>
      </w:r>
      <w:r>
        <w:rPr>
          <w:rFonts w:hint="eastAsia" w:ascii="宋体" w:hAnsi="宋体" w:eastAsia="宋体"/>
          <w:szCs w:val="21"/>
        </w:rPr>
        <w:t>开发是基于</w:t>
      </w:r>
      <w:r>
        <w:rPr>
          <w:rFonts w:hint="eastAsia" w:ascii="Times New Roman" w:hAnsi="Times New Roman" w:eastAsia="宋体" w:cs="Times New Roman"/>
          <w:szCs w:val="21"/>
        </w:rPr>
        <w:t>vue</w:t>
      </w:r>
      <w:r>
        <w:rPr>
          <w:rFonts w:hint="eastAsia" w:ascii="宋体" w:hAnsi="宋体" w:eastAsia="宋体"/>
          <w:szCs w:val="21"/>
        </w:rPr>
        <w:t>框架开发的</w:t>
      </w:r>
      <w:r>
        <w:rPr>
          <w:rFonts w:hint="eastAsia" w:ascii="Times New Roman" w:hAnsi="Times New Roman" w:eastAsia="宋体" w:cs="Times New Roman"/>
          <w:szCs w:val="21"/>
        </w:rPr>
        <w:t>webapp</w:t>
      </w:r>
      <w:r>
        <w:rPr>
          <w:rFonts w:hint="eastAsia" w:ascii="宋体" w:hAnsi="宋体" w:eastAsia="宋体"/>
          <w:szCs w:val="21"/>
        </w:rPr>
        <w:t>，其相关开发工具在</w:t>
      </w:r>
      <w:r>
        <w:rPr>
          <w:rFonts w:hint="eastAsia" w:ascii="Times New Roman" w:hAnsi="Times New Roman" w:eastAsia="宋体" w:cs="Times New Roman"/>
          <w:szCs w:val="21"/>
        </w:rPr>
        <w:t>window10</w:t>
      </w:r>
      <w:r>
        <w:rPr>
          <w:rFonts w:hint="eastAsia" w:ascii="宋体" w:hAnsi="宋体" w:eastAsia="宋体"/>
          <w:szCs w:val="21"/>
        </w:rPr>
        <w:t>运行，前期测试在</w:t>
      </w:r>
      <w:r>
        <w:rPr>
          <w:rFonts w:hint="eastAsia" w:ascii="Times New Roman" w:hAnsi="Times New Roman" w:eastAsia="宋体" w:cs="Times New Roman"/>
          <w:szCs w:val="21"/>
        </w:rPr>
        <w:t>chrome</w:t>
      </w:r>
      <w:r>
        <w:rPr>
          <w:rFonts w:hint="eastAsia" w:ascii="宋体" w:hAnsi="宋体" w:eastAsia="宋体"/>
          <w:szCs w:val="21"/>
        </w:rPr>
        <w:t>和</w:t>
      </w:r>
      <w:r>
        <w:rPr>
          <w:rFonts w:hint="eastAsia" w:ascii="Times New Roman" w:hAnsi="Times New Roman" w:eastAsia="宋体" w:cs="Times New Roman"/>
          <w:szCs w:val="21"/>
        </w:rPr>
        <w:t>firefox</w:t>
      </w:r>
      <w:r>
        <w:rPr>
          <w:rFonts w:hint="eastAsia" w:ascii="宋体" w:hAnsi="宋体" w:eastAsia="宋体"/>
          <w:szCs w:val="21"/>
        </w:rPr>
        <w:t>浏览器。</w:t>
      </w:r>
      <w:bookmarkEnd w:id="1"/>
      <w:r>
        <w:rPr>
          <w:rFonts w:hint="eastAsia" w:ascii="Times New Roman" w:hAnsi="Times New Roman" w:eastAsia="宋体" w:cs="Times New Roman"/>
          <w:szCs w:val="21"/>
        </w:rPr>
        <w:t>本app开发所使用到的工具有：vsCode、mongdb数据库管理工具、Robo 3T数据可视化工具、NPM包管理工具</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所使用到的开发技术有：html语言、JavaScript语言、vue框架、nodeJS语言。</w:t>
      </w:r>
      <w:r>
        <w:rPr>
          <w:rFonts w:hint="eastAsia" w:ascii="Times New Roman" w:hAnsi="Times New Roman" w:eastAsia="宋体" w:cs="Times New Roman"/>
          <w:szCs w:val="21"/>
        </w:rPr>
        <w:t>HTML不是一种编程语言，而是一种标识性语言，是一门由一些标签组成的用来制作网页的语言。HTML语言是可以跨平台的，且支持不同数据格式的文件嵌入。JacaScript是一种解释性脚本语言，它可以直接嵌入HTML页面，在绝大多数浏览器的支持下，可以在windows、mac、linux系统上运行，主要用来向HTML页面添加交互行为，也可以实现web页面的人机交互。vue是一个用JavaScript写的库，是一个MVVM渐进式框架，MVVM是vue的设计模式，在vue框架中数据会自动驱动视图</w:t>
      </w:r>
      <w:r>
        <w:rPr>
          <w:rFonts w:hint="eastAsia" w:ascii="Times New Roman" w:hAnsi="Times New Roman" w:eastAsia="宋体" w:cs="Times New Roman"/>
          <w:szCs w:val="21"/>
          <w:vertAlign w:val="superscript"/>
        </w:rPr>
        <w:t>[6]</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J</w:t>
      </w:r>
      <w:r>
        <w:rPr>
          <w:rFonts w:hint="eastAsia" w:ascii="Times New Roman" w:hAnsi="Times New Roman" w:eastAsia="宋体" w:cs="Times New Roman"/>
          <w:szCs w:val="21"/>
        </w:rPr>
        <w:t>avaScript是一门脚本语言，它需要一个运行环境。nodeJS封装了一些i/o的线程池管理和网络的i/o操作，可以控制系统文件的读写和监听网络的输入输出，所以nodeJS又可被单纯的认为是一个可以运行JavaScript的服务器</w:t>
      </w:r>
      <w:r>
        <w:rPr>
          <w:rFonts w:hint="eastAsia" w:ascii="Times New Roman" w:hAnsi="Times New Roman" w:eastAsia="宋体" w:cs="Times New Roman"/>
          <w:szCs w:val="21"/>
          <w:vertAlign w:val="superscript"/>
        </w:rPr>
        <w:t>[5]</w:t>
      </w:r>
      <w:r>
        <w:rPr>
          <w:rFonts w:hint="eastAsia" w:ascii="Times New Roman" w:hAnsi="Times New Roman" w:eastAsia="宋体" w:cs="Times New Roman"/>
          <w:szCs w:val="21"/>
        </w:rPr>
        <w:t>。nodeJS可用来做服务器</w:t>
      </w:r>
      <w:r>
        <w:rPr>
          <w:rFonts w:hint="eastAsia" w:ascii="Times New Roman" w:hAnsi="Times New Roman" w:eastAsia="宋体" w:cs="Times New Roman"/>
          <w:szCs w:val="21"/>
          <w:vertAlign w:val="superscript"/>
        </w:rPr>
        <w:t>[12]</w:t>
      </w:r>
      <w:r>
        <w:rPr>
          <w:rFonts w:hint="eastAsia" w:ascii="Times New Roman" w:hAnsi="Times New Roman" w:eastAsia="宋体" w:cs="Times New Roman"/>
          <w:szCs w:val="21"/>
        </w:rPr>
        <w:t>、移动端混合应用、移动端原生应用</w:t>
      </w:r>
      <w:r>
        <w:rPr>
          <w:rFonts w:hint="eastAsia" w:ascii="Times New Roman" w:hAnsi="Times New Roman" w:eastAsia="宋体" w:cs="Times New Roman"/>
          <w:szCs w:val="21"/>
          <w:vertAlign w:val="superscript"/>
        </w:rPr>
        <w:t>[4]</w:t>
      </w:r>
      <w:r>
        <w:rPr>
          <w:rFonts w:hint="eastAsia" w:ascii="Times New Roman" w:hAnsi="Times New Roman" w:eastAsia="宋体" w:cs="Times New Roman"/>
          <w:szCs w:val="21"/>
        </w:rPr>
        <w:t>。</w:t>
      </w:r>
    </w:p>
    <w:p>
      <w:pPr>
        <w:pStyle w:val="2"/>
        <w:tabs>
          <w:tab w:val="clear" w:pos="567"/>
        </w:tabs>
        <w:jc w:val="both"/>
        <w:rPr>
          <w:rStyle w:val="27"/>
          <w:rFonts w:hint="eastAsia" w:ascii="黑体" w:hAnsi="黑体" w:cs="黑体"/>
          <w:b w:val="0"/>
          <w:bCs/>
          <w:caps w:val="0"/>
          <w:sz w:val="24"/>
          <w:szCs w:val="24"/>
          <w:lang w:val="en-US" w:eastAsia="zh-CN"/>
        </w:rPr>
      </w:pPr>
      <w:bookmarkStart w:id="2" w:name="_Toc42447284"/>
      <w:r>
        <w:rPr>
          <w:rStyle w:val="27"/>
          <w:rFonts w:hint="eastAsia" w:ascii="黑体" w:hAnsi="黑体"/>
          <w:b w:val="0"/>
          <w:caps w:val="0"/>
          <w:sz w:val="24"/>
          <w:szCs w:val="24"/>
          <w:lang w:val="en-US" w:eastAsia="zh-CN"/>
        </w:rPr>
        <w:t>2</w:t>
      </w:r>
      <w:r>
        <w:rPr>
          <w:rStyle w:val="27"/>
          <w:rFonts w:hint="eastAsia" w:ascii="黑体" w:hAnsi="黑体" w:eastAsia="黑体"/>
          <w:b w:val="0"/>
          <w:caps w:val="0"/>
          <w:sz w:val="24"/>
          <w:szCs w:val="24"/>
        </w:rPr>
        <w:t xml:space="preserve"> </w:t>
      </w:r>
      <w:r>
        <w:rPr>
          <w:rStyle w:val="27"/>
          <w:rFonts w:hint="eastAsia" w:ascii="黑体" w:hAnsi="黑体" w:eastAsia="黑体" w:cs="黑体"/>
          <w:b w:val="0"/>
          <w:bCs/>
          <w:caps w:val="0"/>
          <w:sz w:val="24"/>
          <w:szCs w:val="24"/>
        </w:rPr>
        <w:t>app</w:t>
      </w:r>
      <w:r>
        <w:rPr>
          <w:rStyle w:val="27"/>
          <w:rFonts w:hint="eastAsia" w:ascii="黑体" w:hAnsi="黑体" w:cs="黑体"/>
          <w:b w:val="0"/>
          <w:bCs/>
          <w:caps w:val="0"/>
          <w:sz w:val="24"/>
          <w:szCs w:val="24"/>
          <w:lang w:val="en-US" w:eastAsia="zh-CN"/>
        </w:rPr>
        <w:t>的概要</w:t>
      </w:r>
      <w:r>
        <w:rPr>
          <w:rStyle w:val="27"/>
          <w:rFonts w:hint="eastAsia" w:ascii="黑体" w:hAnsi="黑体" w:eastAsia="黑体" w:cs="黑体"/>
          <w:b w:val="0"/>
          <w:bCs/>
          <w:caps w:val="0"/>
          <w:sz w:val="24"/>
          <w:szCs w:val="24"/>
        </w:rPr>
        <w:t>设计与</w:t>
      </w:r>
      <w:bookmarkEnd w:id="2"/>
      <w:r>
        <w:rPr>
          <w:rStyle w:val="27"/>
          <w:rFonts w:hint="eastAsia" w:ascii="黑体" w:hAnsi="黑体" w:eastAsia="黑体" w:cs="黑体"/>
          <w:b w:val="0"/>
          <w:bCs/>
          <w:caps w:val="0"/>
          <w:sz w:val="24"/>
          <w:szCs w:val="24"/>
          <w:lang w:val="en-US" w:eastAsia="zh-CN"/>
        </w:rPr>
        <w:t>业务流程</w:t>
      </w:r>
      <w:r>
        <w:rPr>
          <w:rStyle w:val="27"/>
          <w:rFonts w:hint="eastAsia" w:ascii="黑体" w:hAnsi="黑体" w:cs="黑体"/>
          <w:b w:val="0"/>
          <w:bCs/>
          <w:caps w:val="0"/>
          <w:sz w:val="24"/>
          <w:szCs w:val="24"/>
          <w:lang w:val="en-US" w:eastAsia="zh-CN"/>
        </w:rPr>
        <w:t>设计</w:t>
      </w:r>
    </w:p>
    <w:p>
      <w:pPr>
        <w:pStyle w:val="2"/>
        <w:tabs>
          <w:tab w:val="clear" w:pos="567"/>
        </w:tabs>
        <w:jc w:val="both"/>
        <w:rPr>
          <w:rStyle w:val="27"/>
          <w:rFonts w:ascii="黑体" w:hAnsi="黑体" w:eastAsia="黑体"/>
          <w:b w:val="0"/>
          <w:sz w:val="24"/>
          <w:szCs w:val="24"/>
        </w:rPr>
      </w:pPr>
      <w:r>
        <w:rPr>
          <w:rStyle w:val="27"/>
          <w:rFonts w:hint="eastAsia" w:ascii="黑体" w:hAnsi="黑体" w:cs="黑体"/>
          <w:b w:val="0"/>
          <w:bCs/>
          <w:caps w:val="0"/>
          <w:sz w:val="24"/>
          <w:szCs w:val="24"/>
          <w:lang w:val="en-US" w:eastAsia="zh-CN"/>
        </w:rPr>
        <w:t>2.1 app的概要设计</w:t>
      </w:r>
      <w:r>
        <w:rPr>
          <w:rStyle w:val="27"/>
          <w:rFonts w:hint="eastAsia" w:ascii="黑体" w:hAnsi="黑体" w:eastAsia="黑体" w:cs="黑体"/>
          <w:b w:val="0"/>
          <w:bCs/>
          <w:sz w:val="24"/>
          <w:szCs w:val="24"/>
        </w:rPr>
        <w:t xml:space="preserve"> </w:t>
      </w:r>
    </w:p>
    <w:p>
      <w:pPr>
        <w:ind w:firstLine="420" w:firstLineChars="0"/>
        <w:jc w:val="both"/>
        <w:rPr>
          <w:rFonts w:hint="eastAsia" w:ascii="宋体" w:hAnsi="宋体" w:eastAsia="宋体"/>
          <w:szCs w:val="21"/>
          <w:lang w:val="en-US" w:eastAsia="zh-CN"/>
        </w:rPr>
      </w:pPr>
      <w:r>
        <w:rPr>
          <w:rFonts w:hint="eastAsia" w:ascii="宋体" w:hAnsi="宋体" w:eastAsia="宋体"/>
          <w:szCs w:val="21"/>
          <w:lang w:val="en-US" w:eastAsia="zh-CN"/>
        </w:rPr>
        <w:t>由图2.1可见，本app需要实现的七个功能模块为：注册登录、商品列表、商品详情、卖闲置、买卖家信息页、聊天、用户中心。</w:t>
      </w:r>
    </w:p>
    <w:p>
      <w:pPr>
        <w:ind w:firstLine="420" w:firstLineChars="0"/>
        <w:jc w:val="center"/>
      </w:pPr>
      <w:r>
        <w:drawing>
          <wp:inline distT="0" distB="0" distL="0" distR="0">
            <wp:extent cx="3860165" cy="3393440"/>
            <wp:effectExtent l="0" t="0" r="63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860165" cy="3393440"/>
                    </a:xfrm>
                    <a:prstGeom prst="rect">
                      <a:avLst/>
                    </a:prstGeom>
                  </pic:spPr>
                </pic:pic>
              </a:graphicData>
            </a:graphic>
          </wp:inline>
        </w:drawing>
      </w:r>
    </w:p>
    <w:p>
      <w:pPr>
        <w:jc w:val="center"/>
        <w:rPr>
          <w:rFonts w:hint="eastAsia" w:eastAsia="宋体"/>
          <w:lang w:val="en-US" w:eastAsia="zh-CN"/>
        </w:rPr>
      </w:pPr>
      <w:r>
        <w:rPr>
          <w:rFonts w:hint="eastAsia" w:ascii="宋体" w:hAnsi="宋体" w:eastAsia="宋体"/>
          <w:szCs w:val="21"/>
        </w:rPr>
        <w:t>图3.1 “海大二手交易</w:t>
      </w:r>
      <w:r>
        <w:rPr>
          <w:rFonts w:ascii="Times New Roman" w:hAnsi="Times New Roman" w:eastAsia="宋体" w:cs="Times New Roman"/>
          <w:szCs w:val="21"/>
        </w:rPr>
        <w:t>app</w:t>
      </w:r>
      <w:r>
        <w:rPr>
          <w:rFonts w:hint="eastAsia" w:ascii="宋体" w:hAnsi="宋体" w:eastAsia="宋体"/>
          <w:szCs w:val="21"/>
        </w:rPr>
        <w:t>”</w:t>
      </w:r>
      <w:r>
        <w:rPr>
          <w:rFonts w:hint="eastAsia" w:ascii="宋体" w:hAnsi="宋体" w:eastAsia="宋体"/>
          <w:szCs w:val="21"/>
          <w:lang w:val="en-US" w:eastAsia="zh-CN"/>
        </w:rPr>
        <w:t>概要设计</w:t>
      </w:r>
    </w:p>
    <w:p>
      <w:pPr>
        <w:ind w:firstLine="420" w:firstLineChars="0"/>
        <w:jc w:val="center"/>
        <w:rPr>
          <w:rFonts w:hint="eastAsia"/>
          <w:lang w:val="en-US" w:eastAsia="zh-CN"/>
        </w:rPr>
      </w:pPr>
    </w:p>
    <w:p>
      <w:pPr>
        <w:ind w:firstLine="420" w:firstLineChars="0"/>
        <w:jc w:val="both"/>
        <w:rPr>
          <w:rFonts w:ascii="宋体" w:hAnsi="宋体" w:eastAsia="宋体"/>
          <w:sz w:val="24"/>
        </w:rPr>
      </w:pPr>
      <w:r>
        <w:rPr>
          <w:rFonts w:hint="eastAsia" w:ascii="宋体" w:hAnsi="宋体" w:eastAsia="宋体"/>
          <w:szCs w:val="21"/>
          <w:lang w:val="en-US" w:eastAsia="zh-CN"/>
        </w:rPr>
        <w:t>在注册登录模块，</w:t>
      </w:r>
      <w:r>
        <w:rPr>
          <w:rFonts w:hint="eastAsia" w:ascii="宋体" w:hAnsi="宋体" w:eastAsia="宋体"/>
          <w:szCs w:val="21"/>
        </w:rPr>
        <w:t>用户通过学号、手机号、手机验证码注册并输入新密码成为平台用户；通过学号或手机号、密码登录到本</w:t>
      </w:r>
      <w:r>
        <w:rPr>
          <w:rFonts w:hint="eastAsia" w:ascii="Times New Roman" w:hAnsi="Times New Roman" w:eastAsia="宋体" w:cs="Times New Roman"/>
          <w:szCs w:val="21"/>
        </w:rPr>
        <w:t>app</w:t>
      </w:r>
      <w:r>
        <w:rPr>
          <w:rFonts w:hint="eastAsia" w:ascii="宋体" w:hAnsi="宋体" w:eastAsia="宋体"/>
          <w:szCs w:val="21"/>
        </w:rPr>
        <w:t>，从而进行商品浏览或者商品上传等操作；当用户忘记密码时，可通过注册手机的手机验证码的方式进行密码重置。</w:t>
      </w:r>
      <w:r>
        <w:rPr>
          <w:rFonts w:hint="eastAsia" w:ascii="宋体" w:hAnsi="宋体" w:eastAsia="宋体"/>
          <w:szCs w:val="21"/>
          <w:lang w:val="en-US" w:eastAsia="zh-CN"/>
        </w:rPr>
        <w:t>在商品列表模块，</w:t>
      </w:r>
      <w:r>
        <w:rPr>
          <w:rFonts w:hint="eastAsia" w:ascii="宋体" w:hAnsi="宋体" w:eastAsia="宋体"/>
          <w:szCs w:val="21"/>
        </w:rPr>
        <w:t>针对</w:t>
      </w:r>
      <w:r>
        <w:rPr>
          <w:rFonts w:hint="eastAsia" w:ascii="宋体" w:hAnsi="宋体" w:eastAsia="宋体"/>
          <w:szCs w:val="21"/>
          <w:lang w:val="en-US" w:eastAsia="zh-CN"/>
        </w:rPr>
        <w:t>卖家宿舍所在区域的不同</w:t>
      </w:r>
      <w:r>
        <w:rPr>
          <w:rFonts w:hint="eastAsia" w:ascii="宋体" w:hAnsi="宋体" w:eastAsia="宋体"/>
          <w:szCs w:val="21"/>
        </w:rPr>
        <w:t>以标签切换的方式展示商品列表</w:t>
      </w:r>
      <w:r>
        <w:rPr>
          <w:rFonts w:hint="eastAsia" w:ascii="宋体" w:hAnsi="宋体" w:eastAsia="宋体"/>
          <w:szCs w:val="21"/>
          <w:lang w:eastAsia="zh-CN"/>
        </w:rPr>
        <w:t>。</w:t>
      </w:r>
      <w:r>
        <w:rPr>
          <w:rFonts w:hint="eastAsia" w:ascii="宋体" w:hAnsi="宋体" w:eastAsia="宋体"/>
          <w:szCs w:val="21"/>
          <w:lang w:val="en-US" w:eastAsia="zh-CN"/>
        </w:rPr>
        <w:t>在商品详情模块，</w:t>
      </w:r>
      <w:r>
        <w:rPr>
          <w:rFonts w:hint="eastAsia" w:ascii="宋体" w:hAnsi="宋体" w:eastAsia="宋体"/>
          <w:szCs w:val="21"/>
        </w:rPr>
        <w:t>展示</w:t>
      </w:r>
      <w:r>
        <w:rPr>
          <w:rFonts w:hint="eastAsia" w:ascii="宋体" w:hAnsi="宋体" w:eastAsia="宋体"/>
          <w:szCs w:val="21"/>
          <w:lang w:val="en-US" w:eastAsia="zh-CN"/>
        </w:rPr>
        <w:t>了</w:t>
      </w:r>
      <w:r>
        <w:rPr>
          <w:rFonts w:hint="eastAsia" w:ascii="宋体" w:hAnsi="宋体" w:eastAsia="宋体"/>
          <w:szCs w:val="21"/>
        </w:rPr>
        <w:t>商品的照片、</w:t>
      </w:r>
      <w:r>
        <w:rPr>
          <w:rFonts w:hint="eastAsia" w:ascii="宋体" w:hAnsi="宋体" w:eastAsia="宋体"/>
          <w:szCs w:val="21"/>
          <w:lang w:val="en-US" w:eastAsia="zh-CN"/>
        </w:rPr>
        <w:t>新度</w:t>
      </w:r>
      <w:r>
        <w:rPr>
          <w:rFonts w:hint="eastAsia" w:ascii="宋体" w:hAnsi="宋体" w:eastAsia="宋体"/>
          <w:szCs w:val="21"/>
        </w:rPr>
        <w:t>、卖家转手原因、卖家名字、卖家所在区域、商品价格；</w:t>
      </w:r>
      <w:r>
        <w:rPr>
          <w:rFonts w:hint="eastAsia" w:ascii="宋体" w:hAnsi="宋体" w:eastAsia="宋体"/>
          <w:szCs w:val="21"/>
          <w:lang w:val="en-US" w:eastAsia="zh-CN"/>
        </w:rPr>
        <w:t>在卖闲置模块，卖家</w:t>
      </w:r>
      <w:r>
        <w:rPr>
          <w:rFonts w:hint="eastAsia" w:ascii="宋体" w:hAnsi="宋体" w:eastAsia="宋体"/>
          <w:szCs w:val="21"/>
        </w:rPr>
        <w:t>可通过上传照片、编辑商品标题、价格、所在区域、转手原因、商品详情进行商品</w:t>
      </w:r>
      <w:r>
        <w:rPr>
          <w:rFonts w:hint="eastAsia" w:ascii="宋体" w:hAnsi="宋体" w:eastAsia="宋体"/>
          <w:szCs w:val="21"/>
          <w:lang w:val="en-US" w:eastAsia="zh-CN"/>
        </w:rPr>
        <w:t>的发布</w:t>
      </w:r>
      <w:r>
        <w:rPr>
          <w:rFonts w:hint="eastAsia" w:ascii="宋体" w:hAnsi="宋体" w:eastAsia="宋体"/>
          <w:szCs w:val="21"/>
        </w:rPr>
        <w:t>。</w:t>
      </w:r>
      <w:r>
        <w:rPr>
          <w:rFonts w:hint="eastAsia" w:ascii="宋体" w:hAnsi="宋体" w:eastAsia="宋体"/>
          <w:szCs w:val="21"/>
          <w:lang w:val="en-US" w:eastAsia="zh-CN"/>
        </w:rPr>
        <w:t>在买卖家信息模块，</w:t>
      </w:r>
      <w:r>
        <w:rPr>
          <w:rFonts w:hint="eastAsia" w:ascii="宋体" w:hAnsi="宋体" w:eastAsia="宋体"/>
          <w:szCs w:val="21"/>
        </w:rPr>
        <w:t>展示</w:t>
      </w:r>
      <w:r>
        <w:rPr>
          <w:rFonts w:hint="eastAsia" w:ascii="宋体" w:hAnsi="宋体" w:eastAsia="宋体"/>
          <w:szCs w:val="21"/>
          <w:lang w:val="en-US" w:eastAsia="zh-CN"/>
        </w:rPr>
        <w:t>了</w:t>
      </w:r>
      <w:r>
        <w:rPr>
          <w:rFonts w:hint="eastAsia" w:ascii="宋体" w:hAnsi="宋体" w:eastAsia="宋体"/>
          <w:szCs w:val="21"/>
        </w:rPr>
        <w:t>用户的学号、所在区域、所在宿舍，以及用户以往交易过的商品所产生的评价记录。</w:t>
      </w:r>
      <w:r>
        <w:rPr>
          <w:rFonts w:hint="eastAsia" w:ascii="宋体" w:hAnsi="宋体" w:eastAsia="宋体"/>
          <w:szCs w:val="21"/>
          <w:lang w:val="en-US" w:eastAsia="zh-CN"/>
        </w:rPr>
        <w:t>在聊天模块，</w:t>
      </w:r>
      <w:r>
        <w:rPr>
          <w:rFonts w:hint="eastAsia" w:ascii="宋体" w:hAnsi="宋体" w:eastAsia="宋体"/>
          <w:szCs w:val="21"/>
        </w:rPr>
        <w:t>买家在有意愿与卖家做交易时，可通过聊天功能，与卖家协商好交易时间与交易地点等信息。</w:t>
      </w:r>
      <w:r>
        <w:rPr>
          <w:rFonts w:hint="eastAsia" w:ascii="宋体" w:hAnsi="宋体" w:eastAsia="宋体"/>
          <w:szCs w:val="21"/>
          <w:lang w:val="en-US" w:eastAsia="zh-CN"/>
        </w:rPr>
        <w:t>在用户中心模块，</w:t>
      </w:r>
      <w:r>
        <w:rPr>
          <w:rFonts w:hint="eastAsia" w:ascii="宋体" w:hAnsi="宋体" w:eastAsia="宋体"/>
          <w:szCs w:val="21"/>
        </w:rPr>
        <w:t>用户可查看个人已买、已卖、正在售卖、正在交易的商品</w:t>
      </w:r>
      <w:r>
        <w:rPr>
          <w:rFonts w:hint="eastAsia" w:ascii="宋体" w:hAnsi="宋体" w:eastAsia="宋体"/>
          <w:szCs w:val="21"/>
          <w:lang w:eastAsia="zh-CN"/>
        </w:rPr>
        <w:t>；</w:t>
      </w:r>
      <w:r>
        <w:rPr>
          <w:rFonts w:hint="eastAsia" w:ascii="宋体" w:hAnsi="宋体" w:eastAsia="宋体"/>
          <w:szCs w:val="21"/>
        </w:rPr>
        <w:t>可对已买商品做评价操作，对正在售卖商品做编辑操作。</w:t>
      </w:r>
    </w:p>
    <w:p>
      <w:pPr>
        <w:jc w:val="center"/>
        <w:rPr>
          <w:rFonts w:ascii="宋体" w:hAnsi="宋体" w:eastAsia="宋体"/>
          <w:sz w:val="24"/>
        </w:rPr>
      </w:pPr>
    </w:p>
    <w:p>
      <w:pPr>
        <w:pStyle w:val="3"/>
        <w:rPr>
          <w:rFonts w:ascii="黑体" w:hAnsi="黑体"/>
          <w:szCs w:val="24"/>
        </w:rPr>
      </w:pPr>
      <w:bookmarkStart w:id="3" w:name="_Toc42447286"/>
      <w:r>
        <w:rPr>
          <w:rFonts w:hint="eastAsia" w:ascii="黑体" w:hAnsi="黑体"/>
          <w:szCs w:val="24"/>
          <w:lang w:val="en-US" w:eastAsia="zh-CN"/>
        </w:rPr>
        <w:t>2</w:t>
      </w:r>
      <w:r>
        <w:rPr>
          <w:rFonts w:hint="eastAsia" w:ascii="黑体" w:hAnsi="黑体"/>
          <w:szCs w:val="24"/>
        </w:rPr>
        <w:t>.2 app业务流程</w:t>
      </w:r>
      <w:bookmarkEnd w:id="3"/>
      <w:r>
        <w:rPr>
          <w:rFonts w:hint="eastAsia" w:ascii="黑体" w:hAnsi="黑体"/>
          <w:szCs w:val="24"/>
        </w:rPr>
        <w:t xml:space="preserve"> </w:t>
      </w:r>
    </w:p>
    <w:p>
      <w:pPr>
        <w:jc w:val="center"/>
      </w:pPr>
      <w:r>
        <w:drawing>
          <wp:inline distT="0" distB="0" distL="0" distR="0">
            <wp:extent cx="5314950" cy="4619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314315" cy="4619073"/>
                    </a:xfrm>
                    <a:prstGeom prst="rect">
                      <a:avLst/>
                    </a:prstGeom>
                  </pic:spPr>
                </pic:pic>
              </a:graphicData>
            </a:graphic>
          </wp:inline>
        </w:drawing>
      </w:r>
    </w:p>
    <w:p>
      <w:pPr>
        <w:jc w:val="center"/>
        <w:rPr>
          <w:szCs w:val="21"/>
        </w:rPr>
      </w:pPr>
      <w:r>
        <w:rPr>
          <w:rFonts w:hint="eastAsia" w:ascii="宋体" w:hAnsi="宋体" w:eastAsia="宋体"/>
          <w:sz w:val="18"/>
          <w:szCs w:val="18"/>
        </w:rPr>
        <w:t>图</w:t>
      </w:r>
      <w:r>
        <w:rPr>
          <w:rFonts w:hint="eastAsia" w:ascii="宋体" w:hAnsi="宋体" w:eastAsia="宋体"/>
          <w:sz w:val="18"/>
          <w:szCs w:val="18"/>
          <w:lang w:val="en-US" w:eastAsia="zh-CN"/>
        </w:rPr>
        <w:t>2</w:t>
      </w:r>
      <w:r>
        <w:rPr>
          <w:rFonts w:hint="eastAsia" w:ascii="宋体" w:hAnsi="宋体" w:eastAsia="宋体"/>
          <w:sz w:val="18"/>
          <w:szCs w:val="18"/>
        </w:rPr>
        <w:t>.2 “海大二手交易app”业务流程图</w:t>
      </w:r>
    </w:p>
    <w:p>
      <w:pPr>
        <w:pStyle w:val="2"/>
        <w:keepNext/>
        <w:keepLines/>
        <w:pageBreakBefore w:val="0"/>
        <w:widowControl w:val="0"/>
        <w:tabs>
          <w:tab w:val="left" w:pos="360"/>
        </w:tabs>
        <w:kinsoku/>
        <w:wordWrap/>
        <w:overflowPunct/>
        <w:topLinePunct w:val="0"/>
        <w:autoSpaceDE/>
        <w:autoSpaceDN/>
        <w:bidi w:val="0"/>
        <w:adjustRightInd/>
        <w:snapToGrid/>
        <w:jc w:val="left"/>
        <w:textAlignment w:val="auto"/>
        <w:outlineLvl w:val="0"/>
        <w:rPr>
          <w:rFonts w:hint="eastAsia" w:ascii="黑体" w:hAnsi="黑体"/>
          <w:szCs w:val="24"/>
        </w:rPr>
      </w:pPr>
      <w:bookmarkStart w:id="4" w:name="_Toc42447287"/>
      <w:r>
        <w:rPr>
          <w:rFonts w:hint="eastAsia" w:ascii="黑体" w:hAnsi="黑体"/>
          <w:szCs w:val="24"/>
          <w:lang w:val="en-US" w:eastAsia="zh-CN"/>
        </w:rPr>
        <w:t>3</w:t>
      </w:r>
      <w:r>
        <w:rPr>
          <w:rFonts w:hint="eastAsia" w:ascii="黑体" w:hAnsi="黑体"/>
          <w:szCs w:val="24"/>
        </w:rPr>
        <w:t xml:space="preserve"> 数据模型设计</w:t>
      </w:r>
      <w:bookmarkEnd w:id="4"/>
    </w:p>
    <w:p>
      <w:pPr>
        <w:rPr>
          <w:rFonts w:hint="eastAsia" w:ascii="黑体" w:hAnsi="黑体"/>
          <w:szCs w:val="24"/>
          <w:lang w:val="en-US" w:eastAsia="zh-CN"/>
        </w:rPr>
      </w:pPr>
      <w:r>
        <w:rPr>
          <w:rFonts w:hint="eastAsia" w:ascii="黑体" w:hAnsi="黑体"/>
          <w:szCs w:val="24"/>
          <w:lang w:val="en-US" w:eastAsia="zh-CN"/>
        </w:rPr>
        <w:t>本app的数据模型设计通过E-R图来描绘数据。</w:t>
      </w:r>
    </w:p>
    <w:p>
      <w:pPr>
        <w:rPr>
          <w:rFonts w:hint="default" w:ascii="黑体" w:hAnsi="黑体"/>
          <w:szCs w:val="24"/>
          <w:lang w:val="en-US" w:eastAsia="zh-CN"/>
        </w:rPr>
      </w:pPr>
      <w:r>
        <w:drawing>
          <wp:inline distT="0" distB="0" distL="114300" distR="114300">
            <wp:extent cx="5272405" cy="2716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2405" cy="2716530"/>
                    </a:xfrm>
                    <a:prstGeom prst="rect">
                      <a:avLst/>
                    </a:prstGeom>
                    <a:noFill/>
                    <a:ln>
                      <a:noFill/>
                    </a:ln>
                  </pic:spPr>
                </pic:pic>
              </a:graphicData>
            </a:graphic>
          </wp:inline>
        </w:drawing>
      </w:r>
      <w:bookmarkStart w:id="32" w:name="_GoBack"/>
      <w:bookmarkEnd w:id="32"/>
    </w:p>
    <w:p>
      <w:pPr>
        <w:pStyle w:val="3"/>
        <w:keepNext/>
        <w:keepLines/>
        <w:pageBreakBefore w:val="0"/>
        <w:widowControl w:val="0"/>
        <w:tabs>
          <w:tab w:val="left" w:pos="1008"/>
          <w:tab w:val="clear" w:pos="360"/>
        </w:tabs>
        <w:kinsoku/>
        <w:wordWrap/>
        <w:overflowPunct/>
        <w:topLinePunct w:val="0"/>
        <w:autoSpaceDE/>
        <w:autoSpaceDN/>
        <w:bidi w:val="0"/>
        <w:adjustRightInd/>
        <w:snapToGrid/>
        <w:textAlignment w:val="auto"/>
        <w:outlineLvl w:val="1"/>
        <w:rPr>
          <w:rFonts w:ascii="黑体" w:hAnsi="黑体"/>
        </w:rPr>
      </w:pPr>
      <w:bookmarkStart w:id="5" w:name="_Toc42447288"/>
      <w:bookmarkStart w:id="6" w:name="_Toc41220829"/>
      <w:r>
        <w:rPr>
          <w:rFonts w:hint="eastAsia" w:ascii="黑体" w:hAnsi="黑体"/>
        </w:rPr>
        <w:t>3.1 用户管理表</w:t>
      </w:r>
      <w:bookmarkEnd w:id="5"/>
      <w:bookmarkEnd w:id="6"/>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w:t>
      </w:r>
      <w:r>
        <w:rPr>
          <w:rFonts w:hint="eastAsia" w:ascii="宋体" w:hAnsi="宋体" w:eastAsia="宋体"/>
          <w:sz w:val="18"/>
          <w:szCs w:val="18"/>
          <w:lang w:val="en-US" w:eastAsia="zh-CN"/>
        </w:rPr>
        <w:t>3</w:t>
      </w:r>
      <w:r>
        <w:rPr>
          <w:rFonts w:hint="eastAsia" w:ascii="宋体" w:hAnsi="宋体" w:eastAsia="宋体"/>
          <w:sz w:val="18"/>
          <w:szCs w:val="18"/>
        </w:rPr>
        <w:t>.1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560"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409"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675"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id</w:t>
            </w:r>
          </w:p>
        </w:tc>
        <w:tc>
          <w:tcPr>
            <w:tcW w:w="1560"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szCs w:val="21"/>
              </w:rPr>
              <w:t>id</w:t>
            </w:r>
          </w:p>
        </w:tc>
        <w:tc>
          <w:tcPr>
            <w:tcW w:w="1675"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bookmarkStart w:id="7" w:name="_Hlk7791955"/>
            <w:r>
              <w:rPr>
                <w:rFonts w:ascii="Times New Roman" w:hAnsi="Times New Roman" w:eastAsia="宋体" w:cs="Times New Roman"/>
                <w:b w:val="0"/>
                <w:bCs/>
                <w:szCs w:val="21"/>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手机号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密码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已买入商品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已卖出商品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正在售卖商品signId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changeNow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Object</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正在交易商品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val="0"/>
                <w:bCs w:val="0"/>
                <w:szCs w:val="21"/>
              </w:rPr>
            </w:pPr>
            <w:r>
              <w:rPr>
                <w:rFonts w:hint="eastAsia" w:ascii="Times New Roman" w:hAnsi="Times New Roman" w:eastAsia="宋体" w:cs="Times New Roman"/>
                <w:b w:val="0"/>
                <w:bCs/>
                <w:szCs w:val="21"/>
              </w:rPr>
              <w:t>collect</w:t>
            </w:r>
          </w:p>
        </w:tc>
        <w:tc>
          <w:tcPr>
            <w:tcW w:w="1560"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收藏</w:t>
            </w:r>
          </w:p>
        </w:tc>
        <w:tc>
          <w:tcPr>
            <w:tcW w:w="1675"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bookmarkEnd w:id="7"/>
    </w:tbl>
    <w:p/>
    <w:p>
      <w:pPr>
        <w:pStyle w:val="3"/>
        <w:keepNext/>
        <w:keepLines/>
        <w:pageBreakBefore w:val="0"/>
        <w:widowControl w:val="0"/>
        <w:tabs>
          <w:tab w:val="left" w:pos="1008"/>
          <w:tab w:val="clear" w:pos="360"/>
        </w:tabs>
        <w:kinsoku/>
        <w:wordWrap/>
        <w:overflowPunct/>
        <w:topLinePunct w:val="0"/>
        <w:autoSpaceDE/>
        <w:autoSpaceDN/>
        <w:bidi w:val="0"/>
        <w:adjustRightInd/>
        <w:snapToGrid/>
        <w:textAlignment w:val="auto"/>
        <w:outlineLvl w:val="1"/>
        <w:rPr>
          <w:rFonts w:hint="eastAsia" w:ascii="黑体" w:hAnsi="黑体" w:eastAsia="黑体" w:cs="Times New Roman"/>
          <w:kern w:val="2"/>
          <w:sz w:val="24"/>
          <w:szCs w:val="32"/>
          <w:lang w:val="en-US" w:eastAsia="zh-CN" w:bidi="ar-SA"/>
        </w:rPr>
      </w:pPr>
      <w:bookmarkStart w:id="8" w:name="_Toc41220830"/>
      <w:bookmarkStart w:id="9" w:name="_Toc42447289"/>
      <w:r>
        <w:rPr>
          <w:rFonts w:hint="eastAsia" w:ascii="黑体" w:hAnsi="黑体" w:eastAsia="黑体" w:cs="Times New Roman"/>
          <w:kern w:val="2"/>
          <w:sz w:val="24"/>
          <w:szCs w:val="32"/>
          <w:lang w:val="en-US" w:eastAsia="zh-CN" w:bidi="ar-SA"/>
        </w:rPr>
        <w:t>3.2 分类表</w:t>
      </w:r>
      <w:bookmarkEnd w:id="8"/>
      <w:bookmarkEnd w:id="9"/>
      <w:r>
        <w:rPr>
          <w:rFonts w:hint="eastAsia" w:ascii="黑体" w:hAnsi="黑体" w:eastAsia="黑体" w:cs="Times New Roman"/>
          <w:kern w:val="2"/>
          <w:sz w:val="24"/>
          <w:szCs w:val="32"/>
          <w:lang w:val="en-US" w:eastAsia="zh-CN" w:bidi="ar-SA"/>
        </w:rPr>
        <w:t xml:space="preserve"> </w:t>
      </w:r>
    </w:p>
    <w:p>
      <w:pPr>
        <w:jc w:val="center"/>
        <w:rPr>
          <w:rFonts w:ascii="宋体" w:hAnsi="宋体" w:eastAsia="宋体"/>
          <w:sz w:val="18"/>
          <w:szCs w:val="18"/>
        </w:rPr>
      </w:pPr>
      <w:r>
        <w:rPr>
          <w:rFonts w:hint="eastAsia" w:ascii="宋体" w:hAnsi="宋体" w:eastAsia="宋体"/>
          <w:sz w:val="18"/>
          <w:szCs w:val="18"/>
        </w:rPr>
        <w:t>表</w:t>
      </w:r>
      <w:r>
        <w:rPr>
          <w:rFonts w:hint="eastAsia" w:ascii="宋体" w:hAnsi="宋体" w:eastAsia="宋体"/>
          <w:sz w:val="18"/>
          <w:szCs w:val="18"/>
          <w:lang w:val="en-US" w:eastAsia="zh-CN"/>
        </w:rPr>
        <w:t>3</w:t>
      </w:r>
      <w:r>
        <w:rPr>
          <w:rFonts w:hint="eastAsia" w:ascii="宋体" w:hAnsi="宋体" w:eastAsia="宋体"/>
          <w:sz w:val="18"/>
          <w:szCs w:val="18"/>
        </w:rPr>
        <w:t>.2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8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02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84"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text</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imgUrl</w:t>
            </w:r>
          </w:p>
        </w:tc>
        <w:tc>
          <w:tcPr>
            <w:tcW w:w="1984"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keepNext/>
        <w:keepLines/>
        <w:pageBreakBefore w:val="0"/>
        <w:widowControl w:val="0"/>
        <w:tabs>
          <w:tab w:val="left" w:pos="1008"/>
          <w:tab w:val="clear" w:pos="360"/>
        </w:tabs>
        <w:kinsoku/>
        <w:wordWrap/>
        <w:overflowPunct/>
        <w:topLinePunct w:val="0"/>
        <w:autoSpaceDE/>
        <w:autoSpaceDN/>
        <w:bidi w:val="0"/>
        <w:adjustRightInd/>
        <w:snapToGrid/>
        <w:textAlignment w:val="auto"/>
        <w:outlineLvl w:val="1"/>
        <w:rPr>
          <w:rFonts w:hint="eastAsia" w:ascii="黑体" w:hAnsi="黑体" w:eastAsia="黑体" w:cs="Times New Roman"/>
          <w:kern w:val="2"/>
          <w:sz w:val="24"/>
          <w:szCs w:val="32"/>
          <w:lang w:val="en-US" w:eastAsia="zh-CN" w:bidi="ar-SA"/>
        </w:rPr>
      </w:pPr>
      <w:bookmarkStart w:id="10" w:name="_Toc41220831"/>
      <w:bookmarkStart w:id="11" w:name="_Toc42447290"/>
      <w:r>
        <w:rPr>
          <w:rFonts w:hint="eastAsia" w:ascii="黑体" w:hAnsi="黑体" w:eastAsia="黑体" w:cs="Times New Roman"/>
          <w:kern w:val="2"/>
          <w:sz w:val="24"/>
          <w:szCs w:val="32"/>
          <w:lang w:val="en-US" w:eastAsia="zh-CN" w:bidi="ar-SA"/>
        </w:rPr>
        <w:t>3.3 商品信息表</w:t>
      </w:r>
      <w:bookmarkEnd w:id="10"/>
      <w:bookmarkEnd w:id="11"/>
    </w:p>
    <w:p>
      <w:pPr>
        <w:jc w:val="center"/>
        <w:rPr>
          <w:rFonts w:ascii="黑体" w:hAnsi="黑体"/>
          <w:sz w:val="18"/>
          <w:szCs w:val="18"/>
          <w:vertAlign w:val="superscript"/>
        </w:rPr>
      </w:pPr>
      <w:r>
        <w:rPr>
          <w:rFonts w:hint="eastAsia" w:ascii="宋体" w:hAnsi="宋体" w:eastAsia="宋体"/>
          <w:sz w:val="18"/>
          <w:szCs w:val="18"/>
        </w:rPr>
        <w:t>表</w:t>
      </w:r>
      <w:r>
        <w:rPr>
          <w:rFonts w:hint="eastAsia" w:ascii="宋体" w:hAnsi="宋体" w:eastAsia="宋体"/>
          <w:sz w:val="18"/>
          <w:szCs w:val="18"/>
          <w:lang w:val="en-US" w:eastAsia="zh-CN"/>
        </w:rPr>
        <w:t>3</w:t>
      </w:r>
      <w:r>
        <w:rPr>
          <w:rFonts w:hint="eastAsia" w:ascii="宋体" w:hAnsi="宋体" w:eastAsia="宋体"/>
          <w:sz w:val="18"/>
          <w:szCs w:val="18"/>
        </w:rPr>
        <w:t>.3 商品信息表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5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91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5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hint="eastAsia"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价格</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商品详情</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转手原因</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selled</w:t>
            </w:r>
          </w:p>
        </w:tc>
        <w:tc>
          <w:tcPr>
            <w:tcW w:w="195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交易状态</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keepNext/>
        <w:keepLines/>
        <w:pageBreakBefore w:val="0"/>
        <w:widowControl w:val="0"/>
        <w:tabs>
          <w:tab w:val="left" w:pos="1008"/>
          <w:tab w:val="clear" w:pos="360"/>
        </w:tabs>
        <w:kinsoku/>
        <w:wordWrap/>
        <w:overflowPunct/>
        <w:topLinePunct w:val="0"/>
        <w:autoSpaceDE/>
        <w:autoSpaceDN/>
        <w:bidi w:val="0"/>
        <w:adjustRightInd/>
        <w:snapToGrid/>
        <w:textAlignment w:val="auto"/>
        <w:outlineLvl w:val="1"/>
        <w:rPr>
          <w:rFonts w:ascii="黑体" w:hAnsi="黑体"/>
        </w:rPr>
      </w:pPr>
      <w:bookmarkStart w:id="12" w:name="_Toc42447291"/>
      <w:bookmarkStart w:id="13" w:name="_Toc41220832"/>
      <w:r>
        <w:rPr>
          <w:rFonts w:hint="eastAsia" w:ascii="黑体" w:hAnsi="黑体"/>
        </w:rPr>
        <w:t>3.4 用户表</w:t>
      </w:r>
      <w:bookmarkEnd w:id="12"/>
      <w:bookmarkEnd w:id="13"/>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w:t>
      </w:r>
      <w:r>
        <w:rPr>
          <w:rFonts w:hint="eastAsia" w:ascii="宋体" w:hAnsi="宋体" w:eastAsia="宋体"/>
          <w:sz w:val="18"/>
          <w:szCs w:val="18"/>
          <w:lang w:val="en-US" w:eastAsia="zh-CN"/>
        </w:rPr>
        <w:t>3</w:t>
      </w:r>
      <w:r>
        <w:rPr>
          <w:rFonts w:hint="eastAsia" w:ascii="宋体" w:hAnsi="宋体" w:eastAsia="宋体"/>
          <w:sz w:val="18"/>
          <w:szCs w:val="18"/>
        </w:rPr>
        <w:t>.4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用户名</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bCs/>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宿舍</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pingLun</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评价</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bl>
    <w:p>
      <w:pPr>
        <w:pStyle w:val="3"/>
        <w:keepNext/>
        <w:keepLines/>
        <w:pageBreakBefore w:val="0"/>
        <w:widowControl w:val="0"/>
        <w:tabs>
          <w:tab w:val="left" w:pos="1008"/>
          <w:tab w:val="clear" w:pos="360"/>
        </w:tabs>
        <w:kinsoku/>
        <w:wordWrap/>
        <w:overflowPunct/>
        <w:topLinePunct w:val="0"/>
        <w:autoSpaceDE/>
        <w:autoSpaceDN/>
        <w:bidi w:val="0"/>
        <w:adjustRightInd/>
        <w:snapToGrid/>
        <w:textAlignment w:val="auto"/>
        <w:outlineLvl w:val="1"/>
        <w:rPr>
          <w:rFonts w:ascii="黑体" w:hAnsi="黑体"/>
        </w:rPr>
      </w:pPr>
      <w:bookmarkStart w:id="14" w:name="_Toc42447292"/>
      <w:r>
        <w:rPr>
          <w:rFonts w:hint="eastAsia" w:ascii="黑体" w:hAnsi="黑体"/>
        </w:rPr>
        <w:t>3.4 聊天记录表</w:t>
      </w:r>
      <w:bookmarkEnd w:id="14"/>
      <w:r>
        <w:rPr>
          <w:rFonts w:hint="eastAsia" w:ascii="黑体" w:hAnsi="黑体"/>
        </w:rPr>
        <w:t xml:space="preserve"> </w:t>
      </w:r>
    </w:p>
    <w:p>
      <w:pPr>
        <w:jc w:val="center"/>
        <w:rPr>
          <w:rFonts w:ascii="宋体" w:hAnsi="宋体" w:eastAsia="宋体"/>
          <w:szCs w:val="21"/>
        </w:rPr>
      </w:pPr>
      <w:r>
        <w:rPr>
          <w:rFonts w:hint="eastAsia" w:ascii="宋体" w:hAnsi="宋体" w:eastAsia="宋体"/>
          <w:sz w:val="18"/>
          <w:szCs w:val="18"/>
        </w:rPr>
        <w:t>表</w:t>
      </w:r>
      <w:r>
        <w:rPr>
          <w:rFonts w:hint="eastAsia" w:ascii="宋体" w:hAnsi="宋体" w:eastAsia="宋体"/>
          <w:sz w:val="18"/>
          <w:szCs w:val="18"/>
          <w:lang w:val="en-US" w:eastAsia="zh-CN"/>
        </w:rPr>
        <w:t>3</w:t>
      </w:r>
      <w:r>
        <w:rPr>
          <w:rFonts w:hint="eastAsia" w:ascii="宋体" w:hAnsi="宋体" w:eastAsia="宋体"/>
          <w:sz w:val="18"/>
          <w:szCs w:val="18"/>
        </w:rPr>
        <w:t>.4 聊天记录表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id</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买家</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list</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对话内容</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rPr>
          <w:rFonts w:ascii="黑体" w:hAnsi="黑体"/>
          <w:szCs w:val="24"/>
        </w:rPr>
      </w:pPr>
      <w:bookmarkStart w:id="15" w:name="_Toc42447293"/>
      <w:r>
        <w:rPr>
          <w:rFonts w:hint="eastAsia" w:ascii="黑体" w:hAnsi="黑体"/>
          <w:szCs w:val="24"/>
        </w:rPr>
        <w:t>4 app</w:t>
      </w:r>
      <w:bookmarkEnd w:id="15"/>
      <w:r>
        <w:rPr>
          <w:rFonts w:hint="eastAsia" w:ascii="黑体" w:hAnsi="黑体"/>
          <w:szCs w:val="24"/>
          <w:lang w:val="en-US" w:eastAsia="zh-CN"/>
        </w:rPr>
        <w:t>的详细设计与实现</w:t>
      </w:r>
      <w:r>
        <w:rPr>
          <w:rFonts w:hint="eastAsia" w:ascii="黑体" w:hAnsi="黑体"/>
          <w:szCs w:val="24"/>
        </w:rPr>
        <w:t xml:space="preserve"> </w:t>
      </w:r>
    </w:p>
    <w:p>
      <w:pPr>
        <w:pStyle w:val="4"/>
      </w:pPr>
      <w:bookmarkStart w:id="16" w:name="_Toc42447294"/>
      <w:r>
        <w:rPr>
          <w:rFonts w:hint="eastAsia"/>
        </w:rPr>
        <w:t>4.1 注册登录页</w:t>
      </w:r>
      <w:bookmarkEnd w:id="16"/>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只有通过注册功能才能成为本平台用户</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rPr>
        <w:t>注册成功之后页面自动切换到个人信息填写页面，个人信息填写提交成功之后页面自动切换到登录页面</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rPr>
        <w:t>当用户在登录时忘记密码，可点击登录页的忘记密码，跳转至忘记密码页面，通过短信验证码的方式实现密码的重新设置。注册功能</w:t>
      </w:r>
      <w:r>
        <w:rPr>
          <w:rFonts w:hint="eastAsia" w:ascii="Times New Roman" w:hAnsi="Times New Roman" w:eastAsia="宋体" w:cs="Times New Roman"/>
          <w:szCs w:val="21"/>
          <w:vertAlign w:val="superscript"/>
        </w:rPr>
        <w:t>[13]</w:t>
      </w:r>
      <w:r>
        <w:rPr>
          <w:rFonts w:hint="eastAsia" w:ascii="Times New Roman" w:hAnsi="Times New Roman" w:eastAsia="宋体" w:cs="Times New Roman"/>
          <w:szCs w:val="21"/>
        </w:rPr>
        <w:t>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1、后台随机生成一个4位的数字串构造验证码；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2、当用户点击“发送验证码”按钮时，后台获取手机号，并且使用接口向短信平台发送手机号和验证码，然后短信平台再把验证码发送到该手机号上；</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3、将验证码、操作时间存入Session中，作为后面验证使用；</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4、当用户点击‘注册’按钮时，接收用户填写的学号、手机号、验证码、密码；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5、后台对比提交的验证码与Session中的验证码是否一致，同时判断提交动作是否在有效期内；</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6、验证码正确且在有效期内，请求通过，将对应的字段加密后写入数据库的user表中。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登录功能的实现流程为：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1、前端获取用户输入的账号和密码，将账号和密码加密，发送请求；</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2、后台接收到前端传入的数据，比较数据库中user表的xuehao字段或者mobile字段，判断该账户是否存在，再判断加密后的密码与对应数据是否一致；判断通过则做相应以及返回token；</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3、前端获取后台响应，并将token存储在本地，用于做部分接口调用权限判断。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注册登录页面使用 vant 的 Tab标签切换和 Form表单组件实现页面的UI设计，以及利用 Field组件提供的rules属性实现规则校验实现必填项的输入判断。</w:t>
      </w:r>
    </w:p>
    <w:p>
      <w:pPr>
        <w:jc w:val="center"/>
        <w:rPr>
          <w:rFonts w:ascii="宋体" w:hAnsi="宋体" w:eastAsia="宋体"/>
          <w:sz w:val="18"/>
          <w:szCs w:val="18"/>
        </w:rPr>
      </w:pPr>
    </w:p>
    <w:p>
      <w:pPr>
        <w:pStyle w:val="4"/>
        <w:rPr>
          <w:rFonts w:ascii="黑体" w:hAnsi="黑体"/>
        </w:rPr>
      </w:pPr>
      <w:bookmarkStart w:id="17" w:name="_Toc42447295"/>
      <w:r>
        <w:rPr>
          <w:rFonts w:hint="eastAsia" w:ascii="黑体" w:hAnsi="黑体"/>
        </w:rPr>
        <w:t>4.2 首页</w:t>
      </w:r>
      <w:bookmarkEnd w:id="1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首页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首页使用 vant 的 Swipe轮播组件、Grid宫格组件和 Layout布局组件实现页面的UI设计，以及利用 iconfont框架的icon图标做页面展示。</w:t>
      </w: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5.7 “海大二手交易app”首页界面图</w:t>
      </w:r>
    </w:p>
    <w:p>
      <w:pPr>
        <w:pStyle w:val="4"/>
        <w:rPr>
          <w:rFonts w:ascii="黑体" w:hAnsi="黑体"/>
        </w:rPr>
      </w:pPr>
      <w:bookmarkStart w:id="18" w:name="_Toc42447296"/>
      <w:r>
        <w:rPr>
          <w:rFonts w:hint="eastAsia" w:ascii="黑体" w:hAnsi="黑体"/>
        </w:rPr>
        <w:t>4.3 分类页</w:t>
      </w:r>
      <w:bookmarkEnd w:id="1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分类页使用vant框架的TreeSelect分类选择组件实现页面的UI设计，由图5.8可见，可以通过点击左侧分类导航栏实现右侧不同商品子类别的显示，点击不同的商品子类别，可跳转至对应的商品列表。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1825" cy="3076575"/>
            <wp:effectExtent l="0" t="0" r="317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00800" cy="307474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图5.8 “海大二手交易app”分类页界面图</w:t>
      </w:r>
    </w:p>
    <w:p>
      <w:pPr>
        <w:pStyle w:val="4"/>
        <w:rPr>
          <w:rFonts w:ascii="黑体" w:hAnsi="黑体"/>
        </w:rPr>
      </w:pPr>
      <w:bookmarkStart w:id="19" w:name="_Toc42447297"/>
      <w:r>
        <w:rPr>
          <w:rFonts w:hint="eastAsia" w:ascii="黑体" w:hAnsi="黑体"/>
        </w:rPr>
        <w:t>4.4 商品列表页</w:t>
      </w:r>
      <w:bookmarkEnd w:id="1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1、点击跳转时通过url携带商品子类的signId；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2、进入商品列表页前端立即获取url携带的signId，发送请求到后台；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3、后台通过比较，当数据库goodsDetail表中商品的parentId等于该signId并且该商品的selled为0时，返回该商品数据；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指定区域商品展示的实现流程：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1、前端获取用户所选区域对应的addressCode和当前signId，发送请求给后台；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2、后台通过比较，当数据库goodsDetail表中商品的parentId等于signId和该商品的addressCode和传入的addressCode相等时，返回该商品数据；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商品列表页使用 vant框架的 NavBar导航栏组件、DropdownMenu下拉菜单组件和 Layout布局组件实现页面UI设计，由图5.9可见，页面商品展示的信息有：商品图片、几成新、卖家所在区域、价格；点击商品可跳转到对应商品详情页。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图5.9 “海大二手交易app”列表页界面图</w:t>
      </w:r>
    </w:p>
    <w:p>
      <w:pPr>
        <w:pStyle w:val="4"/>
        <w:rPr>
          <w:rFonts w:ascii="黑体" w:hAnsi="黑体"/>
        </w:rPr>
      </w:pPr>
      <w:bookmarkStart w:id="20" w:name="_Toc42447298"/>
      <w:r>
        <w:rPr>
          <w:rFonts w:hint="eastAsia" w:ascii="黑体" w:hAnsi="黑体"/>
        </w:rPr>
        <w:t>4.5 搜索页</w:t>
      </w:r>
      <w:bookmarkEnd w:id="20"/>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1、点击热词或者搜索按钮时，前端获取搜索框的数据，发送请求给后端；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2、后端接收到前端发送的数据，采用模糊查询的方法，获取数据库goodsDetail表中title字段属性值包含该数据的商品，返回对应商品数据给前端；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搜索页使用 vant框架的 NavBar导航栏组件、Search搜索组件和 Layout布局组件实现页面UI设计，搜索出来的商品的展示样式同商品列表页一样；点击商品可跳转到对应商品详情页。页面效果由图5.10可见。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图5.10 “海大二手交易app”搜索页详情</w:t>
      </w:r>
    </w:p>
    <w:p>
      <w:pPr>
        <w:pStyle w:val="4"/>
        <w:rPr>
          <w:rFonts w:ascii="黑体" w:hAnsi="黑体"/>
        </w:rPr>
      </w:pPr>
      <w:bookmarkStart w:id="21" w:name="_Toc42447299"/>
      <w:r>
        <w:rPr>
          <w:rFonts w:hint="eastAsia" w:ascii="黑体" w:hAnsi="黑体"/>
        </w:rPr>
        <w:t>4.6 商品详情页</w:t>
      </w:r>
      <w:bookmarkEnd w:id="21"/>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从首页的最新发布商品展示、商品列表页等多处都可直接跳转到商品的详情页，商品详情页的顶部有返回按钮和展示当前商品标题；由图5.11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1、任何进入商品详情页的</w:t>
      </w:r>
      <w:r>
        <w:rPr>
          <w:rFonts w:ascii="Times New Roman" w:hAnsi="Times New Roman" w:eastAsia="宋体" w:cs="Times New Roman"/>
          <w:szCs w:val="21"/>
        </w:rPr>
        <w:t>url</w:t>
      </w:r>
      <w:r>
        <w:rPr>
          <w:rFonts w:hint="eastAsia" w:ascii="Times New Roman" w:hAnsi="Times New Roman" w:eastAsia="宋体" w:cs="Times New Roman"/>
          <w:szCs w:val="21"/>
        </w:rPr>
        <w:t>都要携带该商品的signId；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2、前端获取url携带的signId，发起请求；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3、后台通过比较，当数据库goodsDetail表中商品的signId等于传入的signId时，返回该商品数据；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1、当用户执行收藏或者取消收藏操作时，前端获取该商品的signId和当前用户的id，发送请求给后台；</w:t>
      </w:r>
    </w:p>
    <w:p>
      <w:pPr>
        <w:spacing w:line="400" w:lineRule="exact"/>
        <w:ind w:firstLine="420"/>
        <w:rPr>
          <w:rFonts w:ascii="宋体" w:hAnsi="宋体" w:eastAsia="宋体"/>
          <w:sz w:val="24"/>
        </w:rPr>
      </w:pPr>
      <w:r>
        <w:rPr>
          <w:rFonts w:hint="eastAsia" w:ascii="Times New Roman" w:hAnsi="Times New Roman" w:eastAsia="宋体" w:cs="Times New Roman"/>
          <w:szCs w:val="21"/>
        </w:rPr>
        <w:t>2、后台接收到前端传来的数据，通过对比，当数据库中user表的数据的id等于传入的id时，将传入的signId写入该数据的collect数组；或者将当前id中的collect数组中的对应signId去除，并做响应。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3、前端获得响应，提示商品收藏（取消收藏）成功或者商品收藏（取消收藏）失败。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商品详情页使用 vant框架的 NavBar导航栏组件和 Collapse折叠面板组件实现页面UI设计。页面右下角的聊天图标使用固定定位固定在了视图的右下角。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1948180" cy="3457575"/>
            <wp:effectExtent l="0" t="0" r="0" b="0"/>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949787" cy="3459709"/>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5.11 “海大二手交易app”详情页界面图</w:t>
      </w:r>
    </w:p>
    <w:p>
      <w:pPr>
        <w:pStyle w:val="4"/>
        <w:rPr>
          <w:rFonts w:ascii="黑体" w:hAnsi="黑体"/>
        </w:rPr>
      </w:pPr>
      <w:bookmarkStart w:id="22" w:name="_Toc42447300"/>
      <w:r>
        <w:rPr>
          <w:rFonts w:hint="eastAsia" w:ascii="黑体" w:hAnsi="黑体"/>
        </w:rPr>
        <w:t>4.7 卖闲置页</w:t>
      </w:r>
      <w:bookmarkEnd w:id="22"/>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1、用户点击提交按钮，前端获取图片信息以及输入框的信息，发送请求；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2、后端接收到前端发送的数据，将数据写入数据库的goodsDetail表，并做响应；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3、前端获得响应，提示商品发布成功或者商品发布失败。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卖闲置页面使用 vant 的 Form表单组件、Uploader文件上传组件、Popup弹出层组件和 Picker选择器组件实现页面的UI设计，以及利用 Field组件提供的rules属性实现规则校验实现必填项的输入判断。界面效果图由图5.12可见。</w:t>
      </w:r>
    </w:p>
    <w:p>
      <w:pPr>
        <w:jc w:val="center"/>
        <w:rPr>
          <w:rFonts w:ascii="华文楷体" w:hAnsi="华文楷体" w:eastAsia="华文楷体"/>
          <w:sz w:val="24"/>
        </w:rPr>
      </w:pPr>
      <w:r>
        <w:drawing>
          <wp:inline distT="0" distB="0" distL="114300" distR="114300">
            <wp:extent cx="2190115" cy="3738245"/>
            <wp:effectExtent l="0" t="0" r="698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2190115" cy="3738245"/>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图5.12 “海大二手交易app”卖闲置页界面图</w:t>
      </w:r>
    </w:p>
    <w:p>
      <w:pPr>
        <w:pStyle w:val="4"/>
        <w:rPr>
          <w:rFonts w:ascii="黑体" w:hAnsi="黑体"/>
        </w:rPr>
      </w:pPr>
      <w:bookmarkStart w:id="23" w:name="_Toc42447301"/>
      <w:r>
        <w:rPr>
          <w:rFonts w:hint="eastAsia" w:ascii="黑体" w:hAnsi="黑体"/>
        </w:rPr>
        <w:t>4.8 收藏页</w:t>
      </w:r>
      <w:bookmarkEnd w:id="23"/>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1、进入收藏页时，前端获取用户</w:t>
      </w:r>
      <w:r>
        <w:rPr>
          <w:rFonts w:ascii="Times New Roman" w:hAnsi="Times New Roman" w:eastAsia="宋体" w:cs="Times New Roman"/>
          <w:szCs w:val="21"/>
        </w:rPr>
        <w:t>id</w:t>
      </w:r>
      <w:r>
        <w:rPr>
          <w:rFonts w:hint="eastAsia" w:ascii="Times New Roman" w:hAnsi="Times New Roman" w:eastAsia="宋体" w:cs="Times New Roman"/>
          <w:szCs w:val="21"/>
        </w:rPr>
        <w:t>，发送请求；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2、后台接收到前端发送的数据，比较数据库中user表的数据，当数据的id与传入的id相等时，获取数据的collect数组，遍历该数组，提取signId；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收藏页面使用 vant 的 SwipeCell滑动单元格组件实现页面的UI设计。由图5.13可见，页面展示的商品信息有：商品图片、名称、转手原因、卖家、价格。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图5.13 “海大二手交易app”收藏页界面图</w:t>
      </w:r>
    </w:p>
    <w:p>
      <w:pPr>
        <w:pStyle w:val="4"/>
        <w:rPr>
          <w:rFonts w:ascii="黑体" w:hAnsi="黑体"/>
        </w:rPr>
      </w:pPr>
      <w:bookmarkStart w:id="24" w:name="_Toc42447302"/>
      <w:r>
        <w:rPr>
          <w:rFonts w:hint="eastAsia" w:ascii="黑体" w:hAnsi="黑体"/>
        </w:rPr>
        <w:t>4.9 个人中心页</w:t>
      </w:r>
      <w:bookmarkEnd w:id="24"/>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5.14可见，当用户未登录时，只有访问个人中心页的静态页面，只有点击登录功能。由图5.15可见，当用户登录过后，页面会展示用户姓名、地址、学号，以及点击已买、已卖、正在售卖、正在交易标签时，会显示对应商品列表，可执行不同的操作；当执行退出登录操作时，页面会变成未登录状态。</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个人中心使用 vant 的 Grid宫格组件、SwipeCell滑动单元格组件、Tab标签页组件和 Rate评分组件实现页面的UI设计。</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图5.14 “海大二手交易app”个人中心界面图1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图5.15 “海大二手交易app”个人中心界面图2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1）已买模块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买标签时，可展示该用户在本平台买过的商品，由图5.16可见，展示的商品信息有：图片、标题、卖家名称、价格、评论；点击卖家名称可跳转至卖家信息页；未评价的商品右滑之后会有评价功能，点击评价，如图5.17所示，会显示评价页面可做相对应的商品评价。已买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2、后台接收到前端传入的数据，通过比较，当数据库中user表数据的id等于传入的id时，获取数据的isBuyed数组，遍历该数组，提取signId；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5、当用户执行评价操作时，前端获取当前商品的sellPeapleId，当前用户id以及输入框的数据，发送请求给后台；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6、后台接收到前端发送数据，通过对比，当数据库中user表中的id等于传入的sellPeapleId时，将其他传入的信息写入该数据的pingLun数组；返回操作结果给前端；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图5.16 “海大二手交易app”已买模块界面图1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38350" cy="3514725"/>
            <wp:effectExtent l="0" t="0" r="0"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40763" cy="3518886"/>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图5.17 “海大二手交易app”已买模块界面图2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2）已售模块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当用户点击已售标签时，可展示该用户在本平台卖过的商品，如图5.18所示，展示的商品信息有：图片、标题、价格；右滑之后会有删除功能，可在该用户信息下删除该商品展示。</w:t>
      </w:r>
    </w:p>
    <w:p>
      <w:pPr>
        <w:tabs>
          <w:tab w:val="left" w:pos="2235"/>
        </w:tabs>
        <w:jc w:val="center"/>
        <w:rPr>
          <w:rFonts w:ascii="华文楷体" w:hAnsi="华文楷体" w:eastAsia="华文楷体"/>
          <w:sz w:val="24"/>
        </w:rPr>
      </w:pPr>
      <w:r>
        <w:drawing>
          <wp:inline distT="0" distB="0" distL="114300" distR="114300">
            <wp:extent cx="2065655" cy="3662045"/>
            <wp:effectExtent l="0" t="0" r="44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1"/>
                    <a:stretch>
                      <a:fillRect/>
                    </a:stretch>
                  </pic:blipFill>
                  <pic:spPr>
                    <a:xfrm>
                      <a:off x="0" y="0"/>
                      <a:ext cx="2065655" cy="366204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图5.18 “海大二手交易app”已售模块界面图</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3）正在售卖模块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售卖标签时，可展示该用户在本平台发布并且未交易的商品，如图5.19所示，展示的商品信息有：图片、标题、区域、转手原因、详情、价格；右滑之后会有编辑功能，点击编辑，如图5.20所示，会显示编辑页面可做相对应的商品编辑。正在售卖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2、后台接收到前端传入的数据，通过比较，当数据库中user表数据的id等于传入的id时，获取数据的sellNow数组，遍历该数组，提取signId；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5、当用户执行编辑操作时，前端获取当前商品的signId，当前用户id以及输入框的数据，发送请求给后台；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6、后台接收到前端发送数据，通过对比，当数据库中goodsDetail表中的signId等于传入的signId时，将其他传入的信息替换该数据；返回操作结果给前端；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4276725"/>
            <wp:effectExtent l="0" t="0" r="0" b="9525"/>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11963" cy="428091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图5.19 “海大二手交易app”正在售卖模块界面图1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152650" cy="3667125"/>
            <wp:effectExtent l="0" t="0" r="0" b="9525"/>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59550" cy="367888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图5.20 “海大二手交易app”正在售卖模块界面图2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4）正在交易模块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交易标签时，会有正在转手和正在买入标签，点击可显示对应数据，可展示该用户正在交易的商品，如图5.21、图5.22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Cs w:val="21"/>
        </w:rPr>
        <w:t>selled</w:t>
      </w:r>
      <w:r>
        <w:rPr>
          <w:rFonts w:hint="eastAsia" w:ascii="Times New Roman" w:hAnsi="Times New Roman" w:eastAsia="宋体" w:cs="Times New Roman"/>
          <w:szCs w:val="21"/>
        </w:rPr>
        <w:t>属性便会从1正在交易切换到2确认交易，商品也不会展示在商品列表中。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1943100" cy="3114675"/>
            <wp:effectExtent l="0" t="0" r="0" b="9525"/>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943100" cy="311467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图5.21 “海大二手交易app”正在交易模块界面图1</w:t>
      </w:r>
    </w:p>
    <w:p>
      <w:pPr>
        <w:jc w:val="center"/>
        <w:rPr>
          <w:rFonts w:ascii="华文楷体" w:hAnsi="华文楷体" w:eastAsia="华文楷体"/>
          <w:sz w:val="24"/>
        </w:rPr>
      </w:pPr>
      <w:r>
        <w:drawing>
          <wp:inline distT="0" distB="0" distL="114300" distR="114300">
            <wp:extent cx="2131695" cy="379095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5"/>
                    <a:stretch>
                      <a:fillRect/>
                    </a:stretch>
                  </pic:blipFill>
                  <pic:spPr>
                    <a:xfrm>
                      <a:off x="0" y="0"/>
                      <a:ext cx="2135686" cy="379716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图5.22 “海大二手交易app”正在交易模块界面图2</w:t>
      </w:r>
    </w:p>
    <w:p>
      <w:pPr>
        <w:pStyle w:val="4"/>
        <w:rPr>
          <w:rFonts w:ascii="黑体" w:hAnsi="黑体"/>
        </w:rPr>
      </w:pPr>
      <w:bookmarkStart w:id="25" w:name="_Toc42447303"/>
      <w:r>
        <w:rPr>
          <w:rFonts w:hint="eastAsia" w:ascii="黑体" w:hAnsi="黑体"/>
        </w:rPr>
        <w:t>5.4.10 买家卖家信息页</w:t>
      </w:r>
      <w:bookmarkEnd w:id="25"/>
      <w:r>
        <w:rPr>
          <w:rFonts w:hint="eastAsia" w:ascii="黑体" w:hAnsi="黑体"/>
        </w:rPr>
        <w:t xml:space="preserve"> </w:t>
      </w:r>
    </w:p>
    <w:p>
      <w:pPr>
        <w:spacing w:line="400" w:lineRule="exact"/>
        <w:rPr>
          <w:rFonts w:ascii="Times New Roman" w:hAnsi="Times New Roman" w:eastAsia="宋体" w:cs="Times New Roman"/>
          <w:szCs w:val="21"/>
        </w:rPr>
      </w:pPr>
      <w:r>
        <w:rPr>
          <w:rFonts w:hint="eastAsia" w:ascii="华文楷体" w:hAnsi="华文楷体" w:eastAsia="华文楷体"/>
          <w:sz w:val="24"/>
        </w:rPr>
        <w:tab/>
      </w:r>
      <w:r>
        <w:rPr>
          <w:rFonts w:hint="eastAsia" w:ascii="Times New Roman" w:hAnsi="Times New Roman" w:eastAsia="宋体" w:cs="Times New Roman"/>
          <w:szCs w:val="21"/>
        </w:rPr>
        <w:t>当用户通过点击卖家或买家姓名可进入对应个人信息页，如图5.23所示，页面展示的内容有：姓名、学号、区域、宿舍以及以往交易过商品的同学的评价。点击右下角的聊天图标可进入聊天页面。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028825" cy="3133725"/>
            <wp:effectExtent l="0" t="0" r="9525" b="952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36127" cy="314500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图5.23 “海大二手交易app”信息页界面图</w:t>
      </w:r>
    </w:p>
    <w:p>
      <w:pPr>
        <w:pStyle w:val="4"/>
        <w:rPr>
          <w:rFonts w:ascii="黑体" w:hAnsi="黑体"/>
        </w:rPr>
      </w:pPr>
      <w:bookmarkStart w:id="26" w:name="_Toc42447304"/>
      <w:r>
        <w:rPr>
          <w:rFonts w:hint="eastAsia" w:ascii="黑体" w:hAnsi="黑体"/>
        </w:rPr>
        <w:t>5.4.11 聊天页</w:t>
      </w:r>
      <w:bookmarkEnd w:id="26"/>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聊天图标时，即可进入与卖家的聊天窗口实现对话交流。界面效果图由图5.24可见，当前交流页面仅支持文字聊天，不支持图片和表情包，也不支持转账与发红包功能，只能实现线下交易。当进入聊天，点击右上方的图标之后有一个“有意向交易”的按钮，当点击该按钮时，商品的selled属性便会从0未交易切换为1正在交易，商品不会展示在商品列表中。聊天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1、用户A进入聊天页面，前端获取当前商品的signId和用户id，发送请求；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2、后台接收到请求，通过比较goodsDetail，修改signId等于传入signId的数据的selled属性，并发送消息给对应sellPeapleId用户B；</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3、用户A发送消息，前端将消息内容和当前商品的signId和用户id发送给后台；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4、后台接收到前端发送的数据，触发服务器的message事件，服务器给当前signId对应sellPeapleId用户B推送消息；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5、同理，用户B可给用户A发送消息。</w:t>
      </w:r>
    </w:p>
    <w:p>
      <w:pPr>
        <w:jc w:val="center"/>
        <w:rPr>
          <w:rFonts w:ascii="华文楷体" w:hAnsi="华文楷体" w:eastAsia="华文楷体"/>
          <w:sz w:val="24"/>
        </w:rPr>
      </w:pPr>
      <w:r>
        <w:drawing>
          <wp:inline distT="0" distB="0" distL="114300" distR="114300">
            <wp:extent cx="2139950" cy="37719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7"/>
                    <a:stretch>
                      <a:fillRect/>
                    </a:stretch>
                  </pic:blipFill>
                  <pic:spPr>
                    <a:xfrm>
                      <a:off x="0" y="0"/>
                      <a:ext cx="2139959" cy="37719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图5.24 “海大二手交易</w:t>
      </w:r>
      <w:r>
        <w:rPr>
          <w:rFonts w:hint="eastAsia" w:ascii="Times New Roman" w:hAnsi="Times New Roman" w:eastAsia="宋体" w:cs="Times New Roman"/>
          <w:sz w:val="18"/>
          <w:szCs w:val="18"/>
        </w:rPr>
        <w:t>app</w:t>
      </w:r>
      <w:r>
        <w:rPr>
          <w:rFonts w:hint="eastAsia" w:ascii="宋体" w:hAnsi="宋体" w:eastAsia="宋体"/>
          <w:sz w:val="18"/>
          <w:szCs w:val="18"/>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4"/>
          <w:szCs w:val="24"/>
        </w:rPr>
      </w:pPr>
      <w:bookmarkStart w:id="27" w:name="_Toc42447305"/>
      <w:r>
        <w:rPr>
          <w:rStyle w:val="27"/>
          <w:rFonts w:hint="eastAsia" w:ascii="黑体" w:hAnsi="黑体" w:eastAsia="黑体"/>
          <w:b w:val="0"/>
          <w:caps w:val="0"/>
          <w:sz w:val="24"/>
          <w:szCs w:val="24"/>
        </w:rPr>
        <w:t>6 设计总结</w:t>
      </w:r>
      <w:bookmarkEnd w:id="27"/>
      <w:r>
        <w:rPr>
          <w:rStyle w:val="27"/>
          <w:rFonts w:hint="eastAsia" w:ascii="黑体" w:hAnsi="黑体" w:eastAsia="黑体"/>
          <w:b w:val="0"/>
          <w:caps w:val="0"/>
          <w:sz w:val="24"/>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通过本设计的实现流程，我对一个项目从需求分析到最终实现的过程有了一个全面学习。在将vue、nodeJS、数据库操作付诸于实践当中的过程中，我对这些技术也有了更深层次的理解与认识。解决海大学生闲置物品的处置问题，也是我设计本app的初心，本设计所实现的效果也基本能够解决这一问题。本设计在功能模块方面，需要增加后台管理系统对app的用户数据和商品数据做间接处理；在提高用户体验效果方面，未实现返回页面的状态缓存（比如滚动位置信息）。在接下来的时间里，我将会对本设计中存在的不足做进一步的改善。</w:t>
      </w:r>
    </w:p>
    <w:p>
      <w:pPr>
        <w:widowControl/>
        <w:jc w:val="left"/>
        <w:rPr>
          <w:sz w:val="30"/>
          <w:szCs w:val="30"/>
        </w:rPr>
        <w:sectPr>
          <w:headerReference r:id="rId9" w:type="default"/>
          <w:footerReference r:id="rId10" w:type="default"/>
          <w:pgSz w:w="11906" w:h="16838"/>
          <w:pgMar w:top="1440" w:right="1800" w:bottom="1440" w:left="1800" w:header="850" w:footer="964" w:gutter="0"/>
          <w:pgNumType w:start="3"/>
          <w:cols w:space="425" w:num="1"/>
          <w:docGrid w:type="lines" w:linePitch="312" w:charSpace="0"/>
        </w:sectPr>
      </w:pPr>
      <w:r>
        <w:rPr>
          <w:rFonts w:ascii="宋体" w:hAnsi="宋体" w:eastAsia="宋体"/>
          <w:sz w:val="24"/>
        </w:rPr>
        <w:br w:type="page"/>
      </w:r>
      <w:bookmarkStart w:id="28" w:name="_Toc515828537"/>
    </w:p>
    <w:bookmarkEnd w:id="28"/>
    <w:p>
      <w:pPr>
        <w:widowControl/>
        <w:jc w:val="left"/>
        <w:rPr>
          <w:sz w:val="30"/>
          <w:szCs w:val="30"/>
        </w:rPr>
        <w:sectPr>
          <w:headerReference r:id="rId11" w:type="default"/>
          <w:footerReference r:id="rId12" w:type="default"/>
          <w:pgSz w:w="11906" w:h="16838"/>
          <w:pgMar w:top="1440" w:right="1800" w:bottom="1440" w:left="1800" w:header="850" w:footer="964" w:gutter="0"/>
          <w:pgNumType w:start="29"/>
          <w:cols w:space="425" w:num="1"/>
          <w:docGrid w:type="lines" w:linePitch="312" w:charSpace="0"/>
        </w:sectPr>
      </w:pPr>
      <w:r>
        <w:rPr>
          <w:rFonts w:ascii="华文楷体" w:hAnsi="华文楷体" w:eastAsia="华文楷体"/>
          <w:sz w:val="24"/>
        </w:rPr>
        <w:br w:type="page"/>
      </w:r>
      <w:bookmarkStart w:id="29" w:name="_Toc515828538"/>
    </w:p>
    <w:bookmarkEnd w:id="29"/>
    <w:p>
      <w:pPr>
        <w:pStyle w:val="2"/>
        <w:spacing w:before="312" w:beforeLines="100" w:after="312" w:afterLines="100"/>
        <w:rPr>
          <w:b/>
          <w:sz w:val="32"/>
          <w:szCs w:val="32"/>
        </w:rPr>
      </w:pPr>
      <w:bookmarkStart w:id="30" w:name="_Toc41220847"/>
      <w:bookmarkStart w:id="31" w:name="_Toc42447307"/>
      <w:r>
        <w:rPr>
          <w:rFonts w:hint="eastAsia"/>
          <w:b/>
          <w:sz w:val="32"/>
          <w:szCs w:val="32"/>
        </w:rPr>
        <w:t>参考文献</w:t>
      </w:r>
      <w:bookmarkEnd w:id="30"/>
      <w:bookmarkEnd w:id="31"/>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张锦,徐宁,刘杨.校园二手交易网络平台现状研究[</w:t>
      </w:r>
      <w:r>
        <w:rPr>
          <w:rFonts w:hint="eastAsia" w:ascii="Times New Roman" w:hAnsi="Times New Roman" w:eastAsia="宋体" w:cs="Times New Roman"/>
          <w:sz w:val="18"/>
          <w:szCs w:val="18"/>
        </w:rPr>
        <w:t>J</w:t>
      </w:r>
      <w:r>
        <w:rPr>
          <w:rFonts w:hint="eastAsia" w:ascii="宋体" w:hAnsi="宋体" w:eastAsia="宋体"/>
          <w:sz w:val="18"/>
          <w:szCs w:val="18"/>
        </w:rPr>
        <w:t>].智能城市,2016(7).</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王祖维,孟彦霖,李晖.构建校园二手交易平台的可行性分析[</w:t>
      </w:r>
      <w:r>
        <w:rPr>
          <w:rFonts w:hint="eastAsia" w:ascii="Times New Roman" w:hAnsi="Times New Roman" w:eastAsia="宋体" w:cs="Times New Roman"/>
          <w:sz w:val="18"/>
          <w:szCs w:val="18"/>
        </w:rPr>
        <w:t>J</w:t>
      </w:r>
      <w:r>
        <w:rPr>
          <w:rFonts w:hint="eastAsia" w:ascii="宋体" w:hAnsi="宋体" w:eastAsia="宋体"/>
          <w:sz w:val="18"/>
          <w:szCs w:val="18"/>
        </w:rPr>
        <w:t>].现代商贸工业,2018(35).</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徐頔,朱广华,贾瑶. 基于</w:t>
      </w:r>
      <w:r>
        <w:rPr>
          <w:rFonts w:hint="eastAsia" w:ascii="Times New Roman" w:hAnsi="Times New Roman" w:eastAsia="宋体" w:cs="Times New Roman"/>
          <w:sz w:val="18"/>
          <w:szCs w:val="18"/>
        </w:rPr>
        <w:t>VueJs</w:t>
      </w:r>
      <w:r>
        <w:rPr>
          <w:rFonts w:hint="eastAsia" w:ascii="宋体" w:hAnsi="宋体" w:eastAsia="宋体"/>
          <w:sz w:val="18"/>
          <w:szCs w:val="18"/>
        </w:rPr>
        <w:t>的WEB前端开发研究[J]. 科技风, 2017(14).</w:t>
      </w:r>
    </w:p>
    <w:p>
      <w:pPr>
        <w:pStyle w:val="25"/>
        <w:numPr>
          <w:ilvl w:val="0"/>
          <w:numId w:val="1"/>
        </w:numPr>
        <w:spacing w:line="320" w:lineRule="atLeast"/>
        <w:ind w:left="360" w:hanging="360" w:hangingChars="200"/>
        <w:rPr>
          <w:rFonts w:ascii="宋体" w:hAnsi="宋体" w:eastAsia="宋体" w:cs="Times New Roman"/>
          <w:sz w:val="18"/>
          <w:szCs w:val="18"/>
        </w:rPr>
      </w:pPr>
      <w:r>
        <w:rPr>
          <w:rFonts w:ascii="宋体" w:hAnsi="宋体" w:eastAsia="宋体"/>
          <w:sz w:val="18"/>
          <w:szCs w:val="18"/>
        </w:rPr>
        <w:t>朱爱华,</w:t>
      </w:r>
      <w:r>
        <w:rPr>
          <w:rFonts w:hint="eastAsia" w:ascii="宋体" w:hAnsi="宋体" w:eastAsia="宋体"/>
          <w:sz w:val="18"/>
          <w:szCs w:val="18"/>
        </w:rPr>
        <w:t xml:space="preserve"> </w:t>
      </w:r>
      <w:r>
        <w:rPr>
          <w:rFonts w:ascii="宋体" w:hAnsi="宋体" w:eastAsia="宋体"/>
          <w:sz w:val="18"/>
          <w:szCs w:val="18"/>
        </w:rPr>
        <w:t>付曹政,</w:t>
      </w:r>
      <w:r>
        <w:rPr>
          <w:rFonts w:hint="eastAsia" w:ascii="宋体" w:hAnsi="宋体" w:eastAsia="宋体"/>
          <w:sz w:val="18"/>
          <w:szCs w:val="18"/>
        </w:rPr>
        <w:t xml:space="preserve"> </w:t>
      </w:r>
      <w:r>
        <w:rPr>
          <w:rFonts w:ascii="宋体" w:hAnsi="宋体" w:eastAsia="宋体"/>
          <w:sz w:val="18"/>
          <w:szCs w:val="18"/>
        </w:rPr>
        <w:t>曹钟,</w:t>
      </w:r>
      <w:r>
        <w:rPr>
          <w:rFonts w:hint="eastAsia" w:ascii="宋体" w:hAnsi="宋体" w:eastAsia="宋体"/>
          <w:sz w:val="18"/>
          <w:szCs w:val="18"/>
        </w:rPr>
        <w:t xml:space="preserve"> </w:t>
      </w:r>
      <w:r>
        <w:rPr>
          <w:rFonts w:ascii="宋体" w:hAnsi="宋体" w:eastAsia="宋体"/>
          <w:sz w:val="18"/>
          <w:szCs w:val="18"/>
        </w:rPr>
        <w:t>李强,</w:t>
      </w:r>
      <w:r>
        <w:rPr>
          <w:rFonts w:hint="eastAsia" w:ascii="宋体" w:hAnsi="宋体" w:eastAsia="宋体"/>
          <w:sz w:val="18"/>
          <w:szCs w:val="18"/>
        </w:rPr>
        <w:t xml:space="preserve"> </w:t>
      </w:r>
      <w:r>
        <w:rPr>
          <w:rFonts w:ascii="宋体" w:hAnsi="宋体" w:eastAsia="宋体"/>
          <w:sz w:val="18"/>
          <w:szCs w:val="18"/>
        </w:rPr>
        <w:t>杨建伟.</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框架和</w:t>
      </w:r>
      <w:r>
        <w:rPr>
          <w:rFonts w:ascii="Times New Roman" w:hAnsi="Times New Roman" w:eastAsia="宋体" w:cs="Times New Roman"/>
          <w:sz w:val="18"/>
          <w:szCs w:val="18"/>
        </w:rPr>
        <w:t>MongoDB</w:t>
      </w:r>
      <w:r>
        <w:rPr>
          <w:rFonts w:ascii="宋体" w:hAnsi="宋体" w:eastAsia="宋体"/>
          <w:sz w:val="18"/>
          <w:szCs w:val="18"/>
        </w:rPr>
        <w:t>数据库的物流信息服务系统设计[</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北京建筑大学学报</w:t>
      </w:r>
      <w:r>
        <w:rPr>
          <w:rFonts w:hint="eastAsia" w:ascii="宋体" w:hAnsi="宋体" w:eastAsia="宋体"/>
          <w:sz w:val="18"/>
          <w:szCs w:val="18"/>
        </w:rPr>
        <w:t xml:space="preserve">, </w:t>
      </w:r>
      <w:r>
        <w:rPr>
          <w:rFonts w:ascii="宋体" w:hAnsi="宋体" w:eastAsia="宋体"/>
          <w:sz w:val="18"/>
          <w:szCs w:val="18"/>
        </w:rPr>
        <w:t>2018.</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张贵强,</w:t>
      </w:r>
      <w:r>
        <w:rPr>
          <w:rFonts w:hint="eastAsia" w:ascii="宋体" w:hAnsi="宋体" w:eastAsia="宋体"/>
          <w:sz w:val="18"/>
          <w:szCs w:val="18"/>
        </w:rPr>
        <w:t xml:space="preserve"> </w:t>
      </w:r>
      <w:r>
        <w:rPr>
          <w:rFonts w:ascii="宋体" w:hAnsi="宋体" w:eastAsia="宋体"/>
          <w:sz w:val="18"/>
          <w:szCs w:val="18"/>
        </w:rPr>
        <w:t>王美玲.</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NodeJS</w:t>
      </w:r>
      <w:r>
        <w:rPr>
          <w:rFonts w:ascii="宋体" w:hAnsi="宋体" w:eastAsia="宋体"/>
          <w:sz w:val="18"/>
          <w:szCs w:val="18"/>
        </w:rPr>
        <w:t>的企业网站的设计与实现[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信息技术与信息化</w:t>
      </w:r>
      <w:r>
        <w:rPr>
          <w:rFonts w:hint="eastAsia" w:ascii="宋体" w:hAnsi="宋体" w:eastAsia="宋体"/>
          <w:sz w:val="18"/>
          <w:szCs w:val="18"/>
        </w:rPr>
        <w:t xml:space="preserve">, </w:t>
      </w:r>
      <w:r>
        <w:rPr>
          <w:rFonts w:ascii="宋体" w:hAnsi="宋体" w:eastAsia="宋体"/>
          <w:sz w:val="18"/>
          <w:szCs w:val="18"/>
        </w:rPr>
        <w:t>2019(12).</w:t>
      </w:r>
    </w:p>
    <w:p>
      <w:pPr>
        <w:pStyle w:val="25"/>
        <w:numPr>
          <w:ilvl w:val="0"/>
          <w:numId w:val="1"/>
        </w:numPr>
        <w:spacing w:line="320" w:lineRule="atLeast"/>
        <w:ind w:left="360" w:hanging="360" w:hangingChars="200"/>
        <w:rPr>
          <w:rFonts w:ascii="宋体" w:hAnsi="宋体" w:eastAsia="宋体" w:cs="Times New Roman"/>
          <w:sz w:val="18"/>
          <w:szCs w:val="18"/>
        </w:rPr>
      </w:pPr>
      <w:r>
        <w:rPr>
          <w:rFonts w:ascii="Times New Roman" w:hAnsi="Times New Roman" w:eastAsia="宋体" w:cs="Times New Roman"/>
          <w:sz w:val="18"/>
          <w:szCs w:val="18"/>
        </w:rPr>
        <w:t>Nelson B</w:t>
      </w:r>
      <w:r>
        <w:rPr>
          <w:rFonts w:hint="eastAsia" w:ascii="Times New Roman" w:hAnsi="Times New Roman" w:eastAsia="宋体" w:cs="Times New Roman"/>
          <w:sz w:val="18"/>
          <w:szCs w:val="18"/>
        </w:rPr>
        <w:t>.</w:t>
      </w:r>
      <w:r>
        <w:rPr>
          <w:rFonts w:ascii="Times New Roman" w:hAnsi="Times New Roman" w:eastAsia="宋体" w:cs="Times New Roman"/>
          <w:sz w:val="18"/>
          <w:szCs w:val="18"/>
        </w:rPr>
        <w:t>Getting to Know Vue.js (Learn to Build Single Page Applications in Vue from Scratch)</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Tooling[J]</w:t>
      </w:r>
      <w:r>
        <w:rPr>
          <w:rFonts w:ascii="宋体" w:hAnsi="宋体" w:eastAsia="宋体" w:cs="Times New Roman"/>
          <w:sz w:val="18"/>
          <w:szCs w:val="18"/>
        </w:rPr>
        <w:t>.</w:t>
      </w:r>
      <w:r>
        <w:rPr>
          <w:rFonts w:hint="eastAsia" w:ascii="宋体" w:hAnsi="宋体" w:eastAsia="宋体" w:cs="Times New Roman"/>
          <w:sz w:val="18"/>
          <w:szCs w:val="18"/>
        </w:rPr>
        <w:t xml:space="preserve"> </w:t>
      </w:r>
      <w:r>
        <w:rPr>
          <w:rFonts w:ascii="宋体" w:hAnsi="宋体" w:eastAsia="宋体" w:cs="Times New Roman"/>
          <w:sz w:val="18"/>
          <w:szCs w:val="18"/>
        </w:rPr>
        <w:t>2018</w:t>
      </w:r>
      <w:r>
        <w:rPr>
          <w:rFonts w:hint="eastAsia" w:ascii="宋体" w:hAnsi="宋体" w:eastAsia="宋体" w:cs="Times New Roman"/>
          <w:sz w:val="18"/>
          <w:szCs w:val="18"/>
        </w:rPr>
        <w:t>.</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易剑波. 基于</w:t>
      </w:r>
      <w:r>
        <w:rPr>
          <w:rFonts w:hint="eastAsia" w:ascii="Times New Roman" w:hAnsi="Times New Roman" w:eastAsia="宋体" w:cs="Times New Roman"/>
          <w:sz w:val="18"/>
          <w:szCs w:val="18"/>
        </w:rPr>
        <w:t>MVVM</w:t>
      </w:r>
      <w:r>
        <w:rPr>
          <w:rFonts w:hint="eastAsia" w:ascii="宋体" w:hAnsi="宋体" w:eastAsia="宋体"/>
          <w:sz w:val="18"/>
          <w:szCs w:val="18"/>
        </w:rPr>
        <w:t>模式的</w:t>
      </w:r>
      <w:r>
        <w:rPr>
          <w:rFonts w:hint="eastAsia" w:ascii="Times New Roman" w:hAnsi="Times New Roman" w:eastAsia="宋体" w:cs="Times New Roman"/>
          <w:sz w:val="18"/>
          <w:szCs w:val="18"/>
        </w:rPr>
        <w:t>WEB</w:t>
      </w:r>
      <w:r>
        <w:rPr>
          <w:rFonts w:hint="eastAsia" w:ascii="宋体" w:hAnsi="宋体" w:eastAsia="宋体"/>
          <w:sz w:val="18"/>
          <w:szCs w:val="18"/>
        </w:rPr>
        <w:t>前端框架的研究[</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color w:val="333333"/>
          <w:sz w:val="18"/>
          <w:szCs w:val="18"/>
          <w:shd w:val="clear" w:color="auto" w:fill="FFFFFF"/>
        </w:rPr>
        <w:t>x-l-g.</w:t>
      </w:r>
      <w:r>
        <w:rPr>
          <w:rFonts w:hint="eastAsia" w:ascii="Times New Roman" w:hAnsi="Times New Roman" w:eastAsia="宋体" w:cs="Times New Roman"/>
          <w:color w:val="333333"/>
          <w:sz w:val="18"/>
          <w:szCs w:val="18"/>
          <w:shd w:val="clear" w:color="auto" w:fill="FFFFFF"/>
        </w:rPr>
        <w:t xml:space="preserve"> </w:t>
      </w:r>
      <w:r>
        <w:rPr>
          <w:rFonts w:ascii="Times New Roman" w:hAnsi="Times New Roman" w:eastAsia="宋体" w:cs="Times New Roman"/>
          <w:color w:val="333333"/>
          <w:sz w:val="18"/>
          <w:szCs w:val="18"/>
          <w:shd w:val="clear" w:color="auto" w:fill="FFFFFF"/>
        </w:rPr>
        <w:t>MVVM</w:t>
      </w:r>
      <w:r>
        <w:rPr>
          <w:rFonts w:hint="eastAsia" w:ascii="宋体" w:hAnsi="宋体" w:eastAsia="宋体"/>
          <w:color w:val="333333"/>
          <w:sz w:val="18"/>
          <w:szCs w:val="18"/>
          <w:shd w:val="clear" w:color="auto" w:fill="FFFFFF"/>
        </w:rPr>
        <w:t>简介与运用</w:t>
      </w:r>
      <w:r>
        <w:rPr>
          <w:rFonts w:ascii="Times New Roman" w:hAnsi="Times New Roman" w:eastAsia="宋体" w:cs="Times New Roman"/>
          <w:color w:val="333333"/>
          <w:sz w:val="18"/>
          <w:szCs w:val="18"/>
          <w:shd w:val="clear" w:color="auto" w:fill="FFFFFF"/>
        </w:rPr>
        <w:t xml:space="preserve">[EB/OL]. </w:t>
      </w:r>
      <w:r>
        <w:fldChar w:fldCharType="begin"/>
      </w:r>
      <w:r>
        <w:instrText xml:space="preserve"> HYPERLINK "https://blog.csdn.net/chun_long/article/details/52086565" </w:instrText>
      </w:r>
      <w:r>
        <w:fldChar w:fldCharType="separate"/>
      </w:r>
      <w:r>
        <w:rPr>
          <w:rStyle w:val="20"/>
          <w:rFonts w:ascii="Times New Roman" w:hAnsi="Times New Roman" w:eastAsia="宋体" w:cs="Times New Roman"/>
          <w:sz w:val="18"/>
          <w:szCs w:val="18"/>
          <w:shd w:val="clear" w:color="auto" w:fill="FFFFFF"/>
        </w:rPr>
        <w:t>https://blog.csdn.net/chun_long/article/details/52086565</w:t>
      </w:r>
      <w:r>
        <w:rPr>
          <w:rStyle w:val="20"/>
          <w:rFonts w:ascii="Times New Roman" w:hAnsi="Times New Roman" w:eastAsia="宋体" w:cs="Times New Roman"/>
          <w:sz w:val="18"/>
          <w:szCs w:val="18"/>
          <w:shd w:val="clear" w:color="auto" w:fill="FFFFFF"/>
        </w:rPr>
        <w:fldChar w:fldCharType="end"/>
      </w:r>
      <w:r>
        <w:rPr>
          <w:rFonts w:hint="eastAsia" w:ascii="宋体" w:hAnsi="宋体" w:eastAsia="宋体"/>
          <w:color w:val="333333"/>
          <w:sz w:val="18"/>
          <w:szCs w:val="18"/>
          <w:shd w:val="clear" w:color="auto" w:fill="FFFFFF"/>
        </w:rPr>
        <w:t>, 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sz w:val="18"/>
          <w:szCs w:val="18"/>
        </w:rPr>
        <w:t>_wind.</w:t>
      </w:r>
      <w:r>
        <w:rPr>
          <w:rFonts w:hint="eastAsia" w:ascii="宋体" w:hAnsi="宋体" w:eastAsia="宋体"/>
          <w:sz w:val="18"/>
          <w:szCs w:val="18"/>
        </w:rPr>
        <w:t>详解</w:t>
      </w:r>
      <w:r>
        <w:rPr>
          <w:rFonts w:ascii="Times New Roman" w:hAnsi="Times New Roman" w:eastAsia="宋体" w:cs="Times New Roman"/>
          <w:sz w:val="18"/>
          <w:szCs w:val="18"/>
        </w:rPr>
        <w:t>vue</w:t>
      </w:r>
      <w:r>
        <w:rPr>
          <w:rFonts w:hint="eastAsia" w:ascii="宋体" w:hAnsi="宋体" w:eastAsia="宋体"/>
          <w:sz w:val="18"/>
          <w:szCs w:val="18"/>
        </w:rPr>
        <w:t>的</w:t>
      </w:r>
      <w:r>
        <w:rPr>
          <w:rFonts w:ascii="Times New Roman" w:hAnsi="Times New Roman" w:eastAsia="宋体" w:cs="Times New Roman"/>
          <w:sz w:val="18"/>
          <w:szCs w:val="18"/>
        </w:rPr>
        <w:t>diff</w:t>
      </w:r>
      <w:r>
        <w:rPr>
          <w:rFonts w:hint="eastAsia" w:ascii="宋体" w:hAnsi="宋体" w:eastAsia="宋体"/>
          <w:sz w:val="18"/>
          <w:szCs w:val="18"/>
        </w:rPr>
        <w:t>算法</w:t>
      </w:r>
      <w:r>
        <w:rPr>
          <w:rFonts w:ascii="Times New Roman" w:hAnsi="Times New Roman" w:eastAsia="宋体" w:cs="Times New Roman"/>
          <w:sz w:val="18"/>
          <w:szCs w:val="18"/>
        </w:rPr>
        <w:t>[EB/OL].</w:t>
      </w:r>
      <w:r>
        <w:rPr>
          <w:rFonts w:hint="eastAsia" w:ascii="Times New Roman" w:hAnsi="Times New Roman" w:eastAsia="宋体" w:cs="Times New Roman"/>
          <w:sz w:val="18"/>
          <w:szCs w:val="18"/>
        </w:rPr>
        <w:t xml:space="preserve"> </w:t>
      </w:r>
      <w:r>
        <w:fldChar w:fldCharType="begin"/>
      </w:r>
      <w:r>
        <w:instrText xml:space="preserve"> HYPERLINK "https://www.cnblogs.com/wind-lanyan/p/9061684.html" </w:instrText>
      </w:r>
      <w:r>
        <w:fldChar w:fldCharType="separate"/>
      </w:r>
      <w:r>
        <w:rPr>
          <w:rStyle w:val="20"/>
          <w:rFonts w:ascii="Times New Roman" w:hAnsi="Times New Roman" w:cs="Times New Roman"/>
          <w:sz w:val="18"/>
          <w:szCs w:val="18"/>
        </w:rPr>
        <w:t>https://www.cnblogs.com/wind-lanyan/p/9061684.html</w:t>
      </w:r>
      <w:r>
        <w:rPr>
          <w:rStyle w:val="20"/>
          <w:rFonts w:ascii="Times New Roman" w:hAnsi="Times New Roman" w:cs="Times New Roman"/>
          <w:sz w:val="18"/>
          <w:szCs w:val="18"/>
        </w:rPr>
        <w:fldChar w:fldCharType="end"/>
      </w:r>
      <w:r>
        <w:rPr>
          <w:rFonts w:hint="eastAsia"/>
          <w:sz w:val="18"/>
          <w:szCs w:val="18"/>
        </w:rPr>
        <w:t xml:space="preserve">, </w:t>
      </w:r>
      <w:r>
        <w:rPr>
          <w:rFonts w:hint="eastAsia" w:ascii="宋体" w:hAnsi="宋体" w:eastAsia="宋体"/>
          <w:sz w:val="18"/>
          <w:szCs w:val="18"/>
        </w:rPr>
        <w:t>2020.</w:t>
      </w:r>
    </w:p>
    <w:p>
      <w:pPr>
        <w:pStyle w:val="25"/>
        <w:numPr>
          <w:ilvl w:val="0"/>
          <w:numId w:val="1"/>
        </w:numPr>
        <w:spacing w:line="320" w:lineRule="atLeast"/>
        <w:ind w:left="360" w:hanging="360" w:hangingChars="200"/>
        <w:rPr>
          <w:rFonts w:ascii="Times New Roman" w:hAnsi="Times New Roman" w:eastAsia="宋体" w:cs="Times New Roman"/>
          <w:sz w:val="18"/>
          <w:szCs w:val="18"/>
        </w:rPr>
      </w:pPr>
      <w:r>
        <w:rPr>
          <w:rFonts w:hint="eastAsia" w:ascii="宋体" w:hAnsi="宋体" w:eastAsia="宋体"/>
          <w:sz w:val="18"/>
          <w:szCs w:val="18"/>
        </w:rPr>
        <w:t>麦冬, 陈涛, 梁宗湾. 轻量级响应式框架</w:t>
      </w:r>
      <w:r>
        <w:rPr>
          <w:rFonts w:hint="eastAsia" w:ascii="Times New Roman" w:hAnsi="Times New Roman" w:eastAsia="宋体" w:cs="Times New Roman"/>
          <w:sz w:val="18"/>
          <w:szCs w:val="18"/>
        </w:rPr>
        <w:t>Vue</w:t>
      </w:r>
      <w:r>
        <w:rPr>
          <w:rFonts w:hint="eastAsia" w:ascii="宋体" w:hAnsi="宋体" w:eastAsia="宋体"/>
          <w:sz w:val="18"/>
          <w:szCs w:val="18"/>
        </w:rPr>
        <w:t>.</w:t>
      </w:r>
      <w:r>
        <w:rPr>
          <w:rFonts w:hint="eastAsia" w:ascii="Times New Roman" w:hAnsi="Times New Roman" w:eastAsia="宋体" w:cs="Times New Roman"/>
          <w:sz w:val="18"/>
          <w:szCs w:val="18"/>
        </w:rPr>
        <w:t>js</w:t>
      </w:r>
      <w:r>
        <w:rPr>
          <w:rFonts w:hint="eastAsia" w:ascii="宋体" w:hAnsi="宋体" w:eastAsia="宋体"/>
          <w:sz w:val="18"/>
          <w:szCs w:val="18"/>
        </w:rPr>
        <w:t>应用分析[</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 2017(07).</w:t>
      </w:r>
    </w:p>
    <w:p>
      <w:pPr>
        <w:pStyle w:val="25"/>
        <w:numPr>
          <w:ilvl w:val="0"/>
          <w:numId w:val="1"/>
        </w:numPr>
        <w:spacing w:line="320" w:lineRule="atLeast"/>
        <w:ind w:left="360" w:hanging="360" w:hangingChars="200"/>
        <w:rPr>
          <w:rFonts w:ascii="宋体" w:hAnsi="宋体" w:eastAsia="宋体"/>
          <w:sz w:val="18"/>
          <w:szCs w:val="18"/>
        </w:rPr>
      </w:pPr>
      <w:r>
        <w:rPr>
          <w:rFonts w:hint="eastAsia" w:ascii="Times New Roman" w:hAnsi="Times New Roman" w:eastAsia="宋体" w:cs="Times New Roman"/>
          <w:sz w:val="18"/>
          <w:szCs w:val="18"/>
        </w:rPr>
        <w:t xml:space="preserve">Konstantinos Tserpes, Maria Pateraki, Iraklis Varlamis. Strand: scalable trilateration with Node.js[J].Journal of Cloud Computing, </w:t>
      </w:r>
      <w:r>
        <w:rPr>
          <w:rFonts w:hint="eastAsia" w:ascii="宋体" w:hAnsi="宋体" w:eastAsia="宋体" w:cs="Times New Roman"/>
          <w:sz w:val="18"/>
          <w:szCs w:val="18"/>
        </w:rPr>
        <w:t>2019.</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熊俊雄,</w:t>
      </w:r>
      <w:r>
        <w:rPr>
          <w:rFonts w:hint="eastAsia" w:ascii="宋体" w:hAnsi="宋体" w:eastAsia="宋体"/>
          <w:sz w:val="18"/>
          <w:szCs w:val="18"/>
        </w:rPr>
        <w:t xml:space="preserve"> </w:t>
      </w:r>
      <w:r>
        <w:rPr>
          <w:rFonts w:ascii="宋体" w:hAnsi="宋体" w:eastAsia="宋体"/>
          <w:sz w:val="18"/>
          <w:szCs w:val="18"/>
        </w:rPr>
        <w:t>陆海洪,</w:t>
      </w:r>
      <w:r>
        <w:rPr>
          <w:rFonts w:hint="eastAsia" w:ascii="宋体" w:hAnsi="宋体" w:eastAsia="宋体"/>
          <w:sz w:val="18"/>
          <w:szCs w:val="18"/>
        </w:rPr>
        <w:t xml:space="preserve"> </w:t>
      </w:r>
      <w:r>
        <w:rPr>
          <w:rFonts w:ascii="宋体" w:hAnsi="宋体" w:eastAsia="宋体"/>
          <w:sz w:val="18"/>
          <w:szCs w:val="18"/>
        </w:rPr>
        <w:t>周志文,</w:t>
      </w:r>
      <w:r>
        <w:rPr>
          <w:rFonts w:hint="eastAsia" w:ascii="宋体" w:hAnsi="宋体" w:eastAsia="宋体"/>
          <w:sz w:val="18"/>
          <w:szCs w:val="18"/>
        </w:rPr>
        <w:t xml:space="preserve"> </w:t>
      </w:r>
      <w:r>
        <w:rPr>
          <w:rFonts w:ascii="宋体" w:hAnsi="宋体" w:eastAsia="宋体"/>
          <w:sz w:val="18"/>
          <w:szCs w:val="18"/>
        </w:rPr>
        <w:t>兰伟发,</w:t>
      </w:r>
      <w:r>
        <w:rPr>
          <w:rFonts w:hint="eastAsia" w:ascii="宋体" w:hAnsi="宋体" w:eastAsia="宋体"/>
          <w:sz w:val="18"/>
          <w:szCs w:val="18"/>
        </w:rPr>
        <w:t xml:space="preserve"> </w:t>
      </w:r>
      <w:r>
        <w:rPr>
          <w:rFonts w:ascii="宋体" w:hAnsi="宋体" w:eastAsia="宋体"/>
          <w:sz w:val="18"/>
          <w:szCs w:val="18"/>
        </w:rPr>
        <w:t>朱师琳,</w:t>
      </w:r>
      <w:r>
        <w:rPr>
          <w:rFonts w:hint="eastAsia" w:ascii="宋体" w:hAnsi="宋体" w:eastAsia="宋体"/>
          <w:sz w:val="18"/>
          <w:szCs w:val="18"/>
        </w:rPr>
        <w:t xml:space="preserve"> </w:t>
      </w:r>
      <w:r>
        <w:rPr>
          <w:rFonts w:ascii="宋体" w:hAnsi="宋体" w:eastAsia="宋体"/>
          <w:sz w:val="18"/>
          <w:szCs w:val="18"/>
        </w:rPr>
        <w:t>徐元中.</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express</w:t>
      </w:r>
      <w:r>
        <w:rPr>
          <w:rFonts w:ascii="宋体" w:hAnsi="宋体" w:eastAsia="宋体"/>
          <w:sz w:val="18"/>
          <w:szCs w:val="18"/>
        </w:rPr>
        <w:t>的内容发布系统[</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电子世界</w:t>
      </w:r>
      <w:r>
        <w:rPr>
          <w:rFonts w:hint="eastAsia" w:ascii="宋体" w:hAnsi="宋体" w:eastAsia="宋体"/>
          <w:sz w:val="18"/>
          <w:szCs w:val="18"/>
        </w:rPr>
        <w:t xml:space="preserve">, </w:t>
      </w:r>
      <w:r>
        <w:rPr>
          <w:rFonts w:ascii="宋体" w:hAnsi="宋体" w:eastAsia="宋体"/>
          <w:sz w:val="18"/>
          <w:szCs w:val="18"/>
        </w:rPr>
        <w:t>2019(11).</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刘金羽.</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Vue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的前端教学软件设计与实现[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电脑编程技巧与维护</w:t>
      </w:r>
      <w:r>
        <w:rPr>
          <w:rFonts w:hint="eastAsia" w:ascii="宋体" w:hAnsi="宋体" w:eastAsia="宋体"/>
          <w:sz w:val="18"/>
          <w:szCs w:val="18"/>
        </w:rPr>
        <w:t xml:space="preserve">, </w:t>
      </w:r>
      <w:r>
        <w:rPr>
          <w:rFonts w:ascii="宋体" w:hAnsi="宋体" w:eastAsia="宋体"/>
          <w:sz w:val="18"/>
          <w:szCs w:val="18"/>
        </w:rPr>
        <w:t>2020(02).</w:t>
      </w:r>
    </w:p>
    <w:p>
      <w:pPr>
        <w:rPr>
          <w:rFonts w:ascii="华文楷体" w:hAnsi="华文楷体" w:eastAsia="华文楷体"/>
          <w:sz w:val="24"/>
        </w:rPr>
      </w:pPr>
    </w:p>
    <w:sectPr>
      <w:headerReference r:id="rId13" w:type="default"/>
      <w:footerReference r:id="rId14" w:type="default"/>
      <w:pgSz w:w="11906" w:h="16838"/>
      <w:pgMar w:top="1440" w:right="1800" w:bottom="1440" w:left="1800" w:header="850" w:footer="964" w:gutter="0"/>
      <w:pgNumType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sdtPr>
    <w:sdtContent>
      <w:p>
        <w:pPr>
          <w:pStyle w:val="13"/>
          <w:jc w:val="center"/>
        </w:pPr>
        <w:r>
          <w:rPr>
            <w:rFonts w:hint="eastAsia"/>
          </w:rPr>
          <w:t>2</w:t>
        </w: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sdtPr>
    <w:sdtContent>
      <w:p>
        <w:pPr>
          <w:pStyle w:val="13"/>
          <w:jc w:val="center"/>
        </w:pPr>
        <w:r>
          <w:fldChar w:fldCharType="begin"/>
        </w:r>
        <w:r>
          <w:instrText xml:space="preserve">PAGE   \* MERGEFORMAT</w:instrText>
        </w:r>
        <w:r>
          <w:fldChar w:fldCharType="separate"/>
        </w:r>
        <w:r>
          <w:rPr>
            <w:lang w:val="zh-CN"/>
          </w:rPr>
          <w:t>8</w:t>
        </w:r>
        <w:r>
          <w:fldChar w:fldCharType="end"/>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46174"/>
    </w:sdtPr>
    <w:sdtContent>
      <w:p>
        <w:pPr>
          <w:pStyle w:val="13"/>
          <w:jc w:val="center"/>
        </w:pPr>
        <w:r>
          <w:rPr>
            <w:rFonts w:hint="eastAsia"/>
          </w:rPr>
          <w:t>29</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10552914"/>
    </w:sdtPr>
    <w:sdtContent>
      <w:p>
        <w:pPr>
          <w:pStyle w:val="13"/>
          <w:jc w:val="center"/>
        </w:pPr>
        <w:r>
          <w:rPr>
            <w:rFonts w:hint="eastAsia"/>
          </w:rPr>
          <w:t>30</w: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67069"/>
    <w:rsid w:val="00072097"/>
    <w:rsid w:val="0008775C"/>
    <w:rsid w:val="000A5FA3"/>
    <w:rsid w:val="000C6CAB"/>
    <w:rsid w:val="000D008E"/>
    <w:rsid w:val="000D0525"/>
    <w:rsid w:val="000E679F"/>
    <w:rsid w:val="000E6A1D"/>
    <w:rsid w:val="000F3A5B"/>
    <w:rsid w:val="001033EC"/>
    <w:rsid w:val="00134672"/>
    <w:rsid w:val="00154E6F"/>
    <w:rsid w:val="0017163B"/>
    <w:rsid w:val="001F7AA9"/>
    <w:rsid w:val="00221454"/>
    <w:rsid w:val="00223143"/>
    <w:rsid w:val="00237D41"/>
    <w:rsid w:val="00250904"/>
    <w:rsid w:val="00265463"/>
    <w:rsid w:val="002E08F2"/>
    <w:rsid w:val="00333ECF"/>
    <w:rsid w:val="00356809"/>
    <w:rsid w:val="00381DDB"/>
    <w:rsid w:val="0038217A"/>
    <w:rsid w:val="00391539"/>
    <w:rsid w:val="003F5752"/>
    <w:rsid w:val="0040229D"/>
    <w:rsid w:val="00444695"/>
    <w:rsid w:val="0045239E"/>
    <w:rsid w:val="00460015"/>
    <w:rsid w:val="00464A58"/>
    <w:rsid w:val="0049551B"/>
    <w:rsid w:val="004D19EA"/>
    <w:rsid w:val="00504847"/>
    <w:rsid w:val="005630A2"/>
    <w:rsid w:val="0057545B"/>
    <w:rsid w:val="005758B0"/>
    <w:rsid w:val="005961C3"/>
    <w:rsid w:val="00596B38"/>
    <w:rsid w:val="005B51AF"/>
    <w:rsid w:val="005C37FA"/>
    <w:rsid w:val="005E0F69"/>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0340E"/>
    <w:rsid w:val="00710B3B"/>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9F4A51"/>
    <w:rsid w:val="00A1007C"/>
    <w:rsid w:val="00A17547"/>
    <w:rsid w:val="00A2089C"/>
    <w:rsid w:val="00A503E7"/>
    <w:rsid w:val="00A759B5"/>
    <w:rsid w:val="00AD7302"/>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2045"/>
    <w:rsid w:val="00C96D80"/>
    <w:rsid w:val="00CB3D54"/>
    <w:rsid w:val="00CB732E"/>
    <w:rsid w:val="00CF677B"/>
    <w:rsid w:val="00CF74F5"/>
    <w:rsid w:val="00CF77DF"/>
    <w:rsid w:val="00D1439A"/>
    <w:rsid w:val="00D25A36"/>
    <w:rsid w:val="00DA0A29"/>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0E3676C6"/>
    <w:rsid w:val="0FCF1834"/>
    <w:rsid w:val="0FF66D49"/>
    <w:rsid w:val="130F429E"/>
    <w:rsid w:val="26EE054C"/>
    <w:rsid w:val="27D56B88"/>
    <w:rsid w:val="333F54EC"/>
    <w:rsid w:val="3A344BC1"/>
    <w:rsid w:val="3B3C2CA5"/>
    <w:rsid w:val="3D871D32"/>
    <w:rsid w:val="408F202E"/>
    <w:rsid w:val="409D51C0"/>
    <w:rsid w:val="47171313"/>
    <w:rsid w:val="477E5EA6"/>
    <w:rsid w:val="4E9D7D6E"/>
    <w:rsid w:val="4F532495"/>
    <w:rsid w:val="50884A21"/>
    <w:rsid w:val="55F11405"/>
    <w:rsid w:val="5D14548E"/>
    <w:rsid w:val="5E824416"/>
    <w:rsid w:val="5F973606"/>
    <w:rsid w:val="6A494C63"/>
    <w:rsid w:val="6ABD42C7"/>
    <w:rsid w:val="70C043C7"/>
    <w:rsid w:val="71DA4564"/>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840" w:leftChars="400"/>
    </w:pPr>
  </w:style>
  <w:style w:type="paragraph" w:styleId="12">
    <w:name w:val="Balloon Text"/>
    <w:basedOn w:val="1"/>
    <w:link w:val="21"/>
    <w:qFormat/>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style>
  <w:style w:type="paragraph" w:styleId="16">
    <w:name w:val="toc 2"/>
    <w:basedOn w:val="1"/>
    <w:next w:val="1"/>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uiPriority w:val="99"/>
    <w:rPr>
      <w:color w:val="808080"/>
    </w:rPr>
  </w:style>
  <w:style w:type="paragraph" w:styleId="25">
    <w:name w:val="List Paragraph"/>
    <w:basedOn w:val="1"/>
    <w:unhideWhenUsed/>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uiPriority w:val="0"/>
    <w:rPr>
      <w:rFonts w:eastAsia="宋体" w:asciiTheme="majorHAnsi" w:hAnsiTheme="majorHAnsi" w:cstheme="majorBidi"/>
      <w:b/>
      <w:bCs/>
      <w:kern w:val="2"/>
      <w:sz w:val="32"/>
      <w:szCs w:val="32"/>
    </w:rPr>
  </w:style>
  <w:style w:type="character" w:customStyle="1" w:styleId="28">
    <w:name w:val="skip"/>
    <w:basedOn w:val="19"/>
    <w:uiPriority w:val="0"/>
  </w:style>
  <w:style w:type="character" w:customStyle="1" w:styleId="29">
    <w:name w:val="标题 1 Char"/>
    <w:basedOn w:val="19"/>
    <w:link w:val="2"/>
    <w:uiPriority w:val="0"/>
    <w:rPr>
      <w:rFonts w:eastAsia="黑体"/>
      <w:caps/>
      <w:kern w:val="44"/>
      <w:sz w:val="24"/>
      <w:szCs w:val="44"/>
    </w:rPr>
  </w:style>
  <w:style w:type="character" w:customStyle="1" w:styleId="30">
    <w:name w:val="标题 2 Char"/>
    <w:basedOn w:val="19"/>
    <w:link w:val="3"/>
    <w:uiPriority w:val="0"/>
    <w:rPr>
      <w:rFonts w:ascii="Arial" w:hAnsi="Arial" w:eastAsia="黑体" w:cs="Times New Roman"/>
      <w:kern w:val="2"/>
      <w:sz w:val="24"/>
      <w:szCs w:val="32"/>
    </w:rPr>
  </w:style>
  <w:style w:type="character" w:customStyle="1" w:styleId="31">
    <w:name w:val="标题 3 Char"/>
    <w:basedOn w:val="19"/>
    <w:link w:val="4"/>
    <w:uiPriority w:val="0"/>
    <w:rPr>
      <w:rFonts w:ascii="Times New Roman" w:hAnsi="Times New Roman" w:eastAsia="黑体" w:cs="Times New Roman"/>
      <w:kern w:val="2"/>
      <w:sz w:val="24"/>
      <w:szCs w:val="32"/>
    </w:rPr>
  </w:style>
  <w:style w:type="character" w:customStyle="1" w:styleId="32">
    <w:name w:val="标题 4 Char"/>
    <w:basedOn w:val="19"/>
    <w:link w:val="5"/>
    <w:uiPriority w:val="0"/>
    <w:rPr>
      <w:rFonts w:ascii="Arial" w:hAnsi="Arial" w:eastAsia="黑体" w:cs="Times New Roman"/>
      <w:kern w:val="2"/>
      <w:sz w:val="24"/>
      <w:szCs w:val="28"/>
    </w:rPr>
  </w:style>
  <w:style w:type="character" w:customStyle="1" w:styleId="33">
    <w:name w:val="标题 5 Char"/>
    <w:basedOn w:val="19"/>
    <w:link w:val="6"/>
    <w:qFormat/>
    <w:uiPriority w:val="0"/>
    <w:rPr>
      <w:rFonts w:ascii="Times New Roman" w:hAnsi="Times New Roman" w:eastAsia="宋体" w:cs="Times New Roman"/>
      <w:b/>
      <w:bCs/>
      <w:kern w:val="2"/>
      <w:sz w:val="28"/>
      <w:szCs w:val="28"/>
    </w:rPr>
  </w:style>
  <w:style w:type="character" w:customStyle="1" w:styleId="34">
    <w:name w:val="标题 6 Char"/>
    <w:basedOn w:val="19"/>
    <w:link w:val="7"/>
    <w:uiPriority w:val="0"/>
    <w:rPr>
      <w:rFonts w:ascii="Arial" w:hAnsi="Arial" w:eastAsia="黑体" w:cs="Times New Roman"/>
      <w:b/>
      <w:bCs/>
      <w:kern w:val="2"/>
      <w:sz w:val="24"/>
      <w:szCs w:val="24"/>
    </w:rPr>
  </w:style>
  <w:style w:type="character" w:customStyle="1" w:styleId="35">
    <w:name w:val="标题 7 Char"/>
    <w:basedOn w:val="19"/>
    <w:link w:val="8"/>
    <w:uiPriority w:val="0"/>
    <w:rPr>
      <w:rFonts w:ascii="Times New Roman" w:hAnsi="Times New Roman" w:eastAsia="宋体" w:cs="Times New Roman"/>
      <w:b/>
      <w:bCs/>
      <w:kern w:val="2"/>
      <w:sz w:val="24"/>
      <w:szCs w:val="24"/>
    </w:rPr>
  </w:style>
  <w:style w:type="character" w:customStyle="1" w:styleId="36">
    <w:name w:val="标题 8 Char"/>
    <w:basedOn w:val="19"/>
    <w:link w:val="9"/>
    <w:uiPriority w:val="0"/>
    <w:rPr>
      <w:rFonts w:ascii="Arial" w:hAnsi="Arial" w:eastAsia="黑体" w:cs="Times New Roman"/>
      <w:kern w:val="2"/>
      <w:sz w:val="24"/>
      <w:szCs w:val="24"/>
    </w:rPr>
  </w:style>
  <w:style w:type="character" w:customStyle="1" w:styleId="37">
    <w:name w:val="标题 9 Char"/>
    <w:basedOn w:val="19"/>
    <w:link w:val="10"/>
    <w:uiPriority w:val="0"/>
    <w:rPr>
      <w:rFonts w:ascii="Arial" w:hAnsi="Arial" w:eastAsia="黑体" w:cs="Times New Roman"/>
      <w:kern w:val="2"/>
      <w:sz w:val="21"/>
      <w:szCs w:val="21"/>
    </w:rPr>
  </w:style>
  <w:style w:type="paragraph" w:customStyle="1" w:styleId="38">
    <w:name w:val="_tg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uiPriority w:val="0"/>
  </w:style>
  <w:style w:type="paragraph" w:customStyle="1" w:styleId="40">
    <w:name w:val="TOC 标题1"/>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3082E9-7C8A-4070-9A8F-81B5039CF6D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2753</Words>
  <Characters>15698</Characters>
  <Lines>130</Lines>
  <Paragraphs>36</Paragraphs>
  <TotalTime>18</TotalTime>
  <ScaleCrop>false</ScaleCrop>
  <LinksUpToDate>false</LinksUpToDate>
  <CharactersWithSpaces>18415</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2020-06-07T10:31:00Z</dcterms:created>
  <dc:creator>Administrator</dc:creator>
  <cp:lastModifiedBy>Administrator</cp:lastModifiedBy>
  <dcterms:modified xsi:type="dcterms:W3CDTF">2020-06-17T13:11:57Z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