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6  日</w:t>
            </w:r>
          </w:p>
        </w:tc>
      </w:tr>
    </w:tbl>
    <w:p>
      <w:pPr>
        <w:jc w:val="center"/>
      </w:pPr>
    </w:p>
    <w:p>
      <w:pPr>
        <w:widowControl/>
        <w:jc w:val="left"/>
      </w:pPr>
    </w:p>
    <w:p>
      <w:pPr>
        <w:widowControl/>
        <w:jc w:val="left"/>
      </w:pPr>
    </w:p>
    <w:p>
      <w:pPr>
        <w:widowControl/>
        <w:jc w:val="left"/>
        <w:sectPr>
          <w:headerReference r:id="rId3" w:type="default"/>
          <w:footerReference r:id="rId4" w:type="default"/>
          <w:pgSz w:w="11906" w:h="16838"/>
          <w:pgMar w:top="1440" w:right="1800" w:bottom="1440" w:left="1800" w:header="850" w:footer="964" w:gutter="0"/>
          <w:cols w:space="425" w:num="1"/>
          <w:docGrid w:type="lines" w:linePitch="312" w:charSpace="0"/>
        </w:sectPr>
      </w:pPr>
      <w:r>
        <w:br w:type="page"/>
      </w:r>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spacing w:before="312" w:beforeLines="100" w:after="312" w:afterLines="100" w:line="400" w:lineRule="exact"/>
            <w:jc w:val="center"/>
            <w:rPr>
              <w:rFonts w:ascii="黑体" w:hAnsi="黑体" w:eastAsia="黑体"/>
              <w:color w:val="000000" w:themeColor="text1"/>
              <w:sz w:val="32"/>
              <w:szCs w:val="32"/>
              <w14:textFill>
                <w14:solidFill>
                  <w14:schemeClr w14:val="tx1"/>
                </w14:solidFill>
              </w14:textFill>
            </w:rPr>
          </w:pPr>
          <w:r>
            <w:rPr>
              <w:rFonts w:ascii="黑体" w:hAnsi="黑体" w:eastAsia="黑体"/>
              <w:color w:val="000000" w:themeColor="text1"/>
              <w:sz w:val="32"/>
              <w:szCs w:val="32"/>
              <w:lang w:val="zh-CN"/>
              <w14:textFill>
                <w14:solidFill>
                  <w14:schemeClr w14:val="tx1"/>
                </w14:solidFill>
              </w14:textFill>
            </w:rPr>
            <w:t>目</w:t>
          </w:r>
          <w:r>
            <w:rPr>
              <w:rFonts w:hint="eastAsia" w:ascii="黑体" w:hAnsi="黑体" w:eastAsia="黑体"/>
              <w:color w:val="000000" w:themeColor="text1"/>
              <w:sz w:val="32"/>
              <w:szCs w:val="32"/>
              <w:lang w:val="zh-CN"/>
              <w14:textFill>
                <w14:solidFill>
                  <w14:schemeClr w14:val="tx1"/>
                </w14:solidFill>
              </w14:textFill>
            </w:rPr>
            <w:t xml:space="preserve">   </w:t>
          </w:r>
          <w:r>
            <w:rPr>
              <w:rFonts w:ascii="黑体" w:hAnsi="黑体" w:eastAsia="黑体"/>
              <w:color w:val="000000" w:themeColor="text1"/>
              <w:sz w:val="32"/>
              <w:szCs w:val="32"/>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"_Toc42447257"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"_Toc42447258"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"_Toc42447259"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_Toc42447259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"_Toc42447260"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_Toc42447260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"_Toc42447261"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_Toc42447261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"_Toc42447262"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_Toc42447262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"_Toc42447263"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_Toc42447263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"_Toc42447264"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_Toc42447264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"_Toc42447265"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_Toc42447265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"_Toc42447266"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_Toc42447266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"_Toc42447267"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_Toc42447267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"_Toc42447268"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_Toc42447268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"_Toc42447269"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_Toc42447269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"_Toc42447270"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_Toc42447270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"_Toc42447271"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_Toc42447271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"_Toc42447272"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_Toc42447272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"_Toc42447273"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_Toc42447273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"_Toc42447274"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_Toc42447274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"_Toc42447275"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_Toc42447275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"_Toc42447276"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_Toc42447276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"_Toc42447277"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_Toc42447277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"_Toc42447278"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_Toc42447278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"_Toc42447279"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_Toc42447279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"_Toc42447280"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_Toc42447280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"_Toc42447281"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_Toc42447281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"_Toc42447282"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_Toc42447282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"_Toc42447283" </w:instrText>
          </w:r>
          <w:r>
            <w:fldChar w:fldCharType="separate"/>
          </w:r>
          <w:r>
            <w:rPr>
              <w:rStyle w:val="20"/>
              <w:rFonts w:ascii="黑体" w:hAnsi="黑体"/>
            </w:rPr>
            <w:t>4.3.4 nodeJS</w:t>
          </w:r>
          <w:r>
            <w:tab/>
          </w:r>
          <w:r>
            <w:fldChar w:fldCharType="begin"/>
          </w:r>
          <w:r>
            <w:instrText xml:space="preserve"> PAGEREF _Toc42447283 \h </w:instrText>
          </w:r>
          <w:r>
            <w:fldChar w:fldCharType="separate"/>
          </w:r>
          <w:r>
            <w:t>8</w:t>
          </w:r>
          <w:r>
            <w:fldChar w:fldCharType="end"/>
          </w:r>
          <w:r>
            <w:fldChar w:fldCharType="end"/>
          </w:r>
        </w:p>
        <w:p>
          <w:pPr>
            <w:pStyle w:val="15"/>
            <w:tabs>
              <w:tab w:val="right" w:leader="dot" w:pos="8296"/>
            </w:tabs>
            <w:rPr>
              <w:szCs w:val="22"/>
            </w:rPr>
          </w:pPr>
          <w:r>
            <w:fldChar w:fldCharType="begin"/>
          </w:r>
          <w:r>
            <w:instrText xml:space="preserve"> HYPERLINK \l "_Toc42447284"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_Toc42447284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"_Toc42447285"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_Toc42447285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"_Toc42447286"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_Toc42447286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"_Toc42447287"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_Toc42447287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"_Toc42447288"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_Toc42447288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"_Toc42447289"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_Toc42447289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"_Toc42447290"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_Toc42447290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"_Toc42447291"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_Toc42447291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"_Toc42447292"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_Toc42447292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"_Toc42447293"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_Toc42447293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"_Toc42447294" </w:instrText>
          </w:r>
          <w:r>
            <w:fldChar w:fldCharType="separate"/>
          </w:r>
          <w:r>
            <w:rPr>
              <w:rStyle w:val="20"/>
            </w:rPr>
            <w:t xml:space="preserve">5.4.1 </w:t>
          </w:r>
          <w:r>
            <w:rPr>
              <w:rStyle w:val="20"/>
              <w:rFonts w:hint="eastAsia"/>
            </w:rPr>
            <w:t>注册登录页</w:t>
          </w:r>
          <w:r>
            <w:tab/>
          </w:r>
          <w:r>
            <w:fldChar w:fldCharType="begin"/>
          </w:r>
          <w:r>
            <w:instrText xml:space="preserve"> PAGEREF _Toc42447294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"_Toc42447295"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_Toc42447295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"_Toc42447296"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_Toc42447296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"_Toc42447297"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_Toc42447297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"_Toc42447298"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_Toc42447298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"_Toc42447299"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_Toc42447299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"_Toc42447300"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_Toc42447300 \h </w:instrText>
          </w:r>
          <w:r>
            <w:fldChar w:fldCharType="separate"/>
          </w:r>
          <w:r>
            <w:t>18</w:t>
          </w:r>
          <w:r>
            <w:fldChar w:fldCharType="end"/>
          </w:r>
          <w:r>
            <w:fldChar w:fldCharType="end"/>
          </w:r>
        </w:p>
        <w:p>
          <w:pPr>
            <w:pStyle w:val="11"/>
            <w:tabs>
              <w:tab w:val="right" w:leader="dot" w:pos="8296"/>
            </w:tabs>
            <w:rPr>
              <w:szCs w:val="22"/>
            </w:rPr>
          </w:pPr>
          <w:r>
            <w:fldChar w:fldCharType="begin"/>
          </w:r>
          <w:r>
            <w:instrText xml:space="preserve"> HYPERLINK \l "_Toc42447301"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_Toc42447301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"_Toc42447302"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_Toc42447302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"_Toc42447303"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_Toc42447303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"_Toc42447304"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_Toc42447304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"_Toc42447305"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_Toc42447305 \h </w:instrText>
          </w:r>
          <w:r>
            <w:fldChar w:fldCharType="separate"/>
          </w:r>
          <w:r>
            <w:t>28</w:t>
          </w:r>
          <w:r>
            <w:fldChar w:fldCharType="end"/>
          </w:r>
          <w:r>
            <w:fldChar w:fldCharType="end"/>
          </w:r>
        </w:p>
        <w:p>
          <w:pPr>
            <w:pStyle w:val="15"/>
            <w:tabs>
              <w:tab w:val="right" w:leader="dot" w:pos="8296"/>
            </w:tabs>
            <w:rPr>
              <w:szCs w:val="22"/>
            </w:rPr>
          </w:pPr>
          <w:r>
            <w:fldChar w:fldCharType="begin"/>
          </w:r>
          <w:r>
            <w:instrText xml:space="preserve"> HYPERLINK \l "_Toc42447306" </w:instrText>
          </w:r>
          <w:r>
            <w:fldChar w:fldCharType="separate"/>
          </w:r>
          <w:r>
            <w:rPr>
              <w:rStyle w:val="20"/>
              <w:rFonts w:hint="eastAsia"/>
            </w:rPr>
            <w:t>鸣</w:t>
          </w:r>
          <w:r>
            <w:rPr>
              <w:rStyle w:val="20"/>
            </w:rPr>
            <w:t xml:space="preserve">  </w:t>
          </w:r>
          <w:r>
            <w:rPr>
              <w:rStyle w:val="20"/>
              <w:rFonts w:hint="eastAsia"/>
            </w:rPr>
            <w:t>谢</w:t>
          </w:r>
          <w:r>
            <w:tab/>
          </w:r>
          <w:r>
            <w:fldChar w:fldCharType="begin"/>
          </w:r>
          <w:r>
            <w:instrText xml:space="preserve"> PAGEREF _Toc42447306 \h </w:instrText>
          </w:r>
          <w:r>
            <w:fldChar w:fldCharType="separate"/>
          </w:r>
          <w:r>
            <w:t>29</w:t>
          </w:r>
          <w:r>
            <w:fldChar w:fldCharType="end"/>
          </w:r>
          <w:r>
            <w:fldChar w:fldCharType="end"/>
          </w:r>
        </w:p>
        <w:p>
          <w:pPr>
            <w:pStyle w:val="15"/>
            <w:tabs>
              <w:tab w:val="right" w:leader="dot" w:pos="8296"/>
            </w:tabs>
            <w:rPr>
              <w:szCs w:val="22"/>
            </w:rPr>
          </w:pPr>
          <w:r>
            <w:fldChar w:fldCharType="begin"/>
          </w:r>
          <w:r>
            <w:instrText xml:space="preserve"> HYPERLINK \l "_Toc42447307" </w:instrText>
          </w:r>
          <w:r>
            <w:fldChar w:fldCharType="separate"/>
          </w:r>
          <w:r>
            <w:rPr>
              <w:rStyle w:val="20"/>
              <w:rFonts w:hint="eastAsia"/>
            </w:rPr>
            <w:t>参考文献</w:t>
          </w:r>
          <w:r>
            <w:tab/>
          </w:r>
          <w:r>
            <w:rPr>
              <w:rFonts w:hint="eastAsia"/>
            </w:rPr>
            <w:t>30</w:t>
          </w:r>
          <w:r>
            <w:rPr>
              <w:rFonts w:hint="eastAsia"/>
            </w:rPr>
            <w:fldChar w:fldCharType="end"/>
          </w:r>
        </w:p>
        <w:p>
          <w:r>
            <w:rPr>
              <w:b/>
              <w:bCs/>
              <w:lang w:val="zh-CN"/>
            </w:rPr>
            <w:fldChar w:fldCharType="end"/>
          </w:r>
        </w:p>
      </w:sdtContent>
    </w:sdt>
    <w:p>
      <w:pPr>
        <w:widowControl/>
        <w:jc w:val="left"/>
      </w:pPr>
    </w:p>
    <w:p>
      <w:pPr>
        <w:widowControl/>
        <w:jc w:val="left"/>
        <w:sectPr>
          <w:headerReference r:id="rId5" w:type="default"/>
          <w:pgSz w:w="11906" w:h="16838"/>
          <w:pgMar w:top="1440" w:right="1800" w:bottom="1440" w:left="1800" w:header="850" w:footer="964" w:gutter="0"/>
          <w:cols w:space="425" w:num="1"/>
          <w:docGrid w:type="lines" w:linePitch="312" w:charSpace="0"/>
        </w:sectPr>
      </w:pPr>
      <w:r>
        <w:br w:type="page"/>
      </w:r>
    </w:p>
    <w:p>
      <w:pPr>
        <w:pStyle w:val="2"/>
        <w:spacing w:before="312" w:beforeLines="100" w:after="312" w:afterLines="100"/>
        <w:rPr>
          <w:sz w:val="32"/>
          <w:szCs w:val="32"/>
        </w:rPr>
      </w:pPr>
      <w:bookmarkStart w:id="0" w:name="_Toc515828511"/>
      <w:bookmarkStart w:id="1" w:name="_Toc42447257"/>
      <w:r>
        <w:rPr>
          <w:rFonts w:hint="eastAsia"/>
          <w:sz w:val="32"/>
          <w:szCs w:val="32"/>
        </w:rPr>
        <w:t>设计总说明</w:t>
      </w:r>
      <w:bookmarkEnd w:id="0"/>
      <w:bookmarkEnd w:id="1"/>
    </w:p>
    <w:p>
      <w:pPr>
        <w:spacing w:line="300" w:lineRule="auto"/>
        <w:ind w:firstLine="420"/>
        <w:rPr>
          <w:rFonts w:ascii="宋体" w:hAnsi="宋体" w:eastAsia="宋体"/>
          <w:szCs w:val="21"/>
        </w:rPr>
      </w:pPr>
      <w:r>
        <w:rPr>
          <w:rFonts w:ascii="宋体" w:hAnsi="宋体" w:eastAsia="宋体"/>
          <w:szCs w:val="21"/>
        </w:rPr>
        <w:t>海大二手交易</w:t>
      </w:r>
      <w:r>
        <w:rPr>
          <w:rFonts w:ascii="Times New Roman" w:hAnsi="Times New Roman" w:eastAsia="宋体" w:cs="Times New Roman"/>
          <w:szCs w:val="21"/>
        </w:rPr>
        <w:t>app</w:t>
      </w:r>
      <w:r>
        <w:rPr>
          <w:rFonts w:ascii="宋体" w:hAnsi="宋体" w:eastAsia="宋体"/>
          <w:szCs w:val="21"/>
        </w:rPr>
        <w:t>是为海大学子提供二手闲置物品交易服务的平台</w:t>
      </w:r>
      <w:r>
        <w:rPr>
          <w:rFonts w:hint="eastAsia" w:ascii="宋体" w:hAnsi="宋体" w:eastAsia="宋体"/>
          <w:szCs w:val="21"/>
        </w:rPr>
        <w:t>，通过观察校园生活中同学们对物品的处置，</w:t>
      </w:r>
      <w:r>
        <w:rPr>
          <w:rFonts w:ascii="宋体" w:hAnsi="宋体" w:eastAsia="宋体"/>
          <w:szCs w:val="21"/>
        </w:rPr>
        <w:t>本着物尽其用</w:t>
      </w:r>
      <w:r>
        <w:rPr>
          <w:rFonts w:hint="eastAsia" w:ascii="宋体" w:hAnsi="宋体" w:eastAsia="宋体"/>
          <w:szCs w:val="21"/>
        </w:rPr>
        <w:t>，</w:t>
      </w:r>
      <w:r>
        <w:rPr>
          <w:rFonts w:ascii="宋体" w:hAnsi="宋体" w:eastAsia="宋体"/>
          <w:szCs w:val="21"/>
        </w:rPr>
        <w:t>各有所得的理念</w:t>
      </w:r>
      <w:r>
        <w:rPr>
          <w:rFonts w:hint="eastAsia" w:ascii="宋体" w:hAnsi="宋体" w:eastAsia="宋体"/>
          <w:szCs w:val="21"/>
        </w:rPr>
        <w:t>制定</w:t>
      </w:r>
      <w:r>
        <w:rPr>
          <w:rFonts w:ascii="宋体" w:hAnsi="宋体" w:eastAsia="宋体"/>
          <w:szCs w:val="21"/>
        </w:rPr>
        <w:t>了设计并开发本</w:t>
      </w:r>
      <w:r>
        <w:rPr>
          <w:rFonts w:ascii="Times New Roman" w:hAnsi="Times New Roman" w:eastAsia="宋体" w:cs="Times New Roman"/>
          <w:szCs w:val="21"/>
        </w:rPr>
        <w:t>app</w:t>
      </w:r>
      <w:r>
        <w:rPr>
          <w:rFonts w:ascii="宋体" w:hAnsi="宋体" w:eastAsia="宋体"/>
          <w:szCs w:val="21"/>
        </w:rPr>
        <w:t>的目标</w:t>
      </w:r>
      <w:r>
        <w:rPr>
          <w:rFonts w:hint="eastAsia" w:ascii="宋体" w:hAnsi="宋体" w:eastAsia="宋体"/>
          <w:szCs w:val="21"/>
        </w:rPr>
        <w:t>。从而</w:t>
      </w:r>
      <w:r>
        <w:rPr>
          <w:rFonts w:ascii="宋体" w:hAnsi="宋体" w:eastAsia="宋体"/>
          <w:szCs w:val="21"/>
        </w:rPr>
        <w:t>可以让同学们在本</w:t>
      </w:r>
      <w:r>
        <w:rPr>
          <w:rFonts w:ascii="Times New Roman" w:hAnsi="Times New Roman" w:eastAsia="宋体" w:cs="Times New Roman"/>
          <w:szCs w:val="21"/>
        </w:rPr>
        <w:t>app</w:t>
      </w:r>
      <w:r>
        <w:rPr>
          <w:rFonts w:ascii="宋体" w:hAnsi="宋体" w:eastAsia="宋体"/>
          <w:szCs w:val="21"/>
        </w:rPr>
        <w:t>上发布自己想要转手的闲置物品</w:t>
      </w:r>
      <w:r>
        <w:rPr>
          <w:rFonts w:hint="eastAsia" w:ascii="宋体" w:hAnsi="宋体" w:eastAsia="宋体"/>
          <w:szCs w:val="21"/>
        </w:rPr>
        <w:t>，也可以让有需要</w:t>
      </w:r>
      <w:r>
        <w:rPr>
          <w:rFonts w:ascii="宋体" w:hAnsi="宋体" w:eastAsia="宋体"/>
          <w:szCs w:val="21"/>
        </w:rPr>
        <w:t>的</w:t>
      </w:r>
      <w:r>
        <w:rPr>
          <w:rFonts w:hint="eastAsia" w:ascii="宋体" w:hAnsi="宋体" w:eastAsia="宋体"/>
          <w:szCs w:val="21"/>
        </w:rPr>
        <w:t>同学</w:t>
      </w:r>
      <w:r>
        <w:rPr>
          <w:rFonts w:ascii="宋体" w:hAnsi="宋体" w:eastAsia="宋体"/>
          <w:szCs w:val="21"/>
        </w:rPr>
        <w:t>在本</w:t>
      </w:r>
      <w:r>
        <w:rPr>
          <w:rFonts w:ascii="Times New Roman" w:hAnsi="Times New Roman" w:eastAsia="宋体" w:cs="Times New Roman"/>
          <w:szCs w:val="21"/>
        </w:rPr>
        <w:t>app</w:t>
      </w:r>
      <w:r>
        <w:rPr>
          <w:rFonts w:ascii="宋体" w:hAnsi="宋体" w:eastAsia="宋体"/>
          <w:szCs w:val="21"/>
        </w:rPr>
        <w:t>上联系物品发布者</w:t>
      </w:r>
      <w:r>
        <w:rPr>
          <w:rFonts w:hint="eastAsia" w:ascii="宋体" w:hAnsi="宋体" w:eastAsia="宋体"/>
          <w:szCs w:val="21"/>
        </w:rPr>
        <w:t>，</w:t>
      </w:r>
      <w:r>
        <w:rPr>
          <w:rFonts w:ascii="宋体" w:hAnsi="宋体" w:eastAsia="宋体"/>
          <w:szCs w:val="21"/>
        </w:rPr>
        <w:t>获取所需要的物品</w:t>
      </w:r>
      <w:r>
        <w:rPr>
          <w:rFonts w:hint="eastAsia" w:ascii="宋体" w:hAnsi="宋体" w:eastAsia="宋体"/>
          <w:szCs w:val="21"/>
        </w:rPr>
        <w:t>。</w:t>
      </w:r>
    </w:p>
    <w:p>
      <w:pPr>
        <w:spacing w:line="300" w:lineRule="auto"/>
        <w:ind w:firstLine="420"/>
        <w:rPr>
          <w:rFonts w:ascii="宋体" w:hAnsi="宋体" w:eastAsia="宋体"/>
          <w:szCs w:val="21"/>
        </w:rPr>
      </w:pPr>
      <w:r>
        <w:rPr>
          <w:rFonts w:hint="eastAsia" w:ascii="宋体" w:hAnsi="宋体" w:eastAsia="宋体"/>
          <w:szCs w:val="21"/>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Cs w:val="21"/>
        </w:rPr>
        <w:t>app</w:t>
      </w:r>
      <w:r>
        <w:rPr>
          <w:rFonts w:hint="eastAsia" w:ascii="宋体" w:hAnsi="宋体" w:eastAsia="宋体"/>
          <w:szCs w:val="21"/>
        </w:rPr>
        <w:t>页面布局做详细设计和功能实现。本设计是用</w:t>
      </w:r>
      <w:r>
        <w:rPr>
          <w:rFonts w:hint="eastAsia" w:ascii="Times New Roman" w:hAnsi="Times New Roman" w:eastAsia="宋体" w:cs="Times New Roman"/>
          <w:szCs w:val="21"/>
        </w:rPr>
        <w:t>vue</w:t>
      </w:r>
      <w:r>
        <w:rPr>
          <w:rFonts w:hint="eastAsia" w:ascii="宋体" w:hAnsi="宋体" w:eastAsia="宋体"/>
          <w:szCs w:val="21"/>
        </w:rPr>
        <w:t>框架实现界面展示和用户交互，用</w:t>
      </w:r>
      <w:r>
        <w:rPr>
          <w:rFonts w:hint="eastAsia" w:ascii="Times New Roman" w:hAnsi="Times New Roman" w:eastAsia="宋体" w:cs="Times New Roman"/>
          <w:szCs w:val="21"/>
        </w:rPr>
        <w:t>nodeJS</w:t>
      </w:r>
      <w:r>
        <w:rPr>
          <w:rFonts w:hint="eastAsia" w:ascii="宋体" w:hAnsi="宋体" w:eastAsia="宋体"/>
          <w:szCs w:val="21"/>
        </w:rPr>
        <w:t>实现前端与数据库的交互，用</w:t>
      </w:r>
      <w:r>
        <w:rPr>
          <w:rFonts w:ascii="Times New Roman" w:hAnsi="Times New Roman" w:eastAsia="宋体" w:cs="Times New Roman"/>
          <w:szCs w:val="21"/>
        </w:rPr>
        <w:t>mongodb</w:t>
      </w:r>
      <w:r>
        <w:rPr>
          <w:rFonts w:hint="eastAsia" w:ascii="宋体" w:hAnsi="宋体" w:eastAsia="宋体"/>
          <w:szCs w:val="21"/>
        </w:rPr>
        <w:t>实现数据存储。</w:t>
      </w:r>
    </w:p>
    <w:p>
      <w:pPr>
        <w:spacing w:line="300" w:lineRule="auto"/>
        <w:ind w:firstLine="420"/>
        <w:rPr>
          <w:rFonts w:ascii="宋体" w:hAnsi="宋体" w:eastAsia="宋体"/>
          <w:szCs w:val="21"/>
        </w:rPr>
      </w:pPr>
      <w:r>
        <w:rPr>
          <w:rFonts w:hint="eastAsia" w:ascii="宋体" w:hAnsi="宋体" w:eastAsia="宋体"/>
          <w:szCs w:val="21"/>
        </w:rPr>
        <w:t>本论文在撰写的过程中，用理论知识论述了该二手交易</w:t>
      </w:r>
      <w:r>
        <w:rPr>
          <w:rFonts w:hint="eastAsia" w:ascii="Times New Roman" w:hAnsi="Times New Roman" w:eastAsia="宋体" w:cs="Times New Roman"/>
          <w:szCs w:val="21"/>
        </w:rPr>
        <w:t>app</w:t>
      </w:r>
      <w:r>
        <w:rPr>
          <w:rFonts w:hint="eastAsia" w:ascii="宋体" w:hAnsi="宋体" w:eastAsia="宋体"/>
          <w:szCs w:val="21"/>
        </w:rPr>
        <w:t>的实现所需要的技术，配合本设计实现的效果图像和实现流程的表述，以期达到对实现全栈开发的流程和对</w:t>
      </w:r>
      <w:r>
        <w:rPr>
          <w:rFonts w:hint="eastAsia" w:ascii="Times New Roman" w:hAnsi="Times New Roman" w:eastAsia="宋体" w:cs="Times New Roman"/>
          <w:szCs w:val="21"/>
        </w:rPr>
        <w:t>vue</w:t>
      </w:r>
      <w:r>
        <w:rPr>
          <w:rFonts w:hint="eastAsia" w:ascii="宋体" w:hAnsi="宋体" w:eastAsia="宋体"/>
          <w:szCs w:val="21"/>
        </w:rPr>
        <w:t>框架及所需相关技术有更深入的掌握和应用。</w:t>
      </w:r>
    </w:p>
    <w:p>
      <w:pPr>
        <w:rPr>
          <w:rFonts w:ascii="华文楷体" w:hAnsi="华文楷体" w:eastAsia="华文楷体"/>
          <w:szCs w:val="21"/>
        </w:rPr>
      </w:pPr>
    </w:p>
    <w:p>
      <w:pPr>
        <w:rPr>
          <w:rFonts w:ascii="华文楷体" w:hAnsi="华文楷体" w:eastAsia="华文楷体"/>
          <w:szCs w:val="21"/>
        </w:rPr>
      </w:pPr>
    </w:p>
    <w:p>
      <w:pPr>
        <w:rPr>
          <w:rFonts w:ascii="黑体" w:hAnsi="黑体" w:eastAsia="黑体"/>
          <w:szCs w:val="21"/>
        </w:rPr>
      </w:pPr>
    </w:p>
    <w:p>
      <w:pPr>
        <w:rPr>
          <w:rFonts w:ascii="宋体" w:hAnsi="宋体" w:eastAsia="宋体"/>
          <w:szCs w:val="21"/>
        </w:rPr>
      </w:pPr>
      <w:r>
        <w:rPr>
          <w:rFonts w:hint="eastAsia" w:ascii="黑体" w:hAnsi="黑体" w:eastAsia="黑体"/>
          <w:szCs w:val="21"/>
        </w:rPr>
        <w:t>关键词</w:t>
      </w:r>
      <w:r>
        <w:rPr>
          <w:rFonts w:hint="eastAsia" w:ascii="华文楷体" w:hAnsi="华文楷体" w:eastAsia="华文楷体"/>
          <w:szCs w:val="21"/>
        </w:rPr>
        <w:t>：</w:t>
      </w:r>
      <w:r>
        <w:rPr>
          <w:rFonts w:hint="eastAsia" w:ascii="宋体" w:hAnsi="宋体" w:eastAsia="宋体"/>
          <w:szCs w:val="21"/>
        </w:rPr>
        <w:t>二手交易</w:t>
      </w:r>
      <w:r>
        <w:rPr>
          <w:rFonts w:ascii="Times New Roman" w:hAnsi="Times New Roman" w:eastAsia="宋体" w:cs="Times New Roman"/>
          <w:szCs w:val="21"/>
        </w:rPr>
        <w:t>app</w:t>
      </w:r>
      <w:r>
        <w:rPr>
          <w:rFonts w:hint="eastAsia" w:ascii="宋体" w:hAnsi="宋体" w:eastAsia="宋体"/>
          <w:szCs w:val="21"/>
        </w:rPr>
        <w:t>；</w:t>
      </w:r>
      <w:r>
        <w:rPr>
          <w:rFonts w:ascii="Times New Roman" w:hAnsi="Times New Roman" w:eastAsia="宋体" w:cs="Times New Roman"/>
          <w:szCs w:val="21"/>
        </w:rPr>
        <w:t>vue</w:t>
      </w:r>
      <w:r>
        <w:rPr>
          <w:rFonts w:hint="eastAsia" w:ascii="宋体" w:hAnsi="宋体" w:eastAsia="宋体"/>
          <w:szCs w:val="21"/>
        </w:rPr>
        <w:t>；物品；展示</w:t>
      </w:r>
    </w:p>
    <w:p>
      <w:pPr>
        <w:widowControl/>
        <w:jc w:val="left"/>
        <w:rPr>
          <w:rFonts w:ascii="华文楷体" w:hAnsi="华文楷体" w:eastAsia="华文楷体"/>
          <w:sz w:val="24"/>
        </w:rPr>
        <w:sectPr>
          <w:headerReference r:id="rId6" w:type="default"/>
          <w:footerReference r:id="rId7" w:type="default"/>
          <w:pgSz w:w="11906" w:h="16838"/>
          <w:pgMar w:top="1440" w:right="1800" w:bottom="1440" w:left="1800" w:header="850" w:footer="964" w:gutter="0"/>
          <w:cols w:space="425" w:num="1"/>
          <w:docGrid w:type="lines" w:linePitch="312" w:charSpace="0"/>
        </w:sectPr>
      </w:pPr>
      <w:r>
        <w:rPr>
          <w:rFonts w:ascii="华文楷体" w:hAnsi="华文楷体" w:eastAsia="华文楷体"/>
          <w:sz w:val="24"/>
        </w:rPr>
        <w:br w:type="page"/>
      </w:r>
    </w:p>
    <w:p>
      <w:pPr>
        <w:pStyle w:val="2"/>
        <w:spacing w:before="312" w:beforeLines="100" w:after="312" w:afterLines="100"/>
        <w:rPr>
          <w:b/>
          <w:sz w:val="32"/>
          <w:szCs w:val="32"/>
        </w:rPr>
      </w:pPr>
      <w:bookmarkStart w:id="2" w:name="_Toc42447258"/>
      <w:bookmarkStart w:id="3" w:name="_Toc135064046"/>
      <w:bookmarkStart w:id="4" w:name="_Toc515828512"/>
      <w:r>
        <w:rPr>
          <w:rFonts w:hint="eastAsia"/>
          <w:b/>
          <w:sz w:val="32"/>
          <w:szCs w:val="32"/>
        </w:rPr>
        <w:t>introduction</w:t>
      </w:r>
      <w:bookmarkEnd w:id="2"/>
      <w:bookmarkEnd w:id="3"/>
      <w:bookmarkEnd w:id="4"/>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i/>
          <w:szCs w:val="21"/>
        </w:rPr>
        <w:t>GDOU</w:t>
      </w:r>
      <w:r>
        <w:rPr>
          <w:rFonts w:ascii="Times New Roman" w:hAnsi="Times New Roman" w:eastAsia="宋体" w:cs="Times New Roman"/>
          <w:i/>
          <w:szCs w:val="21"/>
        </w:rPr>
        <w:t xml:space="preserve"> </w:t>
      </w:r>
      <w:r>
        <w:rPr>
          <w:rFonts w:hint="eastAsia" w:ascii="Times New Roman" w:hAnsi="Times New Roman" w:eastAsia="宋体" w:cs="Times New Roman"/>
          <w:i/>
          <w:szCs w:val="21"/>
        </w:rPr>
        <w:t>S</w:t>
      </w:r>
      <w:r>
        <w:rPr>
          <w:rFonts w:ascii="Times New Roman" w:hAnsi="Times New Roman" w:eastAsia="宋体" w:cs="Times New Roman"/>
          <w:i/>
          <w:szCs w:val="21"/>
        </w:rPr>
        <w:t>econd-</w:t>
      </w:r>
      <w:r>
        <w:rPr>
          <w:rFonts w:hint="eastAsia" w:ascii="Times New Roman" w:hAnsi="Times New Roman" w:eastAsia="宋体" w:cs="Times New Roman"/>
          <w:i/>
          <w:szCs w:val="21"/>
        </w:rPr>
        <w:t>H</w:t>
      </w:r>
      <w:r>
        <w:rPr>
          <w:rFonts w:ascii="Times New Roman" w:hAnsi="Times New Roman" w:eastAsia="宋体" w:cs="Times New Roman"/>
          <w:i/>
          <w:szCs w:val="21"/>
        </w:rPr>
        <w:t xml:space="preserve">and </w:t>
      </w:r>
      <w:r>
        <w:rPr>
          <w:rFonts w:hint="eastAsia" w:ascii="Times New Roman" w:hAnsi="Times New Roman" w:eastAsia="宋体" w:cs="Times New Roman"/>
          <w:i/>
          <w:szCs w:val="21"/>
        </w:rPr>
        <w:t>T</w:t>
      </w:r>
      <w:r>
        <w:rPr>
          <w:rFonts w:ascii="Times New Roman" w:hAnsi="Times New Roman" w:eastAsia="宋体" w:cs="Times New Roman"/>
          <w:i/>
          <w:szCs w:val="21"/>
        </w:rPr>
        <w:t xml:space="preserve">rading </w:t>
      </w:r>
      <w:r>
        <w:rPr>
          <w:rFonts w:hint="eastAsia" w:ascii="Times New Roman" w:hAnsi="Times New Roman" w:eastAsia="宋体" w:cs="Times New Roman"/>
          <w:i/>
          <w:szCs w:val="21"/>
        </w:rPr>
        <w:t>APP</w:t>
      </w:r>
      <w:r>
        <w:rPr>
          <w:rFonts w:hint="eastAsia" w:ascii="Times New Roman" w:hAnsi="Times New Roman" w:eastAsia="宋体" w:cs="Times New Roman"/>
          <w:szCs w:val="21"/>
        </w:rPr>
        <w:t xml:space="preserve"> is a platform for student who is studying in Guangdong Ocean University to provide transaction services</w:t>
      </w:r>
      <w:r>
        <w:rPr>
          <w:rFonts w:ascii="Times New Roman" w:hAnsi="Times New Roman" w:eastAsia="宋体" w:cs="Times New Roman"/>
          <w:szCs w:val="21"/>
        </w:rPr>
        <w:t xml:space="preserve">. </w:t>
      </w:r>
      <w:r>
        <w:rPr>
          <w:rFonts w:hint="eastAsia" w:ascii="Times New Roman" w:hAnsi="Times New Roman" w:eastAsia="宋体" w:cs="Times New Roman"/>
          <w:szCs w:val="21"/>
        </w:rPr>
        <w:t>By observing the way students dispose of things in campus life</w:t>
      </w:r>
      <w:r>
        <w:rPr>
          <w:rFonts w:ascii="Times New Roman" w:hAnsi="Times New Roman" w:eastAsia="宋体" w:cs="Times New Roman"/>
          <w:szCs w:val="21"/>
        </w:rPr>
        <w:t>,</w:t>
      </w:r>
      <w:r>
        <w:rPr>
          <w:rFonts w:hint="eastAsia" w:ascii="Times New Roman" w:hAnsi="Times New Roman" w:eastAsia="宋体" w:cs="Times New Roman"/>
          <w:szCs w:val="21"/>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This design is to define the needs by analyzing the campus phenomenon</w:t>
      </w:r>
      <w:r>
        <w:rPr>
          <w:rFonts w:hint="eastAsia" w:ascii="Times New Roman" w:hAnsi="Times New Roman" w:eastAsia="宋体" w:cs="Times New Roman"/>
          <w:szCs w:val="21"/>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Cs w:val="21"/>
        </w:rPr>
        <w:t>vue framework</w:t>
      </w:r>
      <w:r>
        <w:rPr>
          <w:rFonts w:hint="eastAsia" w:ascii="Times New Roman" w:hAnsi="Times New Roman" w:eastAsia="宋体" w:cs="Times New Roman"/>
          <w:szCs w:val="21"/>
        </w:rPr>
        <w:t xml:space="preserve">, the design realizes the interface display and man-machine interaction. The design uses </w:t>
      </w:r>
      <w:r>
        <w:rPr>
          <w:rFonts w:hint="eastAsia" w:ascii="Times New Roman" w:hAnsi="Times New Roman" w:eastAsia="宋体" w:cs="Times New Roman"/>
          <w:i/>
          <w:szCs w:val="21"/>
        </w:rPr>
        <w:t>mongodb database</w:t>
      </w:r>
      <w:r>
        <w:rPr>
          <w:rFonts w:hint="eastAsia" w:ascii="Times New Roman" w:hAnsi="Times New Roman" w:eastAsia="宋体" w:cs="Times New Roman"/>
          <w:szCs w:val="21"/>
        </w:rPr>
        <w:t xml:space="preserve"> to store data. And through the use of </w:t>
      </w:r>
      <w:r>
        <w:rPr>
          <w:rFonts w:hint="eastAsia" w:ascii="Times New Roman" w:hAnsi="Times New Roman" w:eastAsia="宋体" w:cs="Times New Roman"/>
          <w:i/>
          <w:szCs w:val="21"/>
        </w:rPr>
        <w:t>nodeJS language</w:t>
      </w:r>
      <w:r>
        <w:rPr>
          <w:rFonts w:hint="eastAsia" w:ascii="Times New Roman" w:hAnsi="Times New Roman" w:eastAsia="宋体" w:cs="Times New Roman"/>
          <w:szCs w:val="21"/>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Cs w:val="21"/>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b/>
          <w:bCs/>
          <w:szCs w:val="21"/>
        </w:rPr>
        <w:t>Key words</w:t>
      </w:r>
      <w:r>
        <w:rPr>
          <w:rFonts w:hint="eastAsia" w:ascii="Times New Roman" w:hAnsi="Times New Roman" w:eastAsia="宋体" w:cs="Times New Roman"/>
          <w:szCs w:val="21"/>
        </w:rPr>
        <w:t>: Second-Hand Trading APP; vue; goods; show</w:t>
      </w:r>
    </w:p>
    <w:p>
      <w:pPr>
        <w:widowControl/>
        <w:jc w:val="left"/>
        <w:rPr>
          <w:rFonts w:ascii="黑体" w:hAnsi="黑体" w:eastAsia="黑体" w:cs="Times New Roman"/>
          <w:b/>
          <w:bCs/>
          <w:sz w:val="36"/>
          <w:szCs w:val="36"/>
        </w:rPr>
        <w:sectPr>
          <w:headerReference r:id="rId8" w:type="default"/>
          <w:footerReference r:id="rId9" w:type="default"/>
          <w:pgSz w:w="11906" w:h="16838"/>
          <w:pgMar w:top="1440" w:right="1800" w:bottom="1440" w:left="1800" w:header="850" w:footer="964" w:gutter="0"/>
          <w:cols w:space="425" w:num="1"/>
          <w:docGrid w:type="lines" w:linePitch="312" w:charSpace="0"/>
        </w:sectPr>
      </w:pPr>
      <w:r>
        <w:rPr>
          <w:rFonts w:ascii="黑体" w:hAnsi="黑体" w:eastAsia="黑体" w:cs="Times New Roman"/>
          <w:b/>
          <w:bCs/>
          <w:sz w:val="36"/>
          <w:szCs w:val="36"/>
        </w:rPr>
        <w:br w:type="page"/>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基于vue的校园二手交易app的设计</w:t>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--以广东海洋大学为例</w:t>
      </w: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Cs w:val="24"/>
        </w:rPr>
      </w:pPr>
      <w:bookmarkStart w:id="5" w:name="_Toc42447259"/>
      <w:r>
        <w:rPr>
          <w:rStyle w:val="27"/>
          <w:rFonts w:hint="eastAsia" w:ascii="黑体" w:hAnsi="黑体" w:eastAsia="黑体"/>
          <w:b w:val="0"/>
          <w:sz w:val="24"/>
          <w:szCs w:val="24"/>
        </w:rPr>
        <w:t>1</w:t>
      </w:r>
      <w:r>
        <w:rPr>
          <w:rStyle w:val="27"/>
          <w:rFonts w:hint="eastAsia"/>
          <w:sz w:val="24"/>
          <w:szCs w:val="24"/>
        </w:rPr>
        <w:t xml:space="preserve"> </w:t>
      </w:r>
      <w:r>
        <w:rPr>
          <w:rStyle w:val="27"/>
          <w:rFonts w:hint="eastAsia" w:ascii="黑体" w:hAnsi="黑体" w:eastAsia="黑体"/>
          <w:b w:val="0"/>
          <w:sz w:val="24"/>
          <w:szCs w:val="24"/>
        </w:rPr>
        <w:t>绪论</w:t>
      </w:r>
      <w:bookmarkEnd w:id="5"/>
      <w:r>
        <w:rPr>
          <w:rFonts w:hint="eastAsia" w:ascii="华文楷体" w:hAnsi="华文楷体" w:eastAsia="华文楷体"/>
          <w:szCs w:val="24"/>
        </w:rPr>
        <w:t xml:space="preserve"> </w:t>
      </w:r>
    </w:p>
    <w:p>
      <w:pPr>
        <w:pStyle w:val="3"/>
        <w:rPr>
          <w:rFonts w:ascii="黑体" w:hAnsi="黑体"/>
          <w:szCs w:val="24"/>
        </w:rPr>
      </w:pPr>
      <w:bookmarkStart w:id="6" w:name="_Toc42447260"/>
      <w:r>
        <w:rPr>
          <w:rFonts w:hint="eastAsia" w:ascii="黑体" w:hAnsi="黑体"/>
          <w:szCs w:val="24"/>
        </w:rPr>
        <w:t>1.1 设计背景及意义</w:t>
      </w:r>
      <w:bookmarkEnd w:id="6"/>
      <w:r>
        <w:rPr>
          <w:rFonts w:hint="eastAsia" w:ascii="黑体" w:hAnsi="黑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日常生活中，大学生在消费习惯上通常以选择适合自己的产品为主，一般倾向于选择物美价廉而且能够满足需求的物品；而且在毕业季，毕业生要处理大学期间用过又没有损坏的物品。所以二手交易平台正是大学生所需要的。</w:t>
      </w:r>
    </w:p>
    <w:p>
      <w:pPr>
        <w:spacing w:line="400" w:lineRule="exact"/>
        <w:ind w:firstLine="420"/>
        <w:rPr>
          <w:rFonts w:ascii="宋体" w:hAnsi="宋体" w:eastAsia="宋体"/>
          <w:sz w:val="24"/>
        </w:rPr>
      </w:pPr>
      <w:r>
        <w:rPr>
          <w:rFonts w:hint="eastAsia" w:ascii="宋体" w:hAnsi="宋体" w:eastAsia="宋体"/>
          <w:szCs w:val="21"/>
        </w:rPr>
        <w:t>设计“校园二手交易</w:t>
      </w:r>
      <w:r>
        <w:rPr>
          <w:rFonts w:ascii="Times New Roman" w:hAnsi="Times New Roman" w:eastAsia="宋体" w:cs="Times New Roman"/>
          <w:szCs w:val="21"/>
        </w:rPr>
        <w:t>app</w:t>
      </w:r>
      <w:r>
        <w:rPr>
          <w:rFonts w:hint="eastAsia" w:ascii="宋体" w:hAnsi="宋体" w:eastAsia="宋体"/>
          <w:szCs w:val="21"/>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Cs w:val="21"/>
        </w:rPr>
        <w:t>app</w:t>
      </w:r>
      <w:r>
        <w:rPr>
          <w:rFonts w:hint="eastAsia" w:ascii="宋体" w:hAnsi="宋体" w:eastAsia="宋体"/>
          <w:szCs w:val="21"/>
        </w:rPr>
        <w:t>不仅满足了广大学子的需求，也体现了环境保护、充分利用资源的理念，是当代经济发展、社会要求等形式产生的。</w:t>
      </w:r>
    </w:p>
    <w:p>
      <w:pPr>
        <w:pStyle w:val="3"/>
        <w:rPr>
          <w:rFonts w:ascii="华文楷体" w:hAnsi="华文楷体" w:eastAsia="华文楷体"/>
          <w:szCs w:val="24"/>
        </w:rPr>
      </w:pPr>
      <w:bookmarkStart w:id="7" w:name="_Toc42447261"/>
      <w:r>
        <w:rPr>
          <w:rFonts w:hint="eastAsia" w:ascii="黑体" w:hAnsi="黑体"/>
          <w:szCs w:val="24"/>
        </w:rPr>
        <w:t>1.2 二手交易app的现状和发展趋势</w:t>
      </w:r>
      <w:bookmarkEnd w:id="7"/>
      <w:r>
        <w:rPr>
          <w:rFonts w:hint="eastAsia" w:ascii="黑体" w:hAnsi="黑体"/>
          <w:szCs w:val="24"/>
        </w:rPr>
        <w:t xml:space="preserve"> </w:t>
      </w:r>
      <w:r>
        <w:rPr>
          <w:rFonts w:hint="eastAsia" w:ascii="华文楷体" w:hAnsi="华文楷体" w:eastAsia="华文楷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Cs w:val="21"/>
        </w:rPr>
        <w:t>app</w:t>
      </w:r>
      <w:r>
        <w:rPr>
          <w:rFonts w:hint="eastAsia" w:ascii="宋体" w:hAnsi="宋体" w:eastAsia="宋体"/>
          <w:szCs w:val="21"/>
        </w:rPr>
        <w:t>也是大有所在，众所周知的淘宝、58同城、闲鱼等软件都有提供二手交易的服务，而且都是面向的所有消费者而开发的二手交易功能</w:t>
      </w:r>
      <w:r>
        <w:rPr>
          <w:rFonts w:hint="eastAsia" w:ascii="宋体" w:hAnsi="宋体" w:eastAsia="宋体"/>
          <w:szCs w:val="21"/>
          <w:vertAlign w:val="superscript"/>
        </w:rPr>
        <w:t>[1]</w:t>
      </w:r>
      <w:r>
        <w:rPr>
          <w:rFonts w:hint="eastAsia" w:ascii="宋体" w:hAnsi="宋体" w:eastAsia="宋体"/>
          <w:szCs w:val="21"/>
        </w:rPr>
        <w:t>。在市面上也不乏针对大学生校园交易的软件，有蚂蚁校服、校一校等。蚂蚁校服是一款专门为大学生提供二手交易的</w:t>
      </w:r>
      <w:r>
        <w:rPr>
          <w:rFonts w:hint="eastAsia" w:ascii="Times New Roman" w:hAnsi="Times New Roman" w:eastAsia="宋体" w:cs="Times New Roman"/>
          <w:szCs w:val="21"/>
        </w:rPr>
        <w:t>app</w:t>
      </w:r>
      <w:r>
        <w:rPr>
          <w:rFonts w:hint="eastAsia" w:ascii="宋体" w:hAnsi="宋体" w:eastAsia="宋体"/>
          <w:szCs w:val="21"/>
        </w:rPr>
        <w:t>，其中多品类商品各有分类，商品数据直观，查询浏览也便捷；校一校</w:t>
      </w:r>
      <w:r>
        <w:rPr>
          <w:rFonts w:hint="eastAsia" w:ascii="Times New Roman" w:hAnsi="Times New Roman" w:eastAsia="宋体" w:cs="Times New Roman"/>
          <w:szCs w:val="21"/>
        </w:rPr>
        <w:t>app</w:t>
      </w:r>
      <w:r>
        <w:rPr>
          <w:rFonts w:hint="eastAsia" w:ascii="宋体" w:hAnsi="宋体" w:eastAsia="宋体"/>
          <w:szCs w:val="21"/>
        </w:rPr>
        <w:t>也是一个高校校园综合性的二手交易</w:t>
      </w:r>
      <w:r>
        <w:rPr>
          <w:rFonts w:hint="eastAsia" w:ascii="Times New Roman" w:hAnsi="Times New Roman" w:eastAsia="宋体" w:cs="Times New Roman"/>
          <w:szCs w:val="21"/>
        </w:rPr>
        <w:t>app</w:t>
      </w:r>
      <w:r>
        <w:rPr>
          <w:rFonts w:hint="eastAsia" w:ascii="宋体" w:hAnsi="宋体" w:eastAsia="宋体"/>
          <w:szCs w:val="21"/>
        </w:rPr>
        <w:t>，不仅提供二手交易服务，也是一个同校交友平台。但即便是校园二手交易</w:t>
      </w:r>
      <w:r>
        <w:rPr>
          <w:rFonts w:hint="eastAsia" w:ascii="Times New Roman" w:hAnsi="Times New Roman" w:eastAsia="宋体" w:cs="Times New Roman"/>
          <w:szCs w:val="21"/>
        </w:rPr>
        <w:t>app</w:t>
      </w:r>
      <w:r>
        <w:rPr>
          <w:rFonts w:hint="eastAsia" w:ascii="宋体" w:hAnsi="宋体" w:eastAsia="宋体"/>
          <w:szCs w:val="21"/>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Cs w:val="21"/>
        </w:rPr>
        <w:t>app</w:t>
      </w:r>
      <w:r>
        <w:rPr>
          <w:rFonts w:hint="eastAsia" w:ascii="宋体" w:hAnsi="宋体" w:eastAsia="宋体"/>
          <w:szCs w:val="21"/>
        </w:rPr>
        <w:t>。</w:t>
      </w:r>
    </w:p>
    <w:p>
      <w:pPr>
        <w:pStyle w:val="2"/>
        <w:tabs>
          <w:tab w:val="clear" w:pos="567"/>
        </w:tabs>
        <w:jc w:val="both"/>
        <w:rPr>
          <w:rStyle w:val="27"/>
          <w:rFonts w:ascii="黑体" w:hAnsi="黑体" w:eastAsia="黑体"/>
          <w:b w:val="0"/>
          <w:sz w:val="24"/>
          <w:szCs w:val="24"/>
        </w:rPr>
      </w:pPr>
      <w:bookmarkStart w:id="8" w:name="_Toc42447262"/>
      <w:r>
        <w:rPr>
          <w:rStyle w:val="27"/>
          <w:rFonts w:hint="eastAsia" w:ascii="黑体" w:hAnsi="黑体" w:eastAsia="黑体"/>
          <w:b w:val="0"/>
          <w:sz w:val="24"/>
          <w:szCs w:val="24"/>
        </w:rPr>
        <w:t xml:space="preserve">2 </w:t>
      </w:r>
      <w:r>
        <w:rPr>
          <w:rStyle w:val="27"/>
          <w:rFonts w:ascii="黑体" w:hAnsi="黑体" w:eastAsia="黑体"/>
          <w:b w:val="0"/>
          <w:sz w:val="24"/>
          <w:szCs w:val="24"/>
        </w:rPr>
        <w:t>可行</w:t>
      </w:r>
      <w:r>
        <w:rPr>
          <w:rStyle w:val="27"/>
          <w:rFonts w:ascii="黑体" w:hAnsi="黑体" w:eastAsia="黑体"/>
          <w:sz w:val="24"/>
          <w:szCs w:val="24"/>
        </w:rPr>
        <w:t>性分</w:t>
      </w:r>
      <w:r>
        <w:rPr>
          <w:rStyle w:val="27"/>
          <w:rFonts w:ascii="黑体" w:hAnsi="黑体" w:eastAsia="黑体"/>
          <w:b w:val="0"/>
          <w:sz w:val="24"/>
          <w:szCs w:val="24"/>
        </w:rPr>
        <w:t>析</w:t>
      </w:r>
      <w:bookmarkEnd w:id="8"/>
    </w:p>
    <w:p>
      <w:pPr>
        <w:pStyle w:val="3"/>
        <w:rPr>
          <w:rFonts w:ascii="黑体" w:hAnsi="黑体"/>
          <w:szCs w:val="24"/>
        </w:rPr>
      </w:pPr>
      <w:bookmarkStart w:id="9" w:name="_Toc42447263"/>
      <w:r>
        <w:rPr>
          <w:rFonts w:hint="eastAsia" w:ascii="黑体" w:hAnsi="黑体"/>
          <w:szCs w:val="24"/>
        </w:rPr>
        <w:t>2.1 经济可行性</w:t>
      </w:r>
      <w:bookmarkEnd w:id="9"/>
    </w:p>
    <w:p>
      <w:pPr>
        <w:spacing w:line="400" w:lineRule="exact"/>
        <w:ind w:firstLine="420"/>
        <w:rPr>
          <w:rFonts w:ascii="宋体" w:hAnsi="宋体" w:eastAsia="宋体"/>
          <w:szCs w:val="21"/>
        </w:rPr>
      </w:pPr>
      <w:r>
        <w:rPr>
          <w:rFonts w:hint="eastAsia" w:ascii="宋体" w:hAnsi="宋体" w:eastAsia="宋体"/>
          <w:szCs w:val="21"/>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Cs w:val="21"/>
          <w:vertAlign w:val="superscript"/>
        </w:rPr>
        <w:t>[2]</w:t>
      </w:r>
      <w:r>
        <w:rPr>
          <w:rFonts w:hint="eastAsia" w:ascii="宋体" w:hAnsi="宋体" w:eastAsia="宋体"/>
          <w:szCs w:val="21"/>
        </w:rPr>
        <w:t>。因此，该</w:t>
      </w:r>
      <w:r>
        <w:rPr>
          <w:rFonts w:hint="eastAsia" w:ascii="Times New Roman" w:hAnsi="Times New Roman" w:eastAsia="宋体" w:cs="Times New Roman"/>
          <w:szCs w:val="21"/>
        </w:rPr>
        <w:t>app</w:t>
      </w:r>
      <w:r>
        <w:rPr>
          <w:rFonts w:hint="eastAsia" w:ascii="宋体" w:hAnsi="宋体" w:eastAsia="宋体"/>
          <w:szCs w:val="21"/>
        </w:rPr>
        <w:t>在经济上是完全可行的。</w:t>
      </w:r>
    </w:p>
    <w:p>
      <w:pPr>
        <w:pStyle w:val="3"/>
        <w:rPr>
          <w:rFonts w:ascii="黑体" w:hAnsi="黑体"/>
          <w:szCs w:val="24"/>
        </w:rPr>
      </w:pPr>
      <w:bookmarkStart w:id="10" w:name="_Toc42447264"/>
      <w:r>
        <w:rPr>
          <w:rFonts w:hint="eastAsia" w:ascii="黑体" w:hAnsi="黑体"/>
          <w:szCs w:val="24"/>
        </w:rPr>
        <w:t>2.2 技术可行性</w:t>
      </w:r>
      <w:bookmarkEnd w:id="10"/>
    </w:p>
    <w:p>
      <w:pPr>
        <w:spacing w:line="400" w:lineRule="exact"/>
        <w:ind w:firstLine="420"/>
        <w:rPr>
          <w:rFonts w:ascii="宋体" w:hAnsi="宋体" w:eastAsia="宋体"/>
          <w:szCs w:val="21"/>
        </w:rPr>
      </w:pPr>
      <w:r>
        <w:rPr>
          <w:rFonts w:hint="eastAsia" w:ascii="宋体" w:hAnsi="宋体" w:eastAsia="宋体"/>
          <w:szCs w:val="21"/>
        </w:rPr>
        <w:t>本设计的实现采用的是</w:t>
      </w:r>
      <w:r>
        <w:rPr>
          <w:rFonts w:hint="eastAsia" w:ascii="Times New Roman" w:hAnsi="Times New Roman" w:eastAsia="宋体" w:cs="Times New Roman"/>
          <w:szCs w:val="21"/>
        </w:rPr>
        <w:t>vue</w:t>
      </w:r>
      <w:r>
        <w:rPr>
          <w:rFonts w:hint="eastAsia" w:ascii="宋体" w:hAnsi="宋体" w:eastAsia="宋体"/>
          <w:szCs w:val="21"/>
        </w:rPr>
        <w:t>框架</w:t>
      </w:r>
      <w:r>
        <w:rPr>
          <w:rFonts w:hint="eastAsia" w:ascii="宋体" w:hAnsi="宋体" w:eastAsia="宋体"/>
          <w:szCs w:val="21"/>
          <w:vertAlign w:val="superscript"/>
        </w:rPr>
        <w:t>[3]</w:t>
      </w:r>
      <w:r>
        <w:rPr>
          <w:rFonts w:hint="eastAsia" w:ascii="宋体" w:hAnsi="宋体" w:eastAsia="宋体"/>
          <w:szCs w:val="21"/>
        </w:rPr>
        <w:t>以及</w:t>
      </w:r>
      <w:r>
        <w:rPr>
          <w:rFonts w:hint="eastAsia" w:ascii="Times New Roman" w:hAnsi="Times New Roman" w:eastAsia="宋体" w:cs="Times New Roman"/>
          <w:szCs w:val="21"/>
        </w:rPr>
        <w:t>vant</w:t>
      </w:r>
      <w:r>
        <w:rPr>
          <w:rFonts w:hint="eastAsia" w:ascii="宋体" w:hAnsi="宋体" w:eastAsia="宋体"/>
          <w:szCs w:val="21"/>
        </w:rPr>
        <w:t>组件框架开发的前端页面，采用</w:t>
      </w:r>
      <w:r>
        <w:rPr>
          <w:rFonts w:hint="eastAsia" w:ascii="Times New Roman" w:hAnsi="Times New Roman" w:eastAsia="宋体" w:cs="Times New Roman"/>
          <w:szCs w:val="21"/>
        </w:rPr>
        <w:t>nodejs</w:t>
      </w:r>
      <w:r>
        <w:rPr>
          <w:rFonts w:hint="eastAsia" w:ascii="宋体" w:hAnsi="宋体" w:eastAsia="宋体"/>
          <w:szCs w:val="21"/>
        </w:rPr>
        <w:t>开发接口，采用</w:t>
      </w:r>
      <w:r>
        <w:rPr>
          <w:rFonts w:hint="eastAsia" w:ascii="Times New Roman" w:hAnsi="Times New Roman" w:eastAsia="宋体" w:cs="Times New Roman"/>
          <w:szCs w:val="21"/>
        </w:rPr>
        <w:t>mongodb</w:t>
      </w:r>
      <w:r>
        <w:rPr>
          <w:rFonts w:hint="eastAsia" w:ascii="宋体" w:hAnsi="宋体" w:eastAsia="宋体"/>
          <w:szCs w:val="21"/>
        </w:rPr>
        <w:t>数据库做数据管理，实现前后端数据交互，是项目开发常用技术，不需要其他任何复杂的技术或者应用软件的支持。综上，开发该app是具有技术可行性的。</w:t>
      </w:r>
    </w:p>
    <w:p>
      <w:pPr>
        <w:pStyle w:val="3"/>
        <w:rPr>
          <w:rFonts w:ascii="黑体" w:hAnsi="黑体"/>
          <w:szCs w:val="24"/>
        </w:rPr>
      </w:pPr>
      <w:bookmarkStart w:id="11" w:name="_Toc42447265"/>
      <w:r>
        <w:rPr>
          <w:rFonts w:hint="eastAsia" w:ascii="黑体" w:hAnsi="黑体"/>
          <w:szCs w:val="24"/>
        </w:rPr>
        <w:t>2.3 操作可行性</w:t>
      </w:r>
      <w:bookmarkEnd w:id="11"/>
    </w:p>
    <w:p>
      <w:pPr>
        <w:spacing w:line="400" w:lineRule="exact"/>
        <w:ind w:firstLine="420"/>
        <w:rPr>
          <w:rFonts w:ascii="华文楷体" w:hAnsi="华文楷体" w:eastAsia="华文楷体"/>
          <w:szCs w:val="21"/>
        </w:rPr>
      </w:pPr>
      <w:r>
        <w:rPr>
          <w:rFonts w:hint="eastAsia" w:ascii="宋体" w:hAnsi="宋体" w:eastAsia="宋体"/>
          <w:szCs w:val="21"/>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Cs w:val="21"/>
        </w:rPr>
        <w:t>app</w:t>
      </w:r>
      <w:r>
        <w:rPr>
          <w:rFonts w:hint="eastAsia" w:ascii="宋体" w:hAnsi="宋体" w:eastAsia="宋体"/>
          <w:szCs w:val="21"/>
        </w:rPr>
        <w:t>具备了操作可行性。</w:t>
      </w:r>
    </w:p>
    <w:p>
      <w:pPr>
        <w:pStyle w:val="2"/>
        <w:tabs>
          <w:tab w:val="clear" w:pos="567"/>
        </w:tabs>
        <w:jc w:val="both"/>
        <w:rPr>
          <w:rStyle w:val="27"/>
          <w:rFonts w:ascii="黑体" w:hAnsi="黑体" w:eastAsia="黑体"/>
          <w:b w:val="0"/>
          <w:sz w:val="24"/>
          <w:szCs w:val="24"/>
        </w:rPr>
      </w:pPr>
      <w:bookmarkStart w:id="12" w:name="_Toc42447266"/>
      <w:r>
        <w:rPr>
          <w:rStyle w:val="27"/>
          <w:rFonts w:hint="eastAsia" w:ascii="黑体" w:hAnsi="黑体" w:eastAsia="黑体"/>
          <w:b w:val="0"/>
          <w:sz w:val="24"/>
          <w:szCs w:val="24"/>
        </w:rPr>
        <w:t>3 功能需求分析</w:t>
      </w:r>
      <w:bookmarkEnd w:id="12"/>
      <w:r>
        <w:rPr>
          <w:rStyle w:val="27"/>
          <w:rFonts w:hint="eastAsia" w:ascii="黑体" w:hAnsi="黑体" w:eastAsia="黑体"/>
          <w:b w:val="0"/>
          <w:sz w:val="24"/>
          <w:szCs w:val="24"/>
        </w:rPr>
        <w:t xml:space="preserve"> </w:t>
      </w:r>
    </w:p>
    <w:p>
      <w:pPr>
        <w:pStyle w:val="3"/>
        <w:rPr>
          <w:rFonts w:ascii="黑体" w:hAnsi="黑体"/>
          <w:szCs w:val="24"/>
        </w:rPr>
      </w:pPr>
      <w:bookmarkStart w:id="13" w:name="_Toc42447267"/>
      <w:r>
        <w:rPr>
          <w:rFonts w:hint="eastAsia" w:ascii="黑体" w:hAnsi="黑体"/>
          <w:szCs w:val="24"/>
        </w:rPr>
        <w:t>3.1 功能块划分</w:t>
      </w:r>
      <w:bookmarkEnd w:id="13"/>
    </w:p>
    <w:p>
      <w:pPr>
        <w:jc w:val="center"/>
      </w:pPr>
      <w:r>
        <w:drawing>
          <wp:inline distT="0" distB="0" distL="0" distR="0">
            <wp:extent cx="4352925" cy="38265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357020" cy="3830302"/>
                    </a:xfrm>
                    <a:prstGeom prst="rect">
                      <a:avLst/>
                    </a:prstGeom>
                  </pic:spPr>
                </pic:pic>
              </a:graphicData>
            </a:graphic>
          </wp:inline>
        </w:drawing>
      </w:r>
    </w:p>
    <w:p>
      <w:pPr>
        <w:jc w:val="center"/>
        <w:rPr>
          <w:szCs w:val="21"/>
        </w:rPr>
      </w:pPr>
      <w:r>
        <w:rPr>
          <w:rFonts w:hint="eastAsia" w:ascii="宋体" w:hAnsi="宋体" w:eastAsia="宋体"/>
          <w:szCs w:val="21"/>
        </w:rPr>
        <w:t>图3.1 “海大二手交易</w:t>
      </w:r>
      <w:r>
        <w:rPr>
          <w:rFonts w:ascii="Times New Roman" w:hAnsi="Times New Roman" w:eastAsia="宋体" w:cs="Times New Roman"/>
          <w:szCs w:val="21"/>
        </w:rPr>
        <w:t>app</w:t>
      </w:r>
      <w:r>
        <w:rPr>
          <w:rFonts w:hint="eastAsia" w:ascii="宋体" w:hAnsi="宋体" w:eastAsia="宋体"/>
          <w:szCs w:val="21"/>
        </w:rPr>
        <w:t>”功能块划分图</w:t>
      </w:r>
    </w:p>
    <w:p>
      <w:pPr>
        <w:pStyle w:val="3"/>
        <w:rPr>
          <w:rFonts w:ascii="黑体" w:hAnsi="黑体"/>
          <w:szCs w:val="24"/>
        </w:rPr>
      </w:pPr>
      <w:bookmarkStart w:id="14" w:name="_Toc42447268"/>
      <w:r>
        <w:rPr>
          <w:rFonts w:hint="eastAsia" w:ascii="黑体" w:hAnsi="黑体"/>
          <w:szCs w:val="24"/>
        </w:rPr>
        <w:t>3.2 各功能模块概述</w:t>
      </w:r>
      <w:bookmarkEnd w:id="14"/>
    </w:p>
    <w:p>
      <w:pPr>
        <w:pStyle w:val="4"/>
        <w:rPr>
          <w:rFonts w:ascii="黑体" w:hAnsi="黑体"/>
          <w:szCs w:val="24"/>
        </w:rPr>
      </w:pPr>
      <w:bookmarkStart w:id="15" w:name="_Toc42447269"/>
      <w:r>
        <w:rPr>
          <w:rFonts w:hint="eastAsia" w:ascii="黑体" w:hAnsi="黑体"/>
          <w:szCs w:val="24"/>
        </w:rPr>
        <w:t>3.2.1 注册登录模块</w:t>
      </w:r>
      <w:bookmarkEnd w:id="15"/>
      <w:r>
        <w:rPr>
          <w:rFonts w:hint="eastAsia" w:ascii="黑体" w:hAnsi="黑体"/>
          <w:szCs w:val="24"/>
        </w:rPr>
        <w:t xml:space="preserve"> </w:t>
      </w:r>
    </w:p>
    <w:p>
      <w:pPr>
        <w:spacing w:line="400" w:lineRule="exact"/>
        <w:rPr>
          <w:rFonts w:ascii="宋体" w:hAnsi="宋体" w:eastAsia="宋体"/>
          <w:szCs w:val="21"/>
        </w:rPr>
      </w:pPr>
      <w:r>
        <w:rPr>
          <w:rFonts w:hint="eastAsia" w:ascii="宋体" w:hAnsi="宋体" w:eastAsia="宋体"/>
          <w:szCs w:val="21"/>
        </w:rPr>
        <w:t>1）用户通过学号、手机号、手机验证码注册并输入新密码成为平台用户；</w:t>
      </w:r>
    </w:p>
    <w:p>
      <w:pPr>
        <w:spacing w:line="400" w:lineRule="exact"/>
        <w:rPr>
          <w:rFonts w:ascii="宋体" w:hAnsi="宋体" w:eastAsia="宋体"/>
          <w:szCs w:val="21"/>
        </w:rPr>
      </w:pPr>
      <w:r>
        <w:rPr>
          <w:rFonts w:hint="eastAsia" w:ascii="宋体" w:hAnsi="宋体" w:eastAsia="宋体"/>
          <w:szCs w:val="21"/>
        </w:rPr>
        <w:t>2）用户可以通过学号或手机号、密码登录到本</w:t>
      </w:r>
      <w:r>
        <w:rPr>
          <w:rFonts w:hint="eastAsia" w:ascii="Times New Roman" w:hAnsi="Times New Roman" w:eastAsia="宋体" w:cs="Times New Roman"/>
          <w:szCs w:val="21"/>
        </w:rPr>
        <w:t>app</w:t>
      </w:r>
      <w:r>
        <w:rPr>
          <w:rFonts w:hint="eastAsia" w:ascii="宋体" w:hAnsi="宋体" w:eastAsia="宋体"/>
          <w:szCs w:val="21"/>
        </w:rPr>
        <w:t>，从而进行商品浏览或者商品上传等操作；</w:t>
      </w:r>
    </w:p>
    <w:p>
      <w:pPr>
        <w:spacing w:line="400" w:lineRule="exact"/>
        <w:rPr>
          <w:rFonts w:ascii="宋体" w:hAnsi="宋体" w:eastAsia="宋体"/>
          <w:szCs w:val="21"/>
        </w:rPr>
      </w:pPr>
      <w:r>
        <w:rPr>
          <w:rFonts w:hint="eastAsia" w:ascii="宋体" w:hAnsi="宋体" w:eastAsia="宋体"/>
          <w:szCs w:val="21"/>
        </w:rPr>
        <w:t>3）当用户忘记密码时，可通过注册手机的手机验证码的方式进行密码重置。</w:t>
      </w:r>
    </w:p>
    <w:p>
      <w:pPr>
        <w:pStyle w:val="4"/>
        <w:rPr>
          <w:rFonts w:ascii="黑体" w:hAnsi="黑体"/>
        </w:rPr>
      </w:pPr>
      <w:bookmarkStart w:id="16" w:name="_Toc42447270"/>
      <w:r>
        <w:rPr>
          <w:rFonts w:hint="eastAsia" w:ascii="黑体" w:hAnsi="黑体"/>
        </w:rPr>
        <w:t>3.2.2 商品列表模块</w:t>
      </w:r>
      <w:bookmarkEnd w:id="16"/>
    </w:p>
    <w:p>
      <w:pPr>
        <w:spacing w:line="400" w:lineRule="atLeast"/>
        <w:rPr>
          <w:rFonts w:ascii="宋体" w:hAnsi="宋体" w:eastAsia="宋体"/>
          <w:szCs w:val="21"/>
        </w:rPr>
      </w:pPr>
      <w:r>
        <w:rPr>
          <w:rFonts w:hint="eastAsia" w:ascii="宋体" w:hAnsi="宋体" w:eastAsia="宋体"/>
          <w:szCs w:val="21"/>
        </w:rPr>
        <w:t>1）针对不同类型的商品以标签切换的方式展示，通过点击不同类型进入各类商品列表；</w:t>
      </w:r>
    </w:p>
    <w:p>
      <w:pPr>
        <w:spacing w:line="400" w:lineRule="atLeast"/>
        <w:rPr>
          <w:rFonts w:ascii="宋体" w:hAnsi="宋体" w:eastAsia="宋体"/>
          <w:szCs w:val="21"/>
        </w:rPr>
      </w:pPr>
      <w:r>
        <w:rPr>
          <w:rFonts w:hint="eastAsia" w:ascii="宋体" w:hAnsi="宋体" w:eastAsia="宋体"/>
          <w:szCs w:val="21"/>
        </w:rPr>
        <w:t>2）列表页展示一类商品的图片、几成新、卖家所在区域、以及价格；</w:t>
      </w:r>
    </w:p>
    <w:p>
      <w:pPr>
        <w:spacing w:line="400" w:lineRule="atLeast"/>
        <w:rPr>
          <w:rFonts w:ascii="宋体" w:hAnsi="宋体" w:eastAsia="宋体"/>
          <w:szCs w:val="21"/>
        </w:rPr>
      </w:pPr>
      <w:r>
        <w:rPr>
          <w:rFonts w:hint="eastAsia" w:ascii="宋体" w:hAnsi="宋体" w:eastAsia="宋体"/>
          <w:szCs w:val="21"/>
        </w:rPr>
        <w:t>3）用户可通过下拉菜单选取查看东区、西区、中区各区的商品。</w:t>
      </w:r>
    </w:p>
    <w:p>
      <w:pPr>
        <w:pStyle w:val="4"/>
        <w:rPr>
          <w:rFonts w:ascii="黑体" w:hAnsi="黑体"/>
        </w:rPr>
      </w:pPr>
      <w:bookmarkStart w:id="17" w:name="_Toc42447271"/>
      <w:r>
        <w:rPr>
          <w:rFonts w:hint="eastAsia" w:ascii="黑体" w:hAnsi="黑体"/>
        </w:rPr>
        <w:t>3.2.3 商品详情模块</w:t>
      </w:r>
      <w:bookmarkEnd w:id="17"/>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1）商品详情展示的是商品的照片、几成新、卖家转手原因、卖家名字、卖家所在区域、商品价格；</w:t>
      </w:r>
    </w:p>
    <w:p>
      <w:pPr>
        <w:spacing w:line="400" w:lineRule="exact"/>
        <w:rPr>
          <w:rFonts w:ascii="宋体" w:hAnsi="宋体" w:eastAsia="宋体"/>
          <w:szCs w:val="21"/>
        </w:rPr>
      </w:pPr>
      <w:r>
        <w:rPr>
          <w:rFonts w:hint="eastAsia" w:ascii="宋体" w:hAnsi="宋体" w:eastAsia="宋体"/>
          <w:szCs w:val="21"/>
        </w:rPr>
        <w:t>2）通过点击卖家姓名可查看卖家信息；</w:t>
      </w:r>
    </w:p>
    <w:p>
      <w:pPr>
        <w:spacing w:line="400" w:lineRule="exact"/>
        <w:rPr>
          <w:rFonts w:ascii="宋体" w:hAnsi="宋体" w:eastAsia="宋体"/>
          <w:szCs w:val="21"/>
        </w:rPr>
      </w:pPr>
      <w:r>
        <w:rPr>
          <w:rFonts w:hint="eastAsia" w:ascii="宋体" w:hAnsi="宋体" w:eastAsia="宋体"/>
          <w:szCs w:val="21"/>
        </w:rPr>
        <w:t>3）通过点击聊天图标可与卖家联系；</w:t>
      </w:r>
    </w:p>
    <w:p>
      <w:pPr>
        <w:spacing w:line="400" w:lineRule="exact"/>
        <w:rPr>
          <w:rFonts w:ascii="宋体" w:hAnsi="宋体" w:eastAsia="宋体"/>
          <w:szCs w:val="21"/>
        </w:rPr>
      </w:pPr>
      <w:r>
        <w:rPr>
          <w:rFonts w:hint="eastAsia" w:ascii="宋体" w:hAnsi="宋体" w:eastAsia="宋体"/>
          <w:szCs w:val="21"/>
        </w:rPr>
        <w:t>4）通过点击商品详情折叠面板查看更多商品照片。</w:t>
      </w:r>
    </w:p>
    <w:p>
      <w:pPr>
        <w:pStyle w:val="4"/>
        <w:rPr>
          <w:rFonts w:ascii="黑体" w:hAnsi="黑体"/>
        </w:rPr>
      </w:pPr>
      <w:bookmarkStart w:id="18" w:name="_Toc42447272"/>
      <w:r>
        <w:rPr>
          <w:rFonts w:hint="eastAsia" w:ascii="黑体" w:hAnsi="黑体"/>
        </w:rPr>
        <w:t>3.2.4 卖闲置模块</w:t>
      </w:r>
      <w:bookmarkEnd w:id="18"/>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1）可通过上传照片、编辑商品标题、价格、所在区域、转手原因、商品详情进行商品上架。</w:t>
      </w:r>
    </w:p>
    <w:p>
      <w:pPr>
        <w:pStyle w:val="4"/>
        <w:rPr>
          <w:rFonts w:ascii="黑体" w:hAnsi="黑体"/>
        </w:rPr>
      </w:pPr>
      <w:bookmarkStart w:id="19" w:name="_Toc42447273"/>
      <w:r>
        <w:rPr>
          <w:rFonts w:hint="eastAsia" w:ascii="黑体" w:hAnsi="黑体"/>
        </w:rPr>
        <w:t xml:space="preserve">3.2.5 </w:t>
      </w:r>
      <w:r>
        <w:rPr>
          <w:rFonts w:hint="eastAsia"/>
        </w:rPr>
        <w:t>买家卖家信息模块</w:t>
      </w:r>
      <w:bookmarkEnd w:id="19"/>
      <w:r>
        <w:rPr>
          <w:rFonts w:hint="eastAsia"/>
        </w:rPr>
        <w:t xml:space="preserve"> </w:t>
      </w:r>
    </w:p>
    <w:p>
      <w:pPr>
        <w:spacing w:line="400" w:lineRule="exact"/>
        <w:rPr>
          <w:rFonts w:ascii="宋体" w:hAnsi="宋体" w:eastAsia="宋体"/>
          <w:szCs w:val="21"/>
        </w:rPr>
      </w:pPr>
      <w:r>
        <w:rPr>
          <w:rFonts w:hint="eastAsia" w:ascii="宋体" w:hAnsi="宋体" w:eastAsia="宋体"/>
          <w:szCs w:val="21"/>
        </w:rPr>
        <w:t>1）展示用户的学号、所在区域、所在宿舍，以及用户以往交易过的商品所产生的评价记录。</w:t>
      </w:r>
    </w:p>
    <w:p>
      <w:pPr>
        <w:pStyle w:val="4"/>
        <w:rPr>
          <w:rFonts w:ascii="黑体" w:hAnsi="黑体"/>
        </w:rPr>
      </w:pPr>
      <w:bookmarkStart w:id="20" w:name="_Toc42447274"/>
      <w:r>
        <w:rPr>
          <w:rFonts w:hint="eastAsia" w:ascii="黑体" w:hAnsi="黑体"/>
        </w:rPr>
        <w:t xml:space="preserve">3.2.6 </w:t>
      </w:r>
      <w:r>
        <w:rPr>
          <w:rFonts w:hint="eastAsia"/>
        </w:rPr>
        <w:t>聊天模块</w:t>
      </w:r>
      <w:bookmarkEnd w:id="20"/>
      <w:r>
        <w:rPr>
          <w:rFonts w:hint="eastAsia"/>
        </w:rPr>
        <w:t xml:space="preserve"> </w:t>
      </w:r>
    </w:p>
    <w:p>
      <w:pPr>
        <w:spacing w:line="400" w:lineRule="exact"/>
        <w:rPr>
          <w:rFonts w:ascii="宋体" w:hAnsi="宋体" w:eastAsia="宋体"/>
          <w:szCs w:val="21"/>
        </w:rPr>
      </w:pPr>
      <w:r>
        <w:rPr>
          <w:rFonts w:hint="eastAsia" w:ascii="宋体" w:hAnsi="宋体" w:eastAsia="宋体"/>
          <w:szCs w:val="21"/>
        </w:rPr>
        <w:t>1）买家在有意愿与卖家做交易时，可通过聊天功能，与卖家协商好交易时间与交易地点等信息。</w:t>
      </w:r>
    </w:p>
    <w:p>
      <w:pPr>
        <w:pStyle w:val="4"/>
      </w:pPr>
      <w:bookmarkStart w:id="21" w:name="_Toc42447275"/>
      <w:r>
        <w:rPr>
          <w:rFonts w:hint="eastAsia" w:ascii="黑体" w:hAnsi="黑体"/>
        </w:rPr>
        <w:t xml:space="preserve">3.2.7 </w:t>
      </w:r>
      <w:r>
        <w:rPr>
          <w:rFonts w:hint="eastAsia"/>
        </w:rPr>
        <w:t>用户中心模块</w:t>
      </w:r>
      <w:bookmarkEnd w:id="21"/>
    </w:p>
    <w:p>
      <w:pPr>
        <w:spacing w:line="400" w:lineRule="exact"/>
        <w:rPr>
          <w:rFonts w:ascii="宋体" w:hAnsi="宋体" w:eastAsia="宋体"/>
          <w:szCs w:val="21"/>
        </w:rPr>
      </w:pPr>
      <w:r>
        <w:rPr>
          <w:rFonts w:hint="eastAsia" w:ascii="宋体" w:hAnsi="宋体" w:eastAsia="宋体"/>
          <w:szCs w:val="21"/>
        </w:rPr>
        <w:t>1）用户可通过用户中心页面进入登录注册界面。</w:t>
      </w:r>
    </w:p>
    <w:p>
      <w:pPr>
        <w:spacing w:line="400" w:lineRule="exact"/>
        <w:rPr>
          <w:rFonts w:ascii="宋体" w:hAnsi="宋体" w:eastAsia="宋体"/>
          <w:szCs w:val="21"/>
        </w:rPr>
      </w:pPr>
      <w:r>
        <w:rPr>
          <w:rFonts w:hint="eastAsia" w:ascii="宋体" w:hAnsi="宋体" w:eastAsia="宋体"/>
          <w:szCs w:val="21"/>
        </w:rPr>
        <w:t>2）登陆之后，可在用户中心设置个人姓名、宿舍、学号等信息。</w:t>
      </w:r>
    </w:p>
    <w:p>
      <w:pPr>
        <w:spacing w:line="400" w:lineRule="exact"/>
        <w:rPr>
          <w:rFonts w:ascii="宋体" w:hAnsi="宋体" w:eastAsia="宋体"/>
          <w:szCs w:val="21"/>
        </w:rPr>
      </w:pPr>
      <w:r>
        <w:rPr>
          <w:rFonts w:hint="eastAsia" w:ascii="宋体" w:hAnsi="宋体" w:eastAsia="宋体"/>
          <w:szCs w:val="21"/>
        </w:rPr>
        <w:t>3）可查看个人已买、已卖、正在售卖、正在交易的商品。</w:t>
      </w:r>
    </w:p>
    <w:p>
      <w:pPr>
        <w:spacing w:line="400" w:lineRule="exact"/>
        <w:rPr>
          <w:rFonts w:ascii="宋体" w:hAnsi="宋体" w:eastAsia="宋体"/>
          <w:szCs w:val="21"/>
        </w:rPr>
      </w:pPr>
      <w:r>
        <w:rPr>
          <w:rFonts w:hint="eastAsia" w:ascii="宋体" w:hAnsi="宋体" w:eastAsia="宋体"/>
          <w:szCs w:val="21"/>
        </w:rPr>
        <w:t>4）可对已买商品做评价操作，对正在售卖商品做编辑操作。</w:t>
      </w:r>
    </w:p>
    <w:p>
      <w:pPr>
        <w:pStyle w:val="2"/>
        <w:tabs>
          <w:tab w:val="clear" w:pos="567"/>
        </w:tabs>
        <w:jc w:val="both"/>
        <w:rPr>
          <w:rStyle w:val="27"/>
          <w:rFonts w:ascii="黑体" w:hAnsi="黑体" w:eastAsia="黑体"/>
          <w:b w:val="0"/>
          <w:sz w:val="24"/>
          <w:szCs w:val="24"/>
        </w:rPr>
      </w:pPr>
      <w:bookmarkStart w:id="22" w:name="_Toc42447276"/>
      <w:r>
        <w:rPr>
          <w:rStyle w:val="27"/>
          <w:rFonts w:hint="eastAsia" w:ascii="黑体" w:hAnsi="黑体" w:eastAsia="黑体"/>
          <w:b w:val="0"/>
          <w:sz w:val="24"/>
          <w:szCs w:val="24"/>
        </w:rPr>
        <w:t>4 app开发及相关环境</w:t>
      </w:r>
      <w:bookmarkEnd w:id="22"/>
      <w:r>
        <w:rPr>
          <w:rStyle w:val="27"/>
          <w:rFonts w:hint="eastAsia" w:ascii="黑体" w:hAnsi="黑体" w:eastAsia="黑体"/>
          <w:b w:val="0"/>
          <w:sz w:val="24"/>
          <w:szCs w:val="24"/>
        </w:rPr>
        <w:t xml:space="preserve"> </w:t>
      </w:r>
    </w:p>
    <w:p>
      <w:pPr>
        <w:pStyle w:val="3"/>
        <w:rPr>
          <w:rFonts w:ascii="黑体" w:hAnsi="黑体"/>
          <w:szCs w:val="24"/>
        </w:rPr>
      </w:pPr>
      <w:bookmarkStart w:id="23" w:name="_Toc42447277"/>
      <w:r>
        <w:rPr>
          <w:rFonts w:hint="eastAsia" w:ascii="黑体" w:hAnsi="黑体"/>
          <w:szCs w:val="24"/>
        </w:rPr>
        <w:t>4.1 开发环境</w:t>
      </w:r>
      <w:bookmarkEnd w:id="23"/>
      <w:r>
        <w:rPr>
          <w:rFonts w:hint="eastAsia" w:ascii="黑体" w:hAnsi="黑体"/>
          <w:szCs w:val="24"/>
        </w:rPr>
        <w:t xml:space="preserve"> </w:t>
      </w:r>
    </w:p>
    <w:p>
      <w:pPr>
        <w:spacing w:line="400" w:lineRule="exact"/>
        <w:ind w:firstLine="420"/>
        <w:rPr>
          <w:rFonts w:ascii="华文楷体" w:hAnsi="华文楷体" w:eastAsia="华文楷体"/>
          <w:szCs w:val="21"/>
        </w:rPr>
      </w:pPr>
      <w:r>
        <w:rPr>
          <w:rFonts w:hint="eastAsia" w:ascii="宋体" w:hAnsi="宋体" w:eastAsia="宋体"/>
          <w:szCs w:val="21"/>
        </w:rPr>
        <w:t>本</w:t>
      </w:r>
      <w:r>
        <w:rPr>
          <w:rFonts w:hint="eastAsia" w:ascii="Times New Roman" w:hAnsi="Times New Roman" w:eastAsia="宋体" w:cs="Times New Roman"/>
          <w:szCs w:val="21"/>
        </w:rPr>
        <w:t>app</w:t>
      </w:r>
      <w:r>
        <w:rPr>
          <w:rFonts w:hint="eastAsia" w:ascii="宋体" w:hAnsi="宋体" w:eastAsia="宋体"/>
          <w:szCs w:val="21"/>
        </w:rPr>
        <w:t>开发是基于</w:t>
      </w:r>
      <w:r>
        <w:rPr>
          <w:rFonts w:hint="eastAsia" w:ascii="Times New Roman" w:hAnsi="Times New Roman" w:eastAsia="宋体" w:cs="Times New Roman"/>
          <w:szCs w:val="21"/>
        </w:rPr>
        <w:t>vue</w:t>
      </w:r>
      <w:r>
        <w:rPr>
          <w:rFonts w:hint="eastAsia" w:ascii="宋体" w:hAnsi="宋体" w:eastAsia="宋体"/>
          <w:szCs w:val="21"/>
        </w:rPr>
        <w:t>框架开发的</w:t>
      </w:r>
      <w:r>
        <w:rPr>
          <w:rFonts w:hint="eastAsia" w:ascii="Times New Roman" w:hAnsi="Times New Roman" w:eastAsia="宋体" w:cs="Times New Roman"/>
          <w:szCs w:val="21"/>
        </w:rPr>
        <w:t>webapp</w:t>
      </w:r>
      <w:r>
        <w:rPr>
          <w:rFonts w:hint="eastAsia" w:ascii="宋体" w:hAnsi="宋体" w:eastAsia="宋体"/>
          <w:szCs w:val="21"/>
        </w:rPr>
        <w:t>，其相关开发工具在</w:t>
      </w:r>
      <w:r>
        <w:rPr>
          <w:rFonts w:hint="eastAsia" w:ascii="Times New Roman" w:hAnsi="Times New Roman" w:eastAsia="宋体" w:cs="Times New Roman"/>
          <w:szCs w:val="21"/>
        </w:rPr>
        <w:t>window10</w:t>
      </w:r>
      <w:r>
        <w:rPr>
          <w:rFonts w:hint="eastAsia" w:ascii="宋体" w:hAnsi="宋体" w:eastAsia="宋体"/>
          <w:szCs w:val="21"/>
        </w:rPr>
        <w:t>运行，前期测试在</w:t>
      </w:r>
      <w:r>
        <w:rPr>
          <w:rFonts w:hint="eastAsia" w:ascii="Times New Roman" w:hAnsi="Times New Roman" w:eastAsia="宋体" w:cs="Times New Roman"/>
          <w:szCs w:val="21"/>
        </w:rPr>
        <w:t>chrome</w:t>
      </w:r>
      <w:r>
        <w:rPr>
          <w:rFonts w:hint="eastAsia" w:ascii="宋体" w:hAnsi="宋体" w:eastAsia="宋体"/>
          <w:szCs w:val="21"/>
        </w:rPr>
        <w:t>和</w:t>
      </w:r>
      <w:r>
        <w:rPr>
          <w:rFonts w:hint="eastAsia" w:ascii="Times New Roman" w:hAnsi="Times New Roman" w:eastAsia="宋体" w:cs="Times New Roman"/>
          <w:szCs w:val="21"/>
        </w:rPr>
        <w:t>firefox</w:t>
      </w:r>
      <w:r>
        <w:rPr>
          <w:rFonts w:hint="eastAsia" w:ascii="宋体" w:hAnsi="宋体" w:eastAsia="宋体"/>
          <w:szCs w:val="21"/>
        </w:rPr>
        <w:t>浏览器。</w:t>
      </w:r>
    </w:p>
    <w:p>
      <w:pPr>
        <w:pStyle w:val="3"/>
        <w:rPr>
          <w:rFonts w:ascii="黑体" w:hAnsi="黑体"/>
          <w:szCs w:val="24"/>
        </w:rPr>
      </w:pPr>
      <w:bookmarkStart w:id="24" w:name="_Toc42447278"/>
      <w:r>
        <w:rPr>
          <w:rFonts w:hint="eastAsia" w:ascii="黑体" w:hAnsi="黑体"/>
          <w:szCs w:val="24"/>
        </w:rPr>
        <w:t>4.2 开发工具</w:t>
      </w:r>
      <w:bookmarkEnd w:id="24"/>
      <w:r>
        <w:rPr>
          <w:rFonts w:hint="eastAsia" w:ascii="黑体" w:hAnsi="黑体"/>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本app开发所使用到的工具有：vsCode、mongdb数据库管理工具、Robo 3T数据可视化工具、NPM包管理工具。vsCode是一个轻量且强大的跨平台开源代码编辑器，支持windows、mac、linux系统，且拥有丰富的插件生态系统。</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MongoDB是一个介于关系数据库和非关系数据库之间的产品，是最像关系数据库的功能最为丰富的非关系数据库</w:t>
      </w:r>
      <w:r>
        <w:rPr>
          <w:rFonts w:hint="eastAsia" w:ascii="Times New Roman" w:hAnsi="Times New Roman" w:eastAsia="宋体" w:cs="Times New Roman"/>
          <w:szCs w:val="21"/>
          <w:vertAlign w:val="superscript"/>
        </w:rPr>
        <w:t>[4]</w:t>
      </w:r>
      <w:r>
        <w:rPr>
          <w:rFonts w:ascii="Times New Roman" w:hAnsi="Times New Roman" w:eastAsia="宋体" w:cs="Times New Roman"/>
          <w:szCs w:val="21"/>
        </w:rPr>
        <w:t>。MongoDB所支持的数据结构分散</w:t>
      </w:r>
      <w:r>
        <w:rPr>
          <w:rFonts w:hint="eastAsia" w:ascii="Times New Roman" w:hAnsi="Times New Roman" w:eastAsia="宋体" w:cs="Times New Roman"/>
          <w:szCs w:val="21"/>
        </w:rPr>
        <w:t>，</w:t>
      </w:r>
      <w:r>
        <w:rPr>
          <w:rFonts w:ascii="Times New Roman" w:hAnsi="Times New Roman" w:eastAsia="宋体" w:cs="Times New Roman"/>
          <w:szCs w:val="21"/>
        </w:rPr>
        <w:t>支持类似于json的bson格式</w:t>
      </w:r>
      <w:r>
        <w:rPr>
          <w:rFonts w:hint="eastAsia" w:ascii="Times New Roman" w:hAnsi="Times New Roman" w:eastAsia="宋体" w:cs="Times New Roman"/>
          <w:szCs w:val="21"/>
        </w:rPr>
        <w:t>，所以可以存储类型复杂的数据。MongoDB支持windows、mac和linux系统。</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Robo 3T是一款MongoDB数据库的数据可视化工具，可用于管理数据库内容以及内置了一个代码编辑区域，在数据库代码编辑方面提供了开发优化方案，可提高开发和数据保存效率。</w:t>
      </w:r>
    </w:p>
    <w:p>
      <w:pPr>
        <w:spacing w:line="400" w:lineRule="exact"/>
        <w:ind w:firstLine="420"/>
        <w:rPr>
          <w:rFonts w:ascii="宋体" w:hAnsi="宋体" w:eastAsia="宋体"/>
          <w:szCs w:val="21"/>
        </w:rPr>
      </w:pPr>
      <w:r>
        <w:rPr>
          <w:rFonts w:hint="eastAsia" w:ascii="Times New Roman" w:hAnsi="Times New Roman" w:eastAsia="宋体" w:cs="Times New Roman"/>
          <w:szCs w:val="21"/>
        </w:rPr>
        <w:t>NPM</w:t>
      </w:r>
      <w:r>
        <w:rPr>
          <w:rFonts w:hint="eastAsia" w:ascii="宋体" w:hAnsi="宋体" w:eastAsia="宋体"/>
          <w:szCs w:val="21"/>
        </w:rPr>
        <w:t>是</w:t>
      </w:r>
      <w:r>
        <w:rPr>
          <w:rFonts w:hint="eastAsia" w:ascii="Times New Roman" w:hAnsi="Times New Roman" w:eastAsia="宋体" w:cs="Times New Roman"/>
          <w:szCs w:val="21"/>
        </w:rPr>
        <w:t>nodejs</w:t>
      </w:r>
      <w:r>
        <w:rPr>
          <w:rFonts w:hint="eastAsia" w:ascii="宋体" w:hAnsi="宋体" w:eastAsia="宋体"/>
          <w:szCs w:val="21"/>
        </w:rPr>
        <w:t>官方的一种包管理工具，常用于从</w:t>
      </w:r>
      <w:r>
        <w:rPr>
          <w:rFonts w:hint="eastAsia" w:ascii="Times New Roman" w:hAnsi="Times New Roman" w:eastAsia="宋体" w:cs="Times New Roman"/>
          <w:szCs w:val="21"/>
        </w:rPr>
        <w:t>NPM</w:t>
      </w:r>
      <w:r>
        <w:rPr>
          <w:rFonts w:hint="eastAsia" w:ascii="宋体" w:hAnsi="宋体" w:eastAsia="宋体"/>
          <w:szCs w:val="21"/>
        </w:rPr>
        <w:t>服务器下载第三方包到本地使用、从</w:t>
      </w:r>
      <w:r>
        <w:rPr>
          <w:rFonts w:hint="eastAsia" w:ascii="Times New Roman" w:hAnsi="Times New Roman" w:eastAsia="宋体" w:cs="Times New Roman"/>
          <w:szCs w:val="21"/>
        </w:rPr>
        <w:t>NPM</w:t>
      </w:r>
      <w:r>
        <w:rPr>
          <w:rFonts w:hint="eastAsia" w:ascii="宋体" w:hAnsi="宋体" w:eastAsia="宋体"/>
          <w:szCs w:val="21"/>
        </w:rPr>
        <w:t>服务器下载并安装别人已经编写好的命令行程序到本地使用，能够方便得让前端开发人员下载、安装、删除以及管理已经安装的包</w:t>
      </w:r>
      <w:r>
        <w:rPr>
          <w:rFonts w:hint="eastAsia" w:ascii="宋体" w:hAnsi="宋体" w:eastAsia="宋体"/>
          <w:szCs w:val="21"/>
          <w:vertAlign w:val="superscript"/>
        </w:rPr>
        <w:t>[5]</w:t>
      </w:r>
      <w:r>
        <w:rPr>
          <w:rFonts w:hint="eastAsia" w:ascii="宋体" w:hAnsi="宋体" w:eastAsia="宋体"/>
          <w:szCs w:val="21"/>
        </w:rPr>
        <w:t>。</w:t>
      </w:r>
    </w:p>
    <w:p>
      <w:pPr>
        <w:pStyle w:val="3"/>
        <w:rPr>
          <w:rFonts w:ascii="黑体" w:hAnsi="黑体"/>
          <w:szCs w:val="24"/>
        </w:rPr>
      </w:pPr>
      <w:bookmarkStart w:id="25" w:name="_Toc42447279"/>
      <w:r>
        <w:rPr>
          <w:rFonts w:hint="eastAsia" w:ascii="黑体" w:hAnsi="黑体"/>
          <w:szCs w:val="24"/>
        </w:rPr>
        <w:t>4.3 开发相关技术</w:t>
      </w:r>
      <w:bookmarkEnd w:id="25"/>
      <w:r>
        <w:rPr>
          <w:rFonts w:hint="eastAsia" w:ascii="黑体" w:hAnsi="黑体"/>
          <w:szCs w:val="24"/>
        </w:rPr>
        <w:t xml:space="preserve"> </w:t>
      </w:r>
    </w:p>
    <w:p>
      <w:pPr>
        <w:pStyle w:val="4"/>
        <w:rPr>
          <w:rFonts w:ascii="黑体" w:hAnsi="黑体"/>
        </w:rPr>
      </w:pPr>
      <w:bookmarkStart w:id="26" w:name="_Toc42447280"/>
      <w:r>
        <w:rPr>
          <w:rFonts w:hint="eastAsia" w:ascii="黑体" w:hAnsi="黑体"/>
          <w:szCs w:val="24"/>
        </w:rPr>
        <w:t>4.3.1 HTML语言</w:t>
      </w:r>
      <w:bookmarkEnd w:id="26"/>
      <w:r>
        <w:rPr>
          <w:rFonts w:hint="eastAsia" w:ascii="黑体" w:hAnsi="黑体"/>
        </w:rPr>
        <w:t xml:space="preserve"> </w:t>
      </w:r>
    </w:p>
    <w:p>
      <w:pPr>
        <w:spacing w:line="400" w:lineRule="exact"/>
        <w:ind w:firstLine="420"/>
        <w:rPr>
          <w:rFonts w:ascii="宋体" w:hAnsi="宋体" w:eastAsia="宋体"/>
          <w:sz w:val="24"/>
        </w:rPr>
      </w:pPr>
      <w:r>
        <w:rPr>
          <w:rFonts w:hint="eastAsia" w:ascii="Times New Roman" w:hAnsi="Times New Roman" w:eastAsia="宋体" w:cs="Times New Roman"/>
          <w:szCs w:val="21"/>
        </w:rPr>
        <w:t>HTML（Hyper Text Markup Language）超文本标记语言，它不是一种编程语言，而是一种标识性语言，是一门由一些标签组成的用来制作网页的语言。HTML语言是可以跨平台的，且支持不同数据格式的文件嵌入。</w:t>
      </w:r>
    </w:p>
    <w:p>
      <w:pPr>
        <w:pStyle w:val="4"/>
        <w:rPr>
          <w:rFonts w:ascii="黑体" w:hAnsi="黑体"/>
        </w:rPr>
      </w:pPr>
      <w:bookmarkStart w:id="27" w:name="_Toc42447281"/>
      <w:r>
        <w:rPr>
          <w:rFonts w:hint="eastAsia" w:ascii="黑体" w:hAnsi="黑体"/>
        </w:rPr>
        <w:t>4.3.2 JavaScript语言</w:t>
      </w:r>
      <w:bookmarkEnd w:id="2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JacaScript是一种解释性脚本语言，它可以直接嵌入HTML页面，在绝大多数浏览器的支持下，可以在windows、mac、linux系统上运行，主要用来向HTML页面添加交互行为，也可以实现web页面的人机交互。</w:t>
      </w:r>
    </w:p>
    <w:p>
      <w:pPr>
        <w:pStyle w:val="4"/>
        <w:rPr>
          <w:rFonts w:ascii="黑体" w:hAnsi="黑体"/>
        </w:rPr>
      </w:pPr>
      <w:bookmarkStart w:id="28" w:name="_Toc42447282"/>
      <w:r>
        <w:rPr>
          <w:rFonts w:hint="eastAsia" w:ascii="黑体" w:hAnsi="黑体"/>
        </w:rPr>
        <w:t>4.3.3 vue框架</w:t>
      </w:r>
      <w:bookmarkEnd w:id="2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vue是一个用JavaScript写的库，是一个MVVM渐进式框架，MVVM是vue的设计模式，在vue框架中数据会自动驱动视图</w:t>
      </w:r>
      <w:r>
        <w:rPr>
          <w:rFonts w:hint="eastAsia" w:ascii="Times New Roman" w:hAnsi="Times New Roman" w:eastAsia="宋体" w:cs="Times New Roman"/>
          <w:szCs w:val="21"/>
          <w:vertAlign w:val="superscript"/>
        </w:rPr>
        <w:t>[6]</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 MVVM设计模式</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iew是视图，就是DOM；对应视图也就是UI部分，它负责将数据模型转换为UI在界面展示出来；Model是模型，就是vue页面里的数据模型，也可以在模型里定义数据修改和操作的业务逻辑；ViewModel主要用于监听模型数据和控制视图行为、处理用户交互，简单理解就是一个同步View和Model的对象</w:t>
      </w:r>
      <w:r>
        <w:rPr>
          <w:rFonts w:hint="eastAsia" w:ascii="Times New Roman" w:hAnsi="Times New Roman" w:eastAsia="宋体" w:cs="Times New Roman"/>
          <w:szCs w:val="21"/>
          <w:vertAlign w:val="superscript"/>
        </w:rPr>
        <w:t>[7]</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4.1可见，在MVVM模式下，View层和Model层之间并没有直接的联系，而是通过ViewModel作为桥梁进行交互，View层和Model层之间的交互是双向的，所以，View层的数据变化会同步到Model层，Model层的数据变化也会同步到View层。</w:t>
      </w:r>
    </w:p>
    <w:p>
      <w:pPr>
        <w:ind w:firstLine="420"/>
        <w:jc w:val="center"/>
        <w:rPr>
          <w:rFonts w:ascii="华文楷体" w:hAnsi="华文楷体" w:eastAsia="华文楷体"/>
          <w:sz w:val="24"/>
        </w:rPr>
      </w:pPr>
      <w:r>
        <w:rPr>
          <w:rFonts w:hint="eastAsia" w:ascii="华文楷体" w:hAnsi="华文楷体" w:eastAsia="华文楷体"/>
          <w:sz w:val="24"/>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19"/>
                    <a:stretch>
                      <a:fillRect/>
                    </a:stretch>
                  </pic:blipFill>
                  <pic:spPr>
                    <a:xfrm>
                      <a:off x="0" y="0"/>
                      <a:ext cx="3114675" cy="1724025"/>
                    </a:xfrm>
                    <a:prstGeom prst="rect">
                      <a:avLst/>
                    </a:prstGeom>
                  </pic:spPr>
                </pic:pic>
              </a:graphicData>
            </a:graphic>
          </wp:inline>
        </w:drawing>
      </w:r>
    </w:p>
    <w:p>
      <w:pPr>
        <w:ind w:firstLine="420"/>
        <w:jc w:val="center"/>
        <w:rPr>
          <w:rFonts w:ascii="宋体" w:hAnsi="宋体" w:eastAsia="宋体"/>
          <w:szCs w:val="21"/>
          <w:vertAlign w:val="superscript"/>
        </w:rPr>
      </w:pPr>
      <w:r>
        <w:rPr>
          <w:rFonts w:hint="eastAsia" w:ascii="宋体" w:hAnsi="宋体" w:eastAsia="宋体"/>
          <w:szCs w:val="21"/>
        </w:rPr>
        <w:t xml:space="preserve">图4.1 </w:t>
      </w:r>
      <w:r>
        <w:rPr>
          <w:rFonts w:hint="eastAsia" w:ascii="Times New Roman" w:hAnsi="Times New Roman" w:eastAsia="宋体" w:cs="Times New Roman"/>
          <w:szCs w:val="21"/>
        </w:rPr>
        <w:t>MVVM</w:t>
      </w:r>
      <w:r>
        <w:rPr>
          <w:rFonts w:hint="eastAsia" w:ascii="宋体" w:hAnsi="宋体" w:eastAsia="宋体"/>
          <w:szCs w:val="21"/>
        </w:rPr>
        <w:t>模式图</w:t>
      </w:r>
      <w:r>
        <w:rPr>
          <w:rFonts w:hint="eastAsia" w:ascii="宋体" w:hAnsi="宋体" w:eastAsia="宋体"/>
          <w:szCs w:val="21"/>
          <w:vertAlign w:val="superscript"/>
        </w:rPr>
        <w:t>[8]</w:t>
      </w:r>
    </w:p>
    <w:p>
      <w:pPr>
        <w:ind w:firstLine="420"/>
        <w:jc w:val="center"/>
        <w:rPr>
          <w:rFonts w:ascii="华文楷体" w:hAnsi="华文楷体" w:eastAsia="华文楷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 虚拟DOM（Virtual DOM）和diff算法</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大量的DOM操作是很耗时的，vue框架是数据驱动视图的，用虚拟DOM解决节点操作的时效性。虚拟DOM是用js模拟的结构类似于对象的节点，是可以保存当前视图中所有DOM节点的属性和节点间的关系的树结构。</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4.2可见diff算法是进行新旧虚拟节点元素的对比并返回一个用来存储两个节点不同的地方的patchs对象，最后再用patchs记录消息去局部的更新视图层的DOM。diff算法的本质就是判断两个虚拟DOM的差异，并将差异更新到真实DOM中。</w:t>
      </w:r>
    </w:p>
    <w:p>
      <w:pPr>
        <w:jc w:val="center"/>
      </w:pPr>
      <w:r>
        <w:drawing>
          <wp:inline distT="0" distB="0" distL="0" distR="0">
            <wp:extent cx="3505200"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03295" cy="2056282"/>
                    </a:xfrm>
                    <a:prstGeom prst="rect">
                      <a:avLst/>
                    </a:prstGeom>
                  </pic:spPr>
                </pic:pic>
              </a:graphicData>
            </a:graphic>
          </wp:inline>
        </w:drawing>
      </w:r>
    </w:p>
    <w:p>
      <w:pPr>
        <w:jc w:val="center"/>
        <w:rPr>
          <w:rFonts w:ascii="宋体" w:hAnsi="宋体" w:eastAsia="宋体"/>
          <w:szCs w:val="21"/>
          <w:vertAlign w:val="superscript"/>
        </w:rPr>
      </w:pPr>
      <w:r>
        <w:rPr>
          <w:rFonts w:hint="eastAsia" w:ascii="宋体" w:hAnsi="宋体" w:eastAsia="宋体"/>
          <w:szCs w:val="21"/>
        </w:rPr>
        <w:t xml:space="preserve">图4.2 </w:t>
      </w:r>
      <w:r>
        <w:rPr>
          <w:rFonts w:hint="eastAsia" w:ascii="Times New Roman" w:hAnsi="Times New Roman" w:eastAsia="宋体" w:cs="Times New Roman"/>
          <w:szCs w:val="21"/>
        </w:rPr>
        <w:t>diff</w:t>
      </w:r>
      <w:r>
        <w:rPr>
          <w:rFonts w:hint="eastAsia" w:ascii="宋体" w:hAnsi="宋体" w:eastAsia="宋体"/>
          <w:szCs w:val="21"/>
        </w:rPr>
        <w:t>算法图</w:t>
      </w:r>
      <w:r>
        <w:rPr>
          <w:rFonts w:hint="eastAsia" w:ascii="宋体" w:hAnsi="宋体" w:eastAsia="宋体"/>
          <w:szCs w:val="21"/>
          <w:vertAlign w:val="superscript"/>
        </w:rPr>
        <w:t>[9]</w:t>
      </w:r>
    </w:p>
    <w:p>
      <w:pPr>
        <w:jc w:val="center"/>
        <w:rPr>
          <w:rFonts w:ascii="宋体" w:hAnsi="宋体" w:eastAsia="宋体"/>
          <w:szCs w:val="21"/>
          <w:vertAlign w:val="superscript"/>
        </w:rPr>
      </w:pPr>
    </w:p>
    <w:p>
      <w:pPr>
        <w:jc w:val="center"/>
        <w:rPr>
          <w:rFonts w:ascii="宋体" w:hAnsi="宋体" w:eastAsia="宋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 响应式原理</w:t>
      </w:r>
    </w:p>
    <w:p>
      <w:pPr>
        <w:spacing w:line="400" w:lineRule="exact"/>
        <w:ind w:firstLine="420"/>
        <w:rPr>
          <w:rFonts w:ascii="宋体" w:hAnsi="宋体" w:eastAsia="宋体"/>
          <w:sz w:val="24"/>
        </w:rPr>
      </w:pPr>
      <w:r>
        <w:rPr>
          <w:rFonts w:hint="eastAsia" w:ascii="Times New Roman" w:hAnsi="Times New Roman" w:eastAsia="宋体" w:cs="Times New Roman"/>
          <w:szCs w:val="21"/>
        </w:rPr>
        <w:t>响应式，即数据发生改变时视图会重新渲染，匹配更新为最新的值</w:t>
      </w:r>
      <w:r>
        <w:rPr>
          <w:rFonts w:hint="eastAsia" w:ascii="Times New Roman" w:hAnsi="Times New Roman" w:eastAsia="宋体" w:cs="Times New Roman"/>
          <w:szCs w:val="21"/>
          <w:vertAlign w:val="superscript"/>
        </w:rPr>
        <w:t>[10]</w:t>
      </w:r>
      <w:r>
        <w:rPr>
          <w:rFonts w:hint="eastAsia" w:ascii="Times New Roman" w:hAnsi="Times New Roman" w:eastAsia="宋体" w:cs="Times New Roman"/>
          <w:szCs w:val="21"/>
        </w:rPr>
        <w:t>。vue的响应式原理的核心是通过object.defindeProperty中的访问器属性中的getter和setter方法来拦截数据变化。vue在视图层展示UI时，通过getter方法获取逻辑层的数据，所以当逻辑层的数据发生改变时，可通过getter方法通知视图层做视图更新；当逻辑层的数据改变时，vue通过属性的setter方法拦截数据变化，setter方法触发当前组件重新渲染，实现视图更新</w:t>
      </w:r>
      <w:r>
        <w:rPr>
          <w:rFonts w:hint="eastAsia" w:ascii="Times New Roman" w:hAnsi="Times New Roman" w:eastAsia="宋体" w:cs="Times New Roman"/>
          <w:szCs w:val="21"/>
          <w:vertAlign w:val="superscript"/>
        </w:rPr>
        <w:t>[11]</w:t>
      </w:r>
      <w:r>
        <w:rPr>
          <w:rFonts w:hint="eastAsia" w:ascii="Times New Roman" w:hAnsi="Times New Roman" w:eastAsia="宋体" w:cs="Times New Roman"/>
          <w:szCs w:val="21"/>
        </w:rPr>
        <w:t>。</w:t>
      </w:r>
    </w:p>
    <w:p>
      <w:pPr>
        <w:pStyle w:val="4"/>
        <w:rPr>
          <w:rFonts w:ascii="黑体" w:hAnsi="黑体"/>
        </w:rPr>
      </w:pPr>
      <w:bookmarkStart w:id="29" w:name="_Toc42447283"/>
      <w:r>
        <w:rPr>
          <w:rFonts w:hint="eastAsia" w:ascii="黑体" w:hAnsi="黑体"/>
        </w:rPr>
        <w:t>4.3.4 nodeJS</w:t>
      </w:r>
      <w:bookmarkEnd w:id="2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vaScript是一门脚本语言，它需要一个运行环境。在nodeJS之前，JavaScript的运行环境是浏览器，也就是JavaScript在网页中才能跑起来。nodeJS的出现使JavaScript多了一个运行环境。nodeJS封装了一些i/o的线程池管理和网络的i/o操作，可以控制系统文件的读写和监听网络的输入输出，所以nodeJS又可被单纯的认为是一个可以运行JavaScript的服务器</w:t>
      </w:r>
      <w:r>
        <w:rPr>
          <w:rFonts w:hint="eastAsia" w:ascii="Times New Roman" w:hAnsi="Times New Roman" w:eastAsia="宋体" w:cs="Times New Roman"/>
          <w:szCs w:val="21"/>
          <w:vertAlign w:val="superscript"/>
        </w:rPr>
        <w:t>[5]</w:t>
      </w:r>
      <w:r>
        <w:rPr>
          <w:rFonts w:hint="eastAsia" w:ascii="Times New Roman" w:hAnsi="Times New Roman" w:eastAsia="宋体" w:cs="Times New Roman"/>
          <w:szCs w:val="21"/>
        </w:rPr>
        <w:t>。nodeJS可用来做服务器</w:t>
      </w:r>
      <w:r>
        <w:rPr>
          <w:rFonts w:hint="eastAsia" w:ascii="Times New Roman" w:hAnsi="Times New Roman" w:eastAsia="宋体" w:cs="Times New Roman"/>
          <w:szCs w:val="21"/>
          <w:vertAlign w:val="superscript"/>
        </w:rPr>
        <w:t>[12]</w:t>
      </w:r>
      <w:r>
        <w:rPr>
          <w:rFonts w:hint="eastAsia" w:ascii="Times New Roman" w:hAnsi="Times New Roman" w:eastAsia="宋体" w:cs="Times New Roman"/>
          <w:szCs w:val="21"/>
        </w:rPr>
        <w:t>、移动端混合应用、移动端原生应用</w:t>
      </w:r>
      <w:r>
        <w:rPr>
          <w:rFonts w:hint="eastAsia" w:ascii="Times New Roman" w:hAnsi="Times New Roman" w:eastAsia="宋体" w:cs="Times New Roman"/>
          <w:szCs w:val="21"/>
          <w:vertAlign w:val="superscript"/>
        </w:rPr>
        <w:t>[4]</w:t>
      </w:r>
      <w:r>
        <w:rPr>
          <w:rFonts w:hint="eastAsia" w:ascii="Times New Roman" w:hAnsi="Times New Roman" w:eastAsia="宋体" w:cs="Times New Roman"/>
          <w:szCs w:val="21"/>
        </w:rPr>
        <w:t>。</w:t>
      </w:r>
    </w:p>
    <w:p>
      <w:pPr>
        <w:pStyle w:val="2"/>
        <w:tabs>
          <w:tab w:val="clear" w:pos="567"/>
        </w:tabs>
        <w:jc w:val="both"/>
        <w:rPr>
          <w:rStyle w:val="27"/>
          <w:rFonts w:ascii="黑体" w:hAnsi="黑体" w:eastAsia="黑体"/>
          <w:b w:val="0"/>
          <w:sz w:val="24"/>
          <w:szCs w:val="24"/>
        </w:rPr>
      </w:pPr>
      <w:bookmarkStart w:id="30" w:name="_Toc42447284"/>
      <w:r>
        <w:rPr>
          <w:rStyle w:val="27"/>
          <w:rFonts w:hint="eastAsia" w:ascii="黑体" w:hAnsi="黑体" w:eastAsia="黑体"/>
          <w:b w:val="0"/>
          <w:caps w:val="0"/>
          <w:sz w:val="24"/>
          <w:szCs w:val="24"/>
        </w:rPr>
        <w:t>5 app布局设计与功能实现</w:t>
      </w:r>
      <w:bookmarkEnd w:id="30"/>
      <w:r>
        <w:rPr>
          <w:rStyle w:val="27"/>
          <w:rFonts w:hint="eastAsia" w:ascii="黑体" w:hAnsi="黑体" w:eastAsia="黑体"/>
          <w:b w:val="0"/>
          <w:sz w:val="24"/>
          <w:szCs w:val="24"/>
        </w:rPr>
        <w:t xml:space="preserve"> </w:t>
      </w:r>
    </w:p>
    <w:p>
      <w:pPr>
        <w:pStyle w:val="3"/>
        <w:rPr>
          <w:rFonts w:ascii="黑体" w:hAnsi="黑体"/>
          <w:sz w:val="28"/>
          <w:szCs w:val="28"/>
        </w:rPr>
      </w:pPr>
      <w:bookmarkStart w:id="31" w:name="_Toc42447285"/>
      <w:r>
        <w:rPr>
          <w:rFonts w:hint="eastAsia" w:ascii="黑体" w:hAnsi="黑体"/>
          <w:szCs w:val="24"/>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438650" cy="3543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442115" cy="3546066"/>
                    </a:xfrm>
                    <a:prstGeom prst="rect">
                      <a:avLst/>
                    </a:prstGeom>
                  </pic:spPr>
                </pic:pic>
              </a:graphicData>
            </a:graphic>
          </wp:inline>
        </w:drawing>
      </w:r>
    </w:p>
    <w:p>
      <w:pPr>
        <w:jc w:val="center"/>
        <w:rPr>
          <w:sz w:val="18"/>
          <w:szCs w:val="18"/>
        </w:rPr>
      </w:pPr>
      <w:r>
        <w:rPr>
          <w:rFonts w:hint="eastAsia" w:ascii="宋体" w:hAnsi="宋体" w:eastAsia="宋体"/>
          <w:sz w:val="18"/>
          <w:szCs w:val="18"/>
        </w:rPr>
        <w:t>图5.1 “海大二手交易</w:t>
      </w:r>
      <w:r>
        <w:rPr>
          <w:rFonts w:hint="eastAsia" w:ascii="Times New Roman" w:hAnsi="Times New Roman" w:eastAsia="宋体" w:cs="Times New Roman"/>
          <w:sz w:val="18"/>
          <w:szCs w:val="18"/>
        </w:rPr>
        <w:t>app</w:t>
      </w:r>
      <w:r>
        <w:rPr>
          <w:rFonts w:hint="eastAsia" w:ascii="宋体" w:hAnsi="宋体" w:eastAsia="宋体"/>
          <w:sz w:val="18"/>
          <w:szCs w:val="18"/>
        </w:rPr>
        <w:t>”总开发流程与设计图</w:t>
      </w:r>
    </w:p>
    <w:p>
      <w:pPr>
        <w:pStyle w:val="3"/>
        <w:rPr>
          <w:rFonts w:ascii="黑体" w:hAnsi="黑体"/>
          <w:szCs w:val="24"/>
        </w:rPr>
      </w:pPr>
      <w:bookmarkStart w:id="32" w:name="_Toc42447286"/>
      <w:r>
        <w:rPr>
          <w:rFonts w:hint="eastAsia" w:ascii="黑体" w:hAnsi="黑体"/>
          <w:szCs w:val="24"/>
        </w:rPr>
        <w:t>5.2 app业务流程</w:t>
      </w:r>
      <w:bookmarkEnd w:id="32"/>
      <w:r>
        <w:rPr>
          <w:rFonts w:hint="eastAsia" w:ascii="黑体" w:hAnsi="黑体"/>
          <w:szCs w:val="24"/>
        </w:rPr>
        <w:t xml:space="preserve"> </w:t>
      </w:r>
    </w:p>
    <w:p>
      <w:pPr>
        <w:jc w:val="center"/>
      </w:pPr>
      <w:r>
        <w:drawing>
          <wp:inline distT="0" distB="0" distL="0" distR="0">
            <wp:extent cx="5314950" cy="4619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14315" cy="4619073"/>
                    </a:xfrm>
                    <a:prstGeom prst="rect">
                      <a:avLst/>
                    </a:prstGeom>
                  </pic:spPr>
                </pic:pic>
              </a:graphicData>
            </a:graphic>
          </wp:inline>
        </w:drawing>
      </w:r>
    </w:p>
    <w:p>
      <w:pPr>
        <w:jc w:val="center"/>
        <w:rPr>
          <w:szCs w:val="21"/>
        </w:rPr>
      </w:pPr>
      <w:r>
        <w:rPr>
          <w:rFonts w:hint="eastAsia" w:ascii="宋体" w:hAnsi="宋体" w:eastAsia="宋体"/>
          <w:sz w:val="18"/>
          <w:szCs w:val="18"/>
        </w:rPr>
        <w:t>图5.2 “海大二手交易app”业务流程图</w:t>
      </w:r>
    </w:p>
    <w:p>
      <w:pPr>
        <w:pStyle w:val="3"/>
        <w:rPr>
          <w:rFonts w:hint="eastAsia" w:ascii="黑体" w:hAnsi="黑体"/>
          <w:szCs w:val="24"/>
        </w:rPr>
      </w:pPr>
      <w:bookmarkStart w:id="33" w:name="_Toc42447287"/>
      <w:r>
        <w:rPr>
          <w:rFonts w:hint="eastAsia" w:ascii="黑体" w:hAnsi="黑体"/>
          <w:szCs w:val="24"/>
        </w:rPr>
        <w:t>5.3 数据模型设计</w:t>
      </w:r>
      <w:bookmarkEnd w:id="33"/>
    </w:p>
    <w:p>
      <w:pPr>
        <w:pStyle w:val="4"/>
        <w:rPr>
          <w:rFonts w:ascii="黑体" w:hAnsi="黑体"/>
        </w:rPr>
      </w:pPr>
      <w:bookmarkStart w:id="62" w:name="_GoBack"/>
      <w:bookmarkEnd w:id="62"/>
      <w:bookmarkStart w:id="34" w:name="_Toc41220829"/>
      <w:bookmarkStart w:id="35" w:name="_Toc42447288"/>
      <w:r>
        <w:rPr>
          <w:rFonts w:hint="eastAsia" w:ascii="黑体" w:hAnsi="黑体"/>
        </w:rPr>
        <w:t>5.3.1 用户管理表</w:t>
      </w:r>
      <w:bookmarkEnd w:id="34"/>
      <w:bookmarkEnd w:id="35"/>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560"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409"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675"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id</w:t>
            </w:r>
          </w:p>
        </w:tc>
        <w:tc>
          <w:tcPr>
            <w:tcW w:w="1560"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szCs w:val="21"/>
              </w:rPr>
              <w:t>id</w:t>
            </w:r>
          </w:p>
        </w:tc>
        <w:tc>
          <w:tcPr>
            <w:tcW w:w="1675"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bookmarkStart w:id="36" w:name="_Hlk7791955"/>
            <w:r>
              <w:rPr>
                <w:rFonts w:ascii="Times New Roman" w:hAnsi="Times New Roman" w:eastAsia="宋体" w:cs="Times New Roman"/>
                <w:b w:val="0"/>
                <w:bCs/>
                <w:szCs w:val="21"/>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手机号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已买入商品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已卖出商品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changeNow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Object</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正在交易商品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val="0"/>
                <w:bCs w:val="0"/>
                <w:szCs w:val="21"/>
              </w:rPr>
            </w:pPr>
            <w:r>
              <w:rPr>
                <w:rFonts w:hint="eastAsia" w:ascii="Times New Roman" w:hAnsi="Times New Roman" w:eastAsia="宋体" w:cs="Times New Roman"/>
                <w:b w:val="0"/>
                <w:bCs/>
                <w:szCs w:val="21"/>
              </w:rPr>
              <w:t>collect</w:t>
            </w:r>
          </w:p>
        </w:tc>
        <w:tc>
          <w:tcPr>
            <w:tcW w:w="1560"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收藏</w:t>
            </w:r>
          </w:p>
        </w:tc>
        <w:tc>
          <w:tcPr>
            <w:tcW w:w="1675"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bookmarkEnd w:id="36"/>
    </w:tbl>
    <w:p/>
    <w:p>
      <w:pPr>
        <w:pStyle w:val="4"/>
        <w:rPr>
          <w:rFonts w:ascii="黑体" w:hAnsi="黑体"/>
          <w:sz w:val="18"/>
          <w:szCs w:val="18"/>
        </w:rPr>
      </w:pPr>
      <w:bookmarkStart w:id="37" w:name="_Toc41220830"/>
      <w:bookmarkStart w:id="38" w:name="_Toc42447289"/>
      <w:r>
        <w:rPr>
          <w:rFonts w:hint="eastAsia" w:ascii="黑体" w:hAnsi="黑体"/>
        </w:rPr>
        <w:t>5.3.2 分类表</w:t>
      </w:r>
      <w:bookmarkEnd w:id="37"/>
      <w:bookmarkEnd w:id="38"/>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8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02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84"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text</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imgUrl</w:t>
            </w:r>
          </w:p>
        </w:tc>
        <w:tc>
          <w:tcPr>
            <w:tcW w:w="1984"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39" w:name="_Toc41220831"/>
      <w:bookmarkStart w:id="40" w:name="_Toc42447290"/>
      <w:r>
        <w:rPr>
          <w:rFonts w:hint="eastAsia" w:ascii="黑体" w:hAnsi="黑体"/>
        </w:rPr>
        <w:t>5.3.3 商品信息表</w:t>
      </w:r>
      <w:bookmarkEnd w:id="39"/>
      <w:bookmarkEnd w:id="40"/>
    </w:p>
    <w:p>
      <w:pPr>
        <w:jc w:val="center"/>
        <w:rPr>
          <w:rFonts w:ascii="黑体" w:hAnsi="黑体"/>
          <w:sz w:val="18"/>
          <w:szCs w:val="18"/>
          <w:vertAlign w:val="superscript"/>
        </w:rPr>
      </w:pPr>
      <w:r>
        <w:rPr>
          <w:rFonts w:hint="eastAsia" w:ascii="宋体" w:hAnsi="宋体" w:eastAsia="宋体"/>
          <w:sz w:val="18"/>
          <w:szCs w:val="18"/>
        </w:rPr>
        <w:t>表5.3 商品信息表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5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91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5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hint="eastAsia"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价格</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商品详情</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转手原因</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selled</w:t>
            </w:r>
          </w:p>
        </w:tc>
        <w:tc>
          <w:tcPr>
            <w:tcW w:w="195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交易状态</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41" w:name="_Toc41220832"/>
      <w:bookmarkStart w:id="42" w:name="_Toc42447291"/>
      <w:r>
        <w:rPr>
          <w:rFonts w:hint="eastAsia" w:ascii="黑体" w:hAnsi="黑体"/>
        </w:rPr>
        <w:t>5.3.4 用户表</w:t>
      </w:r>
      <w:bookmarkEnd w:id="41"/>
      <w:bookmarkEnd w:id="42"/>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bCs/>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宿舍</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pingLun</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评价</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bl>
    <w:p>
      <w:pPr>
        <w:pStyle w:val="4"/>
        <w:rPr>
          <w:rFonts w:ascii="黑体" w:hAnsi="黑体"/>
        </w:rPr>
      </w:pPr>
      <w:bookmarkStart w:id="43" w:name="_Toc42447292"/>
      <w:r>
        <w:rPr>
          <w:rFonts w:hint="eastAsia" w:ascii="黑体" w:hAnsi="黑体"/>
        </w:rPr>
        <w:t>5.3.4 聊天记录表</w:t>
      </w:r>
      <w:bookmarkEnd w:id="43"/>
      <w:r>
        <w:rPr>
          <w:rFonts w:hint="eastAsia" w:ascii="黑体" w:hAnsi="黑体"/>
        </w:rPr>
        <w:t xml:space="preserve"> </w:t>
      </w:r>
    </w:p>
    <w:p>
      <w:pPr>
        <w:jc w:val="center"/>
        <w:rPr>
          <w:rFonts w:ascii="宋体" w:hAnsi="宋体" w:eastAsia="宋体"/>
          <w:szCs w:val="21"/>
        </w:rPr>
      </w:pPr>
      <w:r>
        <w:rPr>
          <w:rFonts w:hint="eastAsia" w:ascii="宋体" w:hAnsi="宋体" w:eastAsia="宋体"/>
          <w:sz w:val="18"/>
          <w:szCs w:val="18"/>
        </w:rPr>
        <w:t>表5.4 聊天记录表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id</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买家</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list</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对话内容</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rPr>
          <w:rFonts w:ascii="黑体" w:hAnsi="黑体"/>
          <w:szCs w:val="24"/>
        </w:rPr>
      </w:pPr>
      <w:bookmarkStart w:id="44" w:name="_Toc42447293"/>
      <w:r>
        <w:rPr>
          <w:rFonts w:hint="eastAsia" w:ascii="黑体" w:hAnsi="黑体"/>
          <w:szCs w:val="24"/>
        </w:rPr>
        <w:t>5.4 app各页面设计、功能介绍和实现</w:t>
      </w:r>
      <w:bookmarkEnd w:id="44"/>
      <w:r>
        <w:rPr>
          <w:rFonts w:hint="eastAsia" w:ascii="黑体" w:hAnsi="黑体"/>
          <w:szCs w:val="24"/>
        </w:rPr>
        <w:t xml:space="preserve"> </w:t>
      </w:r>
    </w:p>
    <w:p>
      <w:pPr>
        <w:pStyle w:val="4"/>
      </w:pPr>
      <w:bookmarkStart w:id="45" w:name="_Toc42447294"/>
      <w:r>
        <w:rPr>
          <w:rFonts w:hint="eastAsia"/>
        </w:rPr>
        <w:t>5.4.1 注册登录页</w:t>
      </w:r>
      <w:bookmarkEnd w:id="45"/>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只有通过注册功能才能成为本平台用户，由图5.3可见，通过输入学号、手机号、短信验证码、密码这四个字段才能实现一个账号的注册功能。注册成功之后页面自动切换到个人信息填写页面，由图5.4可见，通过输入姓名、所在区域、宿舍名实现账号个人信息填写。个人信息填写提交成功之后页面自动切换到登录页面。由图5.5可见，本平台的用户可以通过学号或者手机号与密码的组合进行登录操作。只有当用户登录了之后，才有访问收藏页面和商品详情页的权限。由图5.6可见，当用户在登录时忘记密码，可点击登录页的忘记密码，跳转至忘记密码页面，通过短信验证码的方式实现密码的重新设置。注册功能</w:t>
      </w:r>
      <w:r>
        <w:rPr>
          <w:rFonts w:hint="eastAsia" w:ascii="Times New Roman" w:hAnsi="Times New Roman" w:eastAsia="宋体" w:cs="Times New Roman"/>
          <w:szCs w:val="21"/>
          <w:vertAlign w:val="superscript"/>
        </w:rPr>
        <w:t>[13]</w:t>
      </w:r>
      <w:r>
        <w:rPr>
          <w:rFonts w:hint="eastAsia" w:ascii="Times New Roman" w:hAnsi="Times New Roman" w:eastAsia="宋体" w:cs="Times New Roman"/>
          <w:szCs w:val="21"/>
        </w:rPr>
        <w:t>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1、后台随机生成一个4位的数字串构造验证码；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2、当用户点击“发送验证码”按钮时，后台获取手机号，并且使用接口向短信平台发送手机号和验证码，然后短信平台再把验证码发送到该手机号上；</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3、将验证码、操作时间存入Session中，作为后面验证使用；</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4、当用户点击‘注册’按钮时，接收用户填写的学号、手机号、验证码、密码；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5、后台对比提交的验证码与Session中的验证码是否一致，同时判断提交动作是否在有效期内；</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6、验证码正确且在有效期内，请求通过，将对应的字段加密后写入数据库的user表中。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登录功能的实现流程为：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1、前端获取用户输入的账号和密码，将账号和密码加密，发送请求；</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3、前端获取后台响应，并将token存储在本地，用于做部分接口调用权限判断。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注册登录页面使用 vant 的 Tab标签切换和 Form表单组件实现页面的UI设计，以及利用 Field组件提供的rules属性实现规则校验实现必填项的输入判断。</w:t>
      </w:r>
    </w:p>
    <w:p>
      <w:pPr>
        <w:jc w:val="center"/>
        <w:rPr>
          <w:rFonts w:ascii="宋体" w:hAnsi="宋体" w:eastAsia="宋体"/>
          <w:sz w:val="18"/>
          <w:szCs w:val="18"/>
        </w:rPr>
      </w:pPr>
      <w:r>
        <w:rPr>
          <w:rFonts w:ascii="宋体" w:hAnsi="宋体" w:eastAsia="宋体"/>
          <w:sz w:val="18"/>
          <w:szCs w:val="18"/>
        </w:rPr>
        <w:drawing>
          <wp:inline distT="0" distB="0" distL="114300" distR="114300">
            <wp:extent cx="2307590" cy="4102735"/>
            <wp:effectExtent l="0" t="0" r="381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2307590" cy="410273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图5.3 “海大二手交易app”注册页界面图</w:t>
      </w:r>
    </w:p>
    <w:p>
      <w:pPr>
        <w:jc w:val="center"/>
      </w:pPr>
      <w:r>
        <w:drawing>
          <wp:inline distT="0" distB="0" distL="114300" distR="114300">
            <wp:extent cx="2280285" cy="38950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2280285" cy="3895090"/>
                    </a:xfrm>
                    <a:prstGeom prst="rect">
                      <a:avLst/>
                    </a:prstGeom>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5.4 “海大二手交易app”个人信息提交界面图</w:t>
      </w:r>
    </w:p>
    <w:p>
      <w:pPr>
        <w:jc w:val="center"/>
        <w:rPr>
          <w:rFonts w:ascii="华文楷体" w:hAnsi="华文楷体" w:eastAsia="华文楷体"/>
          <w:sz w:val="24"/>
        </w:rPr>
      </w:pPr>
      <w:r>
        <w:drawing>
          <wp:inline distT="0" distB="0" distL="114300" distR="114300">
            <wp:extent cx="2304415" cy="4065270"/>
            <wp:effectExtent l="0" t="0" r="698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2304415" cy="4065270"/>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5.5 “海大二手交易app”登录页界面图</w:t>
      </w:r>
    </w:p>
    <w:p>
      <w:pPr>
        <w:jc w:val="center"/>
      </w:pPr>
    </w:p>
    <w:p>
      <w:pPr>
        <w:jc w:val="center"/>
        <w:rPr>
          <w:rFonts w:ascii="华文楷体" w:hAnsi="华文楷体" w:eastAsia="华文楷体"/>
          <w:sz w:val="24"/>
        </w:rPr>
      </w:pPr>
      <w:r>
        <w:rPr>
          <w:rFonts w:ascii="华文楷体" w:hAnsi="华文楷体" w:eastAsia="华文楷体"/>
          <w:sz w:val="24"/>
        </w:rPr>
        <w:drawing>
          <wp:inline distT="0" distB="0" distL="0" distR="0">
            <wp:extent cx="2286000" cy="379095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86548" cy="3791858"/>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5.6 “海大二手交易app”忘记密码页界面图</w:t>
      </w:r>
    </w:p>
    <w:p>
      <w:pPr>
        <w:pStyle w:val="4"/>
        <w:rPr>
          <w:rFonts w:ascii="黑体" w:hAnsi="黑体"/>
        </w:rPr>
      </w:pPr>
      <w:bookmarkStart w:id="46" w:name="_Toc42447295"/>
      <w:r>
        <w:rPr>
          <w:rFonts w:hint="eastAsia" w:ascii="黑体" w:hAnsi="黑体"/>
        </w:rPr>
        <w:t>5.4.2 首页</w:t>
      </w:r>
      <w:bookmarkEnd w:id="46"/>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由图5.7可见，首页页面顶部是app名</w:t>
      </w:r>
      <w:r>
        <w:rPr>
          <w:rFonts w:ascii="Times New Roman" w:hAnsi="Times New Roman" w:eastAsia="宋体" w:cs="Times New Roman"/>
          <w:szCs w:val="21"/>
        </w:rPr>
        <w:t>—</w:t>
      </w:r>
      <w:r>
        <w:rPr>
          <w:rFonts w:hint="eastAsia" w:ascii="Times New Roman" w:hAnsi="Times New Roman" w:eastAsia="宋体" w:cs="Times New Roman"/>
          <w:szCs w:val="21"/>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首页使用 vant 的 Swipe轮播组件、Grid宫格组件和 Layout布局组件实现页面的UI设计，以及利用 iconfont框架的icon图标做页面展示。</w:t>
      </w: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5.7 “海大二手交易app”首页界面图</w:t>
      </w:r>
    </w:p>
    <w:p>
      <w:pPr>
        <w:pStyle w:val="4"/>
        <w:rPr>
          <w:rFonts w:ascii="黑体" w:hAnsi="黑体"/>
        </w:rPr>
      </w:pPr>
      <w:bookmarkStart w:id="47" w:name="_Toc42447296"/>
      <w:r>
        <w:rPr>
          <w:rFonts w:hint="eastAsia" w:ascii="黑体" w:hAnsi="黑体"/>
        </w:rPr>
        <w:t>5.4.3 分类页</w:t>
      </w:r>
      <w:bookmarkEnd w:id="4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分类页使用vant框架的TreeSelect分类选择组件实现页面的UI设计，由图5.8可见，可以通过点击左侧分类导航栏实现右侧不同商品子类别的显示，点击不同的商品子类别，可跳转至对应的商品列表。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1825" cy="3076575"/>
            <wp:effectExtent l="0" t="0" r="317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00800" cy="307474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图5.8 “海大二手交易app”分类页界面图</w:t>
      </w:r>
    </w:p>
    <w:p>
      <w:pPr>
        <w:pStyle w:val="4"/>
        <w:rPr>
          <w:rFonts w:ascii="黑体" w:hAnsi="黑体"/>
        </w:rPr>
      </w:pPr>
      <w:bookmarkStart w:id="48" w:name="_Toc42447297"/>
      <w:r>
        <w:rPr>
          <w:rFonts w:hint="eastAsia" w:ascii="黑体" w:hAnsi="黑体"/>
        </w:rPr>
        <w:t>5.4.4 商品列表页</w:t>
      </w:r>
      <w:bookmarkEnd w:id="4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1、点击跳转时通过url携带商品子类的signId；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2、进入商品列表页前端立即获取url携带的signId，发送请求到后台；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3、后台通过比较，当数据库goodsDetail表中商品的parentId等于该signId并且该商品的selled为0时，返回该商品数据；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指定区域商品展示的实现流程：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1、前端获取用户所选区域对应的addressCode和当前signId，发送请求给后台；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2、后台通过比较，当数据库goodsDetail表中商品的parentId等于signId和该商品的addressCode和传入的addressCode相等时，返回该商品数据；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商品列表页使用 vant框架的 NavBar导航栏组件、DropdownMenu下拉菜单组件和 Layout布局组件实现页面UI设计，由图5.9可见，页面商品展示的信息有：商品图片、几成新、卖家所在区域、价格；点击商品可跳转到对应商品详情页。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图5.9 “海大二手交易app”列表页界面图</w:t>
      </w:r>
    </w:p>
    <w:p>
      <w:pPr>
        <w:pStyle w:val="4"/>
        <w:rPr>
          <w:rFonts w:ascii="黑体" w:hAnsi="黑体"/>
        </w:rPr>
      </w:pPr>
      <w:bookmarkStart w:id="49" w:name="_Toc42447298"/>
      <w:r>
        <w:rPr>
          <w:rFonts w:hint="eastAsia" w:ascii="黑体" w:hAnsi="黑体"/>
        </w:rPr>
        <w:t>5.4.5 搜索页</w:t>
      </w:r>
      <w:bookmarkEnd w:id="4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1、点击热词或者搜索按钮时，前端获取搜索框的数据，发送请求给后端；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2、后端接收到前端发送的数据，采用模糊查询的方法，获取数据库goodsDetail表中title字段属性值包含该数据的商品，返回对应商品数据给前端；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搜索页使用 vant框架的 NavBar导航栏组件、Search搜索组件和 Layout布局组件实现页面UI设计，搜索出来的商品的展示样式同商品列表页一样；点击商品可跳转到对应商品详情页。页面效果由图5.10可见。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图5.10 “海大二手交易app”搜索页详情</w:t>
      </w:r>
    </w:p>
    <w:p>
      <w:pPr>
        <w:pStyle w:val="4"/>
        <w:rPr>
          <w:rFonts w:ascii="黑体" w:hAnsi="黑体"/>
        </w:rPr>
      </w:pPr>
      <w:bookmarkStart w:id="50" w:name="_Toc42447299"/>
      <w:r>
        <w:rPr>
          <w:rFonts w:hint="eastAsia" w:ascii="黑体" w:hAnsi="黑体"/>
        </w:rPr>
        <w:t>5.4.6 商品详情页</w:t>
      </w:r>
      <w:bookmarkEnd w:id="50"/>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从首页的最新发布商品展示、商品列表页等多处都可直接跳转到商品的详情页，商品详情页的顶部有返回按钮和展示当前商品标题；由图5.11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1、任何进入商品详情页的</w:t>
      </w:r>
      <w:r>
        <w:rPr>
          <w:rFonts w:ascii="Times New Roman" w:hAnsi="Times New Roman" w:eastAsia="宋体" w:cs="Times New Roman"/>
          <w:szCs w:val="21"/>
        </w:rPr>
        <w:t>url</w:t>
      </w:r>
      <w:r>
        <w:rPr>
          <w:rFonts w:hint="eastAsia" w:ascii="Times New Roman" w:hAnsi="Times New Roman" w:eastAsia="宋体" w:cs="Times New Roman"/>
          <w:szCs w:val="21"/>
        </w:rPr>
        <w:t>都要携带该商品的signId；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2、前端获取url携带的signId，发起请求；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3、后台通过比较，当数据库goodsDetail表中商品的signId等于传入的signId时，返回该商品数据；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1、当用户执行收藏或者取消收藏操作时，前端获取该商品的signId和当前用户的id，发送请求给后台；</w:t>
      </w:r>
    </w:p>
    <w:p>
      <w:pPr>
        <w:spacing w:line="400" w:lineRule="exact"/>
        <w:ind w:firstLine="420"/>
        <w:rPr>
          <w:rFonts w:ascii="宋体" w:hAnsi="宋体" w:eastAsia="宋体"/>
          <w:sz w:val="24"/>
        </w:rPr>
      </w:pPr>
      <w:r>
        <w:rPr>
          <w:rFonts w:hint="eastAsia" w:ascii="Times New Roman" w:hAnsi="Times New Roman" w:eastAsia="宋体" w:cs="Times New Roman"/>
          <w:szCs w:val="21"/>
        </w:rPr>
        <w:t>2、后台接收到前端传来的数据，通过对比，当数据库中user表的数据的id等于传入的id时，将传入的signId写入该数据的collect数组；或者将当前id中的collect数组中的对应signId去除，并做响应。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3、前端获得响应，提示商品收藏（取消收藏）成功或者商品收藏（取消收藏）失败。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商品详情页使用 vant框架的 NavBar导航栏组件和 Collapse折叠面板组件实现页面UI设计。页面右下角的聊天图标使用固定定位固定在了视图的右下角。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1948180" cy="3457575"/>
            <wp:effectExtent l="0" t="0" r="0" b="0"/>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49787" cy="345970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5.11 “海大二手交易app”详情页界面图</w:t>
      </w:r>
    </w:p>
    <w:p>
      <w:pPr>
        <w:pStyle w:val="4"/>
        <w:rPr>
          <w:rFonts w:ascii="黑体" w:hAnsi="黑体"/>
        </w:rPr>
      </w:pPr>
      <w:bookmarkStart w:id="51" w:name="_Toc42447300"/>
      <w:r>
        <w:rPr>
          <w:rFonts w:hint="eastAsia" w:ascii="黑体" w:hAnsi="黑体"/>
        </w:rPr>
        <w:t>5.4.7 卖闲置页</w:t>
      </w:r>
      <w:bookmarkEnd w:id="51"/>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1、用户点击提交按钮，前端获取图片信息以及输入框的信息，发送请求；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2、后端接收到前端发送的数据，将数据写入数据库的goodsDetail表，并做响应；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3、前端获得响应，提示商品发布成功或者商品发布失败。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卖闲置页面使用 vant 的 Form表单组件、Uploader文件上传组件、Popup弹出层组件和 Picker选择器组件实现页面的UI设计，以及利用 Field组件提供的rules属性实现规则校验实现必填项的输入判断。界面效果图由图5.12可见。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2190115" cy="373824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图5.12 “海大二手交易app”卖闲置页界面图</w:t>
      </w:r>
    </w:p>
    <w:p>
      <w:pPr>
        <w:pStyle w:val="4"/>
        <w:rPr>
          <w:rFonts w:ascii="黑体" w:hAnsi="黑体"/>
        </w:rPr>
      </w:pPr>
      <w:bookmarkStart w:id="52" w:name="_Toc42447301"/>
      <w:r>
        <w:rPr>
          <w:rFonts w:hint="eastAsia" w:ascii="黑体" w:hAnsi="黑体"/>
        </w:rPr>
        <w:t>5.4.8 收藏页</w:t>
      </w:r>
      <w:bookmarkEnd w:id="52"/>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1、进入收藏页时，前端获取用户</w:t>
      </w:r>
      <w:r>
        <w:rPr>
          <w:rFonts w:ascii="Times New Roman" w:hAnsi="Times New Roman" w:eastAsia="宋体" w:cs="Times New Roman"/>
          <w:szCs w:val="21"/>
        </w:rPr>
        <w:t>id</w:t>
      </w:r>
      <w:r>
        <w:rPr>
          <w:rFonts w:hint="eastAsia" w:ascii="Times New Roman" w:hAnsi="Times New Roman" w:eastAsia="宋体" w:cs="Times New Roman"/>
          <w:szCs w:val="21"/>
        </w:rPr>
        <w:t>，发送请求；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2、后台接收到前端发送的数据，比较数据库中user表的数据，当数据的id与传入的id相等时，获取数据的collect数组，遍历该数组，提取signId；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收藏页面使用 vant 的 SwipeCell滑动单元格组件实现页面的UI设计。由图5.13可见，页面展示的商品信息有：商品图片、名称、转手原因、卖家、价格。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图5.13 “海大二手交易app”收藏页界面图</w:t>
      </w:r>
    </w:p>
    <w:p>
      <w:pPr>
        <w:pStyle w:val="4"/>
        <w:rPr>
          <w:rFonts w:ascii="黑体" w:hAnsi="黑体"/>
        </w:rPr>
      </w:pPr>
      <w:bookmarkStart w:id="53" w:name="_Toc42447302"/>
      <w:r>
        <w:rPr>
          <w:rFonts w:hint="eastAsia" w:ascii="黑体" w:hAnsi="黑体"/>
        </w:rPr>
        <w:t>5.4.9 个人中心页</w:t>
      </w:r>
      <w:bookmarkEnd w:id="53"/>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5.14可见，当用户未登录时，只有访问个人中心页的静态页面，只有点击登录功能。由图5.15可见，当用户登录过后，页面会展示用户姓名、地址、学号，以及点击已买、已卖、正在售卖、正在交易标签时，会显示对应商品列表，可执行不同的操作；当执行退出登录操作时，页面会变成未登录状态。</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个人中心使用 vant 的 Grid宫格组件、SwipeCell滑动单元格组件、Tab标签页组件和 Rate评分组件实现页面的UI设计。</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图5.14 “海大二手交易app”个人中心界面图1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图5.15 “海大二手交易app”个人中心界面图2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1）已买模块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买标签时，可展示该用户在本平台买过的商品，由图5.16可见，展示的商品信息有：图片、标题、卖家名称、价格、评论；点击卖家名称可跳转至卖家信息页；未评价的商品右滑之后会有评价功能，点击评价，如图5.17所示，会显示评价页面可做相对应的商品评价。已买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2、后台接收到前端传入的数据，通过比较，当数据库中user表数据的id等于传入的id时，获取数据的isBuyed数组，遍历该数组，提取signId；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5、当用户执行评价操作时，前端获取当前商品的sellPeapleId，当前用户id以及输入框的数据，发送请求给后台；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6、后台接收到前端发送数据，通过对比，当数据库中user表中的id等于传入的sellPeapleId时，将其他传入的信息写入该数据的pingLun数组；返回操作结果给前端；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图5.16 “海大二手交易app”已买模块界面图1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38350" cy="3514725"/>
            <wp:effectExtent l="0" t="0" r="0"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40763" cy="3518886"/>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图5.17 “海大二手交易app”已买模块界面图2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2）已售模块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当用户点击已售标签时，可展示该用户在本平台卖过的商品，如图5.18所示，展示的商品信息有：图片、标题、价格；右滑之后会有删除功能，可在该用户信息下删除该商品展示。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2065655" cy="366204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图5.18 “海大二手交易app”已售模块界面图</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3）正在售卖模块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售卖标签时，可展示该用户在本平台发布并且未交易的商品，如图5.19所示，展示的商品信息有：图片、标题、区域、转手原因、详情、价格；右滑之后会有编辑功能，点击编辑，如图5.20所示，会显示编辑页面可做相对应的商品编辑。正在售卖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2、后台接收到前端传入的数据，通过比较，当数据库中user表数据的id等于传入的id时，获取数据的sellNow数组，遍历该数组，提取signId；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5、当用户执行编辑操作时，前端获取当前商品的signId，当前用户id以及输入框的数据，发送请求给后台；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6、后台接收到前端发送数据，通过对比，当数据库中goodsDetail表中的signId等于传入的signId时，将其他传入的信息替换该数据；返回操作结果给前端；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4276725"/>
            <wp:effectExtent l="0" t="0" r="0" b="9525"/>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11963" cy="42809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图5.19 “海大二手交易app”正在售卖模块界面图1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52650" cy="3667125"/>
            <wp:effectExtent l="0" t="0" r="0" b="952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59550" cy="367888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图5.20 “海大二手交易app”正在售卖模块界面图2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4）正在交易模块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交易标签时，会有正在转手和正在买入标签，点击可显示对应数据，可展示该用户正在交易的商品，如图5.21、图5.22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Cs w:val="21"/>
        </w:rPr>
        <w:t>selled</w:t>
      </w:r>
      <w:r>
        <w:rPr>
          <w:rFonts w:hint="eastAsia" w:ascii="Times New Roman" w:hAnsi="Times New Roman" w:eastAsia="宋体" w:cs="Times New Roman"/>
          <w:szCs w:val="21"/>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1943100" cy="311467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43100" cy="311467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图5.21 “海大二手交易app”正在交易模块界面图1</w:t>
      </w:r>
    </w:p>
    <w:p>
      <w:pPr>
        <w:jc w:val="center"/>
        <w:rPr>
          <w:rFonts w:ascii="华文楷体" w:hAnsi="华文楷体" w:eastAsia="华文楷体"/>
          <w:sz w:val="24"/>
        </w:rPr>
      </w:pPr>
      <w:r>
        <w:drawing>
          <wp:inline distT="0" distB="0" distL="114300" distR="114300">
            <wp:extent cx="2131695" cy="379095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2135686" cy="379716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图5.22 “海大二手交易app”正在交易模块界面图2</w:t>
      </w:r>
    </w:p>
    <w:p>
      <w:pPr>
        <w:pStyle w:val="4"/>
        <w:rPr>
          <w:rFonts w:ascii="黑体" w:hAnsi="黑体"/>
        </w:rPr>
      </w:pPr>
      <w:bookmarkStart w:id="54" w:name="_Toc42447303"/>
      <w:r>
        <w:rPr>
          <w:rFonts w:hint="eastAsia" w:ascii="黑体" w:hAnsi="黑体"/>
        </w:rPr>
        <w:t>5.4.10 买家卖家信息页</w:t>
      </w:r>
      <w:bookmarkEnd w:id="54"/>
      <w:r>
        <w:rPr>
          <w:rFonts w:hint="eastAsia" w:ascii="黑体" w:hAnsi="黑体"/>
        </w:rPr>
        <w:t xml:space="preserve"> </w:t>
      </w:r>
    </w:p>
    <w:p>
      <w:pPr>
        <w:spacing w:line="400" w:lineRule="exact"/>
        <w:rPr>
          <w:rFonts w:ascii="Times New Roman" w:hAnsi="Times New Roman" w:eastAsia="宋体" w:cs="Times New Roman"/>
          <w:szCs w:val="21"/>
        </w:rPr>
      </w:pPr>
      <w:r>
        <w:rPr>
          <w:rFonts w:hint="eastAsia" w:ascii="华文楷体" w:hAnsi="华文楷体" w:eastAsia="华文楷体"/>
          <w:sz w:val="24"/>
        </w:rPr>
        <w:tab/>
      </w:r>
      <w:r>
        <w:rPr>
          <w:rFonts w:hint="eastAsia" w:ascii="Times New Roman" w:hAnsi="Times New Roman" w:eastAsia="宋体" w:cs="Times New Roman"/>
          <w:szCs w:val="21"/>
        </w:rPr>
        <w:t>当用户通过点击卖家或买家姓名可进入对应个人信息页，如图5.23所示，页面展示的内容有：姓名、学号、区域、宿舍以及以往交易过商品的同学的评价。点击右下角的聊天图标可进入聊天页面。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028825" cy="31337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36127" cy="314500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图5.23 “海大二手交易app”信息页界面图</w:t>
      </w:r>
    </w:p>
    <w:p>
      <w:pPr>
        <w:pStyle w:val="4"/>
        <w:rPr>
          <w:rFonts w:ascii="黑体" w:hAnsi="黑体"/>
        </w:rPr>
      </w:pPr>
      <w:bookmarkStart w:id="55" w:name="_Toc42447304"/>
      <w:r>
        <w:rPr>
          <w:rFonts w:hint="eastAsia" w:ascii="黑体" w:hAnsi="黑体"/>
        </w:rPr>
        <w:t>5.4.11 聊天页</w:t>
      </w:r>
      <w:bookmarkEnd w:id="55"/>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聊天图标时，即可进入与卖家的聊天窗口实现对话交流。界面效果图由图5.24可见，当前交流页面仅支持文字聊天，不支持图片和表情包，也不支持转账与发红包功能，只能实现线下交易。当进入聊天，点击右上方的图标之后有一个“有意向交易”的按钮，当点击该按钮时，商品的selled属性便会从0未交易切换为1正在交易，商品不会展示在商品列表中。聊天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1、用户A进入聊天页面，前端获取当前商品的signId和用户id，发送请求；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2、后台接收到请求，通过比较goodsDetail，修改signId等于传入signId的数据的selled属性，并发送消息给对应sellPeapleId用户B；</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3、用户A发送消息，前端将消息内容和当前商品的signId和用户id发送给后台；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4、后台接收到前端发送的数据，触发服务器的message事件，服务器给当前signId对应sellPeapleId用户B推送消息；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5、同理，用户B可给用户A发送消息。</w:t>
      </w:r>
    </w:p>
    <w:p>
      <w:pPr>
        <w:jc w:val="center"/>
        <w:rPr>
          <w:rFonts w:ascii="华文楷体" w:hAnsi="华文楷体" w:eastAsia="华文楷体"/>
          <w:sz w:val="24"/>
        </w:rPr>
      </w:pPr>
      <w:r>
        <w:drawing>
          <wp:inline distT="0" distB="0" distL="114300" distR="114300">
            <wp:extent cx="2139950" cy="37719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2139959" cy="37719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图5.24 “海大二手交易</w:t>
      </w:r>
      <w:r>
        <w:rPr>
          <w:rFonts w:hint="eastAsia" w:ascii="Times New Roman" w:hAnsi="Times New Roman" w:eastAsia="宋体" w:cs="Times New Roman"/>
          <w:sz w:val="18"/>
          <w:szCs w:val="18"/>
        </w:rPr>
        <w:t>app</w:t>
      </w:r>
      <w:r>
        <w:rPr>
          <w:rFonts w:hint="eastAsia" w:ascii="宋体" w:hAnsi="宋体" w:eastAsia="宋体"/>
          <w:sz w:val="18"/>
          <w:szCs w:val="18"/>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4"/>
          <w:szCs w:val="24"/>
        </w:rPr>
      </w:pPr>
      <w:bookmarkStart w:id="56" w:name="_Toc42447305"/>
      <w:r>
        <w:rPr>
          <w:rStyle w:val="27"/>
          <w:rFonts w:hint="eastAsia" w:ascii="黑体" w:hAnsi="黑体" w:eastAsia="黑体"/>
          <w:b w:val="0"/>
          <w:caps w:val="0"/>
          <w:sz w:val="24"/>
          <w:szCs w:val="24"/>
        </w:rPr>
        <w:t>6 设计总结</w:t>
      </w:r>
      <w:bookmarkEnd w:id="56"/>
      <w:r>
        <w:rPr>
          <w:rStyle w:val="27"/>
          <w:rFonts w:hint="eastAsia" w:ascii="黑体" w:hAnsi="黑体" w:eastAsia="黑体"/>
          <w:b w:val="0"/>
          <w:caps w:val="0"/>
          <w:sz w:val="24"/>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数据和商品数据做间接处理；在提高用户体验效果方面，未实现返回页面的状态缓存（比如滚动位置信息）。在接下来的时间里，我将会对本设计中存在的不足做进一步的改善。</w:t>
      </w:r>
    </w:p>
    <w:p>
      <w:pPr>
        <w:widowControl/>
        <w:jc w:val="left"/>
        <w:rPr>
          <w:sz w:val="30"/>
          <w:szCs w:val="30"/>
        </w:rPr>
        <w:sectPr>
          <w:headerReference r:id="rId10" w:type="default"/>
          <w:footerReference r:id="rId11" w:type="default"/>
          <w:pgSz w:w="11906" w:h="16838"/>
          <w:pgMar w:top="1440" w:right="1800" w:bottom="1440" w:left="1800" w:header="850" w:footer="964" w:gutter="0"/>
          <w:pgNumType w:start="3"/>
          <w:cols w:space="425" w:num="1"/>
          <w:docGrid w:type="lines" w:linePitch="312" w:charSpace="0"/>
        </w:sectPr>
      </w:pPr>
      <w:r>
        <w:rPr>
          <w:rFonts w:ascii="宋体" w:hAnsi="宋体" w:eastAsia="宋体"/>
          <w:sz w:val="24"/>
        </w:rPr>
        <w:br w:type="page"/>
      </w:r>
      <w:bookmarkStart w:id="57" w:name="_Toc515828537"/>
    </w:p>
    <w:p>
      <w:pPr>
        <w:pStyle w:val="2"/>
        <w:spacing w:before="312" w:beforeLines="100" w:after="312" w:afterLines="100"/>
        <w:rPr>
          <w:b/>
          <w:sz w:val="32"/>
          <w:szCs w:val="32"/>
        </w:rPr>
      </w:pPr>
      <w:bookmarkStart w:id="58" w:name="_Toc42447306"/>
      <w:r>
        <w:rPr>
          <w:rFonts w:hint="eastAsia"/>
          <w:b/>
          <w:sz w:val="32"/>
          <w:szCs w:val="32"/>
        </w:rPr>
        <w:t>鸣  谢</w:t>
      </w:r>
      <w:bookmarkEnd w:id="57"/>
      <w:bookmarkEnd w:id="58"/>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400" w:lineRule="exact"/>
        <w:ind w:firstLine="420"/>
        <w:rPr>
          <w:rFonts w:ascii="宋体" w:hAnsi="宋体" w:eastAsia="宋体"/>
          <w:sz w:val="24"/>
        </w:rPr>
      </w:pPr>
      <w:r>
        <w:rPr>
          <w:rFonts w:ascii="Times New Roman" w:hAnsi="Times New Roman" w:eastAsia="宋体" w:cs="Times New Roman"/>
          <w:szCs w:val="21"/>
        </w:rPr>
        <w:t>接下来我</w:t>
      </w:r>
      <w:r>
        <w:rPr>
          <w:rFonts w:hint="eastAsia" w:ascii="Times New Roman" w:hAnsi="Times New Roman" w:eastAsia="宋体" w:cs="Times New Roman"/>
          <w:szCs w:val="21"/>
        </w:rPr>
        <w:t>还</w:t>
      </w:r>
      <w:r>
        <w:rPr>
          <w:rFonts w:ascii="Times New Roman" w:hAnsi="Times New Roman" w:eastAsia="宋体" w:cs="Times New Roman"/>
          <w:szCs w:val="21"/>
        </w:rPr>
        <w:t>会</w:t>
      </w:r>
      <w:r>
        <w:rPr>
          <w:rFonts w:hint="eastAsia" w:ascii="Times New Roman" w:hAnsi="Times New Roman" w:eastAsia="宋体" w:cs="Times New Roman"/>
          <w:szCs w:val="21"/>
        </w:rPr>
        <w:t>继续</w:t>
      </w:r>
      <w:r>
        <w:rPr>
          <w:rFonts w:ascii="Times New Roman" w:hAnsi="Times New Roman" w:eastAsia="宋体" w:cs="Times New Roman"/>
          <w:szCs w:val="21"/>
        </w:rPr>
        <w:t>学习、不断进取，</w:t>
      </w:r>
      <w:r>
        <w:rPr>
          <w:rFonts w:hint="eastAsia" w:ascii="Times New Roman" w:hAnsi="Times New Roman" w:eastAsia="宋体" w:cs="Times New Roman"/>
          <w:szCs w:val="21"/>
        </w:rPr>
        <w:t>创造更大的社会价值，以报答学校、老师们、同学们给予我的帮助。</w:t>
      </w:r>
    </w:p>
    <w:p>
      <w:pPr>
        <w:widowControl/>
        <w:jc w:val="left"/>
        <w:rPr>
          <w:sz w:val="30"/>
          <w:szCs w:val="30"/>
        </w:rPr>
        <w:sectPr>
          <w:headerReference r:id="rId12" w:type="default"/>
          <w:footerReference r:id="rId13" w:type="default"/>
          <w:pgSz w:w="11906" w:h="16838"/>
          <w:pgMar w:top="1440" w:right="1800" w:bottom="1440" w:left="1800" w:header="850" w:footer="964" w:gutter="0"/>
          <w:pgNumType w:start="29"/>
          <w:cols w:space="425" w:num="1"/>
          <w:docGrid w:type="lines" w:linePitch="312" w:charSpace="0"/>
        </w:sectPr>
      </w:pPr>
      <w:r>
        <w:rPr>
          <w:rFonts w:ascii="华文楷体" w:hAnsi="华文楷体" w:eastAsia="华文楷体"/>
          <w:sz w:val="24"/>
        </w:rPr>
        <w:br w:type="page"/>
      </w:r>
      <w:bookmarkStart w:id="59" w:name="_Toc515828538"/>
    </w:p>
    <w:bookmarkEnd w:id="59"/>
    <w:p>
      <w:pPr>
        <w:pStyle w:val="2"/>
        <w:spacing w:before="312" w:beforeLines="100" w:after="312" w:afterLines="100"/>
        <w:rPr>
          <w:b/>
          <w:sz w:val="32"/>
          <w:szCs w:val="32"/>
        </w:rPr>
      </w:pPr>
      <w:bookmarkStart w:id="60" w:name="_Toc41220847"/>
      <w:bookmarkStart w:id="61" w:name="_Toc42447307"/>
      <w:r>
        <w:rPr>
          <w:rFonts w:hint="eastAsia"/>
          <w:b/>
          <w:sz w:val="32"/>
          <w:szCs w:val="32"/>
        </w:rPr>
        <w:t>参考文献</w:t>
      </w:r>
      <w:bookmarkEnd w:id="60"/>
      <w:bookmarkEnd w:id="61"/>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张锦,徐宁,刘杨.校园二手交易网络平台现状研究[</w:t>
      </w:r>
      <w:r>
        <w:rPr>
          <w:rFonts w:hint="eastAsia" w:ascii="Times New Roman" w:hAnsi="Times New Roman" w:eastAsia="宋体" w:cs="Times New Roman"/>
          <w:sz w:val="18"/>
          <w:szCs w:val="18"/>
        </w:rPr>
        <w:t>J</w:t>
      </w:r>
      <w:r>
        <w:rPr>
          <w:rFonts w:hint="eastAsia" w:ascii="宋体" w:hAnsi="宋体" w:eastAsia="宋体"/>
          <w:sz w:val="18"/>
          <w:szCs w:val="18"/>
        </w:rPr>
        <w:t>].智能城市,2016(7).</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王祖维,孟彦霖,李晖.构建校园二手交易平台的可行性分析[</w:t>
      </w:r>
      <w:r>
        <w:rPr>
          <w:rFonts w:hint="eastAsia" w:ascii="Times New Roman" w:hAnsi="Times New Roman" w:eastAsia="宋体" w:cs="Times New Roman"/>
          <w:sz w:val="18"/>
          <w:szCs w:val="18"/>
        </w:rPr>
        <w:t>J</w:t>
      </w:r>
      <w:r>
        <w:rPr>
          <w:rFonts w:hint="eastAsia" w:ascii="宋体" w:hAnsi="宋体" w:eastAsia="宋体"/>
          <w:sz w:val="18"/>
          <w:szCs w:val="18"/>
        </w:rPr>
        <w:t>].现代商贸工业,2018(35).</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徐頔,朱广华,贾瑶. 基于</w:t>
      </w:r>
      <w:r>
        <w:rPr>
          <w:rFonts w:hint="eastAsia" w:ascii="Times New Roman" w:hAnsi="Times New Roman" w:eastAsia="宋体" w:cs="Times New Roman"/>
          <w:sz w:val="18"/>
          <w:szCs w:val="18"/>
        </w:rPr>
        <w:t>VueJs</w:t>
      </w:r>
      <w:r>
        <w:rPr>
          <w:rFonts w:hint="eastAsia" w:ascii="宋体" w:hAnsi="宋体" w:eastAsia="宋体"/>
          <w:sz w:val="18"/>
          <w:szCs w:val="18"/>
        </w:rPr>
        <w:t>的WEB前端开发研究[J]. 科技风, 2017(14).</w:t>
      </w:r>
    </w:p>
    <w:p>
      <w:pPr>
        <w:pStyle w:val="25"/>
        <w:numPr>
          <w:ilvl w:val="0"/>
          <w:numId w:val="1"/>
        </w:numPr>
        <w:spacing w:line="320" w:lineRule="atLeast"/>
        <w:ind w:left="360" w:hanging="360" w:hangingChars="200"/>
        <w:rPr>
          <w:rFonts w:ascii="宋体" w:hAnsi="宋体" w:eastAsia="宋体" w:cs="Times New Roman"/>
          <w:sz w:val="18"/>
          <w:szCs w:val="18"/>
        </w:rPr>
      </w:pPr>
      <w:r>
        <w:rPr>
          <w:rFonts w:ascii="宋体" w:hAnsi="宋体" w:eastAsia="宋体"/>
          <w:sz w:val="18"/>
          <w:szCs w:val="18"/>
        </w:rPr>
        <w:t>朱爱华,</w:t>
      </w:r>
      <w:r>
        <w:rPr>
          <w:rFonts w:hint="eastAsia" w:ascii="宋体" w:hAnsi="宋体" w:eastAsia="宋体"/>
          <w:sz w:val="18"/>
          <w:szCs w:val="18"/>
        </w:rPr>
        <w:t xml:space="preserve"> </w:t>
      </w:r>
      <w:r>
        <w:rPr>
          <w:rFonts w:ascii="宋体" w:hAnsi="宋体" w:eastAsia="宋体"/>
          <w:sz w:val="18"/>
          <w:szCs w:val="18"/>
        </w:rPr>
        <w:t>付曹政,</w:t>
      </w:r>
      <w:r>
        <w:rPr>
          <w:rFonts w:hint="eastAsia" w:ascii="宋体" w:hAnsi="宋体" w:eastAsia="宋体"/>
          <w:sz w:val="18"/>
          <w:szCs w:val="18"/>
        </w:rPr>
        <w:t xml:space="preserve"> </w:t>
      </w:r>
      <w:r>
        <w:rPr>
          <w:rFonts w:ascii="宋体" w:hAnsi="宋体" w:eastAsia="宋体"/>
          <w:sz w:val="18"/>
          <w:szCs w:val="18"/>
        </w:rPr>
        <w:t>曹钟,</w:t>
      </w:r>
      <w:r>
        <w:rPr>
          <w:rFonts w:hint="eastAsia" w:ascii="宋体" w:hAnsi="宋体" w:eastAsia="宋体"/>
          <w:sz w:val="18"/>
          <w:szCs w:val="18"/>
        </w:rPr>
        <w:t xml:space="preserve"> </w:t>
      </w:r>
      <w:r>
        <w:rPr>
          <w:rFonts w:ascii="宋体" w:hAnsi="宋体" w:eastAsia="宋体"/>
          <w:sz w:val="18"/>
          <w:szCs w:val="18"/>
        </w:rPr>
        <w:t>李强,</w:t>
      </w:r>
      <w:r>
        <w:rPr>
          <w:rFonts w:hint="eastAsia" w:ascii="宋体" w:hAnsi="宋体" w:eastAsia="宋体"/>
          <w:sz w:val="18"/>
          <w:szCs w:val="18"/>
        </w:rPr>
        <w:t xml:space="preserve"> </w:t>
      </w:r>
      <w:r>
        <w:rPr>
          <w:rFonts w:ascii="宋体" w:hAnsi="宋体" w:eastAsia="宋体"/>
          <w:sz w:val="18"/>
          <w:szCs w:val="18"/>
        </w:rPr>
        <w:t>杨建伟.</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框架和</w:t>
      </w:r>
      <w:r>
        <w:rPr>
          <w:rFonts w:ascii="Times New Roman" w:hAnsi="Times New Roman" w:eastAsia="宋体" w:cs="Times New Roman"/>
          <w:sz w:val="18"/>
          <w:szCs w:val="18"/>
        </w:rPr>
        <w:t>MongoDB</w:t>
      </w:r>
      <w:r>
        <w:rPr>
          <w:rFonts w:ascii="宋体" w:hAnsi="宋体" w:eastAsia="宋体"/>
          <w:sz w:val="18"/>
          <w:szCs w:val="18"/>
        </w:rPr>
        <w:t>数据库的物流信息服务系统设计[</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北京建筑大学学报</w:t>
      </w:r>
      <w:r>
        <w:rPr>
          <w:rFonts w:hint="eastAsia" w:ascii="宋体" w:hAnsi="宋体" w:eastAsia="宋体"/>
          <w:sz w:val="18"/>
          <w:szCs w:val="18"/>
        </w:rPr>
        <w:t xml:space="preserve">, </w:t>
      </w:r>
      <w:r>
        <w:rPr>
          <w:rFonts w:ascii="宋体" w:hAnsi="宋体" w:eastAsia="宋体"/>
          <w:sz w:val="18"/>
          <w:szCs w:val="18"/>
        </w:rPr>
        <w:t>2018.</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张贵强,</w:t>
      </w:r>
      <w:r>
        <w:rPr>
          <w:rFonts w:hint="eastAsia" w:ascii="宋体" w:hAnsi="宋体" w:eastAsia="宋体"/>
          <w:sz w:val="18"/>
          <w:szCs w:val="18"/>
        </w:rPr>
        <w:t xml:space="preserve"> </w:t>
      </w:r>
      <w:r>
        <w:rPr>
          <w:rFonts w:ascii="宋体" w:hAnsi="宋体" w:eastAsia="宋体"/>
          <w:sz w:val="18"/>
          <w:szCs w:val="18"/>
        </w:rPr>
        <w:t>王美玲.</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NodeJS</w:t>
      </w:r>
      <w:r>
        <w:rPr>
          <w:rFonts w:ascii="宋体" w:hAnsi="宋体" w:eastAsia="宋体"/>
          <w:sz w:val="18"/>
          <w:szCs w:val="18"/>
        </w:rPr>
        <w:t>的企业网站的设计与实现[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信息技术与信息化</w:t>
      </w:r>
      <w:r>
        <w:rPr>
          <w:rFonts w:hint="eastAsia" w:ascii="宋体" w:hAnsi="宋体" w:eastAsia="宋体"/>
          <w:sz w:val="18"/>
          <w:szCs w:val="18"/>
        </w:rPr>
        <w:t xml:space="preserve">, </w:t>
      </w:r>
      <w:r>
        <w:rPr>
          <w:rFonts w:ascii="宋体" w:hAnsi="宋体" w:eastAsia="宋体"/>
          <w:sz w:val="18"/>
          <w:szCs w:val="18"/>
        </w:rPr>
        <w:t>2019(12).</w:t>
      </w:r>
    </w:p>
    <w:p>
      <w:pPr>
        <w:pStyle w:val="25"/>
        <w:numPr>
          <w:ilvl w:val="0"/>
          <w:numId w:val="1"/>
        </w:numPr>
        <w:spacing w:line="320" w:lineRule="atLeast"/>
        <w:ind w:left="360" w:hanging="360" w:hangingChars="200"/>
        <w:rPr>
          <w:rFonts w:ascii="宋体" w:hAnsi="宋体" w:eastAsia="宋体" w:cs="Times New Roman"/>
          <w:sz w:val="18"/>
          <w:szCs w:val="18"/>
        </w:rPr>
      </w:pPr>
      <w:r>
        <w:rPr>
          <w:rFonts w:ascii="Times New Roman" w:hAnsi="Times New Roman" w:eastAsia="宋体" w:cs="Times New Roman"/>
          <w:sz w:val="18"/>
          <w:szCs w:val="18"/>
        </w:rPr>
        <w:t>Nelson B</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Getting to Know Vue.js (Learn to Build Single Page Applications in Vue from Scratch)</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Tooling[J]</w:t>
      </w:r>
      <w:r>
        <w:rPr>
          <w:rFonts w:ascii="宋体" w:hAnsi="宋体" w:eastAsia="宋体" w:cs="Times New Roman"/>
          <w:sz w:val="18"/>
          <w:szCs w:val="18"/>
        </w:rPr>
        <w:t>.</w:t>
      </w:r>
      <w:r>
        <w:rPr>
          <w:rFonts w:hint="eastAsia" w:ascii="宋体" w:hAnsi="宋体" w:eastAsia="宋体" w:cs="Times New Roman"/>
          <w:sz w:val="18"/>
          <w:szCs w:val="18"/>
        </w:rPr>
        <w:t xml:space="preserve"> </w:t>
      </w:r>
      <w:r>
        <w:rPr>
          <w:rFonts w:ascii="宋体" w:hAnsi="宋体" w:eastAsia="宋体" w:cs="Times New Roman"/>
          <w:sz w:val="18"/>
          <w:szCs w:val="18"/>
        </w:rPr>
        <w:t>2018</w:t>
      </w:r>
      <w:r>
        <w:rPr>
          <w:rFonts w:hint="eastAsia" w:ascii="宋体" w:hAnsi="宋体" w:eastAsia="宋体" w:cs="Times New Roman"/>
          <w:sz w:val="18"/>
          <w:szCs w:val="18"/>
        </w:rPr>
        <w:t>.</w:t>
      </w:r>
    </w:p>
    <w:p>
      <w:pPr>
        <w:pStyle w:val="25"/>
        <w:numPr>
          <w:ilvl w:val="0"/>
          <w:numId w:val="1"/>
        </w:numPr>
        <w:spacing w:line="320" w:lineRule="atLeast"/>
        <w:ind w:left="360" w:hanging="360" w:hangingChars="200"/>
        <w:rPr>
          <w:rFonts w:ascii="宋体" w:hAnsi="宋体" w:eastAsia="宋体"/>
          <w:color w:val="auto"/>
          <w:sz w:val="18"/>
          <w:szCs w:val="18"/>
        </w:rPr>
      </w:pPr>
      <w:r>
        <w:rPr>
          <w:rFonts w:hint="eastAsia" w:ascii="宋体" w:hAnsi="宋体" w:eastAsia="宋体"/>
          <w:color w:val="auto"/>
          <w:sz w:val="18"/>
          <w:szCs w:val="18"/>
        </w:rPr>
        <w:t>易剑波. 基于</w:t>
      </w:r>
      <w:r>
        <w:rPr>
          <w:rFonts w:hint="eastAsia" w:ascii="Times New Roman" w:hAnsi="Times New Roman" w:eastAsia="宋体" w:cs="Times New Roman"/>
          <w:color w:val="auto"/>
          <w:sz w:val="18"/>
          <w:szCs w:val="18"/>
        </w:rPr>
        <w:t>MVVM</w:t>
      </w:r>
      <w:r>
        <w:rPr>
          <w:rFonts w:hint="eastAsia" w:ascii="宋体" w:hAnsi="宋体" w:eastAsia="宋体"/>
          <w:color w:val="auto"/>
          <w:sz w:val="18"/>
          <w:szCs w:val="18"/>
        </w:rPr>
        <w:t>模式的</w:t>
      </w:r>
      <w:r>
        <w:rPr>
          <w:rFonts w:hint="eastAsia" w:ascii="Times New Roman" w:hAnsi="Times New Roman" w:eastAsia="宋体" w:cs="Times New Roman"/>
          <w:color w:val="auto"/>
          <w:sz w:val="18"/>
          <w:szCs w:val="18"/>
        </w:rPr>
        <w:t>WEB</w:t>
      </w:r>
      <w:r>
        <w:rPr>
          <w:rFonts w:hint="eastAsia" w:ascii="宋体" w:hAnsi="宋体" w:eastAsia="宋体"/>
          <w:color w:val="auto"/>
          <w:sz w:val="18"/>
          <w:szCs w:val="18"/>
        </w:rPr>
        <w:t>前端框架的研究[</w:t>
      </w:r>
      <w:r>
        <w:rPr>
          <w:rFonts w:hint="eastAsia" w:ascii="Times New Roman" w:hAnsi="Times New Roman" w:eastAsia="宋体" w:cs="Times New Roman"/>
          <w:color w:val="auto"/>
          <w:sz w:val="18"/>
          <w:szCs w:val="18"/>
        </w:rPr>
        <w:t>J</w:t>
      </w:r>
      <w:r>
        <w:rPr>
          <w:rFonts w:hint="eastAsia" w:ascii="宋体" w:hAnsi="宋体" w:eastAsia="宋体"/>
          <w:color w:val="auto"/>
          <w:sz w:val="18"/>
          <w:szCs w:val="18"/>
        </w:rPr>
        <w:t>]. 信息与电脑(理论版),2016.</w:t>
      </w:r>
    </w:p>
    <w:p>
      <w:pPr>
        <w:pStyle w:val="25"/>
        <w:numPr>
          <w:ilvl w:val="0"/>
          <w:numId w:val="1"/>
        </w:numPr>
        <w:spacing w:line="320" w:lineRule="atLeast"/>
        <w:ind w:firstLineChars="0"/>
        <w:rPr>
          <w:rFonts w:ascii="宋体" w:hAnsi="宋体" w:eastAsia="宋体"/>
          <w:color w:val="auto"/>
          <w:sz w:val="18"/>
          <w:szCs w:val="18"/>
        </w:rPr>
      </w:pPr>
      <w:r>
        <w:rPr>
          <w:rFonts w:ascii="Times New Roman" w:hAnsi="Times New Roman" w:eastAsia="宋体" w:cs="Times New Roman"/>
          <w:color w:val="auto"/>
          <w:sz w:val="18"/>
          <w:szCs w:val="18"/>
          <w:shd w:val="clear" w:color="auto" w:fill="FFFFFF"/>
        </w:rPr>
        <w:t>x-l-g.</w:t>
      </w:r>
      <w:r>
        <w:rPr>
          <w:rFonts w:hint="eastAsia" w:ascii="Times New Roman" w:hAnsi="Times New Roman" w:eastAsia="宋体" w:cs="Times New Roman"/>
          <w:color w:val="auto"/>
          <w:sz w:val="18"/>
          <w:szCs w:val="18"/>
          <w:shd w:val="clear" w:color="auto" w:fill="FFFFFF"/>
        </w:rPr>
        <w:t xml:space="preserve"> </w:t>
      </w:r>
      <w:r>
        <w:rPr>
          <w:rFonts w:ascii="Times New Roman" w:hAnsi="Times New Roman" w:eastAsia="宋体" w:cs="Times New Roman"/>
          <w:color w:val="auto"/>
          <w:sz w:val="18"/>
          <w:szCs w:val="18"/>
          <w:shd w:val="clear" w:color="auto" w:fill="FFFFFF"/>
        </w:rPr>
        <w:t>MVVM</w:t>
      </w:r>
      <w:r>
        <w:rPr>
          <w:rFonts w:hint="eastAsia" w:ascii="宋体" w:hAnsi="宋体" w:eastAsia="宋体"/>
          <w:color w:val="auto"/>
          <w:sz w:val="18"/>
          <w:szCs w:val="18"/>
          <w:shd w:val="clear" w:color="auto" w:fill="FFFFFF"/>
        </w:rPr>
        <w:t>简介与运用</w:t>
      </w:r>
      <w:r>
        <w:rPr>
          <w:rFonts w:ascii="Times New Roman" w:hAnsi="Times New Roman" w:eastAsia="宋体" w:cs="Times New Roman"/>
          <w:color w:val="auto"/>
          <w:sz w:val="18"/>
          <w:szCs w:val="18"/>
          <w:shd w:val="clear" w:color="auto" w:fill="FFFFFF"/>
        </w:rPr>
        <w:t xml:space="preserve">[EB/OL]. </w:t>
      </w:r>
      <w:r>
        <w:rPr>
          <w:color w:val="auto"/>
        </w:rPr>
        <w:fldChar w:fldCharType="begin"/>
      </w:r>
      <w:r>
        <w:rPr>
          <w:color w:val="auto"/>
        </w:rPr>
        <w:instrText xml:space="preserve"> HYPERLINK "https://blog.csdn.net/chun_long/article/details/52086565" </w:instrText>
      </w:r>
      <w:r>
        <w:rPr>
          <w:color w:val="auto"/>
        </w:rPr>
        <w:fldChar w:fldCharType="separate"/>
      </w:r>
      <w:r>
        <w:rPr>
          <w:rStyle w:val="20"/>
          <w:rFonts w:ascii="Times New Roman" w:hAnsi="Times New Roman" w:eastAsia="宋体" w:cs="Times New Roman"/>
          <w:color w:val="auto"/>
          <w:sz w:val="18"/>
          <w:szCs w:val="18"/>
          <w:shd w:val="clear" w:color="auto" w:fill="FFFFFF"/>
        </w:rPr>
        <w:t>https://blog.csdn.net/chun_long/article/details/52086565</w:t>
      </w:r>
      <w:r>
        <w:rPr>
          <w:rStyle w:val="20"/>
          <w:rFonts w:ascii="Times New Roman" w:hAnsi="Times New Roman" w:eastAsia="宋体" w:cs="Times New Roman"/>
          <w:color w:val="auto"/>
          <w:sz w:val="18"/>
          <w:szCs w:val="18"/>
          <w:shd w:val="clear" w:color="auto" w:fill="FFFFFF"/>
        </w:rPr>
        <w:fldChar w:fldCharType="end"/>
      </w:r>
      <w:r>
        <w:rPr>
          <w:rFonts w:hint="eastAsia" w:ascii="宋体" w:hAnsi="宋体" w:eastAsia="宋体"/>
          <w:color w:val="auto"/>
          <w:sz w:val="18"/>
          <w:szCs w:val="18"/>
          <w:shd w:val="clear" w:color="auto" w:fill="FFFFFF"/>
        </w:rPr>
        <w:t>, 2016.</w:t>
      </w:r>
    </w:p>
    <w:p>
      <w:pPr>
        <w:pStyle w:val="25"/>
        <w:numPr>
          <w:ilvl w:val="0"/>
          <w:numId w:val="1"/>
        </w:numPr>
        <w:spacing w:line="320" w:lineRule="atLeast"/>
        <w:ind w:firstLineChars="0"/>
        <w:rPr>
          <w:rFonts w:ascii="宋体" w:hAnsi="宋体" w:eastAsia="宋体"/>
          <w:color w:val="auto"/>
          <w:sz w:val="18"/>
          <w:szCs w:val="18"/>
        </w:rPr>
      </w:pPr>
      <w:r>
        <w:rPr>
          <w:rFonts w:ascii="Times New Roman" w:hAnsi="Times New Roman" w:eastAsia="宋体" w:cs="Times New Roman"/>
          <w:color w:val="auto"/>
          <w:sz w:val="18"/>
          <w:szCs w:val="18"/>
        </w:rPr>
        <w:t>_wind.</w:t>
      </w:r>
      <w:r>
        <w:rPr>
          <w:rFonts w:hint="eastAsia" w:ascii="宋体" w:hAnsi="宋体" w:eastAsia="宋体"/>
          <w:color w:val="auto"/>
          <w:sz w:val="18"/>
          <w:szCs w:val="18"/>
        </w:rPr>
        <w:t>详解</w:t>
      </w:r>
      <w:r>
        <w:rPr>
          <w:rFonts w:ascii="Times New Roman" w:hAnsi="Times New Roman" w:eastAsia="宋体" w:cs="Times New Roman"/>
          <w:color w:val="auto"/>
          <w:sz w:val="18"/>
          <w:szCs w:val="18"/>
        </w:rPr>
        <w:t>vue</w:t>
      </w:r>
      <w:r>
        <w:rPr>
          <w:rFonts w:hint="eastAsia" w:ascii="宋体" w:hAnsi="宋体" w:eastAsia="宋体"/>
          <w:color w:val="auto"/>
          <w:sz w:val="18"/>
          <w:szCs w:val="18"/>
        </w:rPr>
        <w:t>的</w:t>
      </w:r>
      <w:r>
        <w:rPr>
          <w:rFonts w:ascii="Times New Roman" w:hAnsi="Times New Roman" w:eastAsia="宋体" w:cs="Times New Roman"/>
          <w:color w:val="auto"/>
          <w:sz w:val="18"/>
          <w:szCs w:val="18"/>
        </w:rPr>
        <w:t>diff</w:t>
      </w:r>
      <w:r>
        <w:rPr>
          <w:rFonts w:hint="eastAsia" w:ascii="宋体" w:hAnsi="宋体" w:eastAsia="宋体"/>
          <w:color w:val="auto"/>
          <w:sz w:val="18"/>
          <w:szCs w:val="18"/>
        </w:rPr>
        <w:t>算法</w:t>
      </w:r>
      <w:r>
        <w:rPr>
          <w:rFonts w:ascii="Times New Roman" w:hAnsi="Times New Roman" w:eastAsia="宋体" w:cs="Times New Roman"/>
          <w:color w:val="auto"/>
          <w:sz w:val="18"/>
          <w:szCs w:val="18"/>
        </w:rPr>
        <w:t>[EB/OL].</w:t>
      </w:r>
      <w:r>
        <w:rPr>
          <w:rFonts w:hint="eastAsia" w:ascii="Times New Roman" w:hAnsi="Times New Roman" w:eastAsia="宋体" w:cs="Times New Roman"/>
          <w:color w:val="auto"/>
          <w:sz w:val="18"/>
          <w:szCs w:val="18"/>
        </w:rPr>
        <w:t xml:space="preserve"> </w:t>
      </w:r>
      <w:r>
        <w:rPr>
          <w:color w:val="auto"/>
        </w:rPr>
        <w:fldChar w:fldCharType="begin"/>
      </w:r>
      <w:r>
        <w:rPr>
          <w:color w:val="auto"/>
        </w:rPr>
        <w:instrText xml:space="preserve"> HYPERLINK "https://www.cnblogs.com/wind-lanyan/p/9061684.html" </w:instrText>
      </w:r>
      <w:r>
        <w:rPr>
          <w:color w:val="auto"/>
        </w:rPr>
        <w:fldChar w:fldCharType="separate"/>
      </w:r>
      <w:r>
        <w:rPr>
          <w:rStyle w:val="20"/>
          <w:rFonts w:ascii="Times New Roman" w:hAnsi="Times New Roman" w:cs="Times New Roman"/>
          <w:color w:val="auto"/>
          <w:sz w:val="18"/>
          <w:szCs w:val="18"/>
        </w:rPr>
        <w:t>https://www.cnblogs.com/wind-lanyan/p/9061684.html</w:t>
      </w:r>
      <w:r>
        <w:rPr>
          <w:rStyle w:val="20"/>
          <w:rFonts w:ascii="Times New Roman" w:hAnsi="Times New Roman" w:cs="Times New Roman"/>
          <w:color w:val="auto"/>
          <w:sz w:val="18"/>
          <w:szCs w:val="18"/>
        </w:rPr>
        <w:fldChar w:fldCharType="end"/>
      </w:r>
      <w:r>
        <w:rPr>
          <w:rFonts w:hint="eastAsia"/>
          <w:color w:val="auto"/>
          <w:sz w:val="18"/>
          <w:szCs w:val="18"/>
        </w:rPr>
        <w:t xml:space="preserve">, </w:t>
      </w:r>
      <w:r>
        <w:rPr>
          <w:rFonts w:hint="eastAsia" w:ascii="宋体" w:hAnsi="宋体" w:eastAsia="宋体"/>
          <w:color w:val="auto"/>
          <w:sz w:val="18"/>
          <w:szCs w:val="18"/>
        </w:rPr>
        <w:t>2020.</w:t>
      </w:r>
    </w:p>
    <w:p>
      <w:pPr>
        <w:pStyle w:val="25"/>
        <w:numPr>
          <w:ilvl w:val="0"/>
          <w:numId w:val="1"/>
        </w:numPr>
        <w:spacing w:line="320" w:lineRule="atLeast"/>
        <w:ind w:left="360" w:hanging="360" w:hangingChars="200"/>
        <w:rPr>
          <w:rFonts w:ascii="Times New Roman" w:hAnsi="Times New Roman" w:eastAsia="宋体" w:cs="Times New Roman"/>
          <w:sz w:val="18"/>
          <w:szCs w:val="18"/>
        </w:rPr>
      </w:pPr>
      <w:r>
        <w:rPr>
          <w:rFonts w:hint="eastAsia" w:ascii="宋体" w:hAnsi="宋体" w:eastAsia="宋体"/>
          <w:sz w:val="18"/>
          <w:szCs w:val="18"/>
        </w:rPr>
        <w:t>麦冬, 陈涛, 梁宗湾. 轻量级响应式框架</w:t>
      </w:r>
      <w:r>
        <w:rPr>
          <w:rFonts w:hint="eastAsia" w:ascii="Times New Roman" w:hAnsi="Times New Roman" w:eastAsia="宋体" w:cs="Times New Roman"/>
          <w:sz w:val="18"/>
          <w:szCs w:val="18"/>
        </w:rPr>
        <w:t>Vue</w:t>
      </w:r>
      <w:r>
        <w:rPr>
          <w:rFonts w:hint="eastAsia" w:ascii="宋体" w:hAnsi="宋体" w:eastAsia="宋体"/>
          <w:sz w:val="18"/>
          <w:szCs w:val="18"/>
        </w:rPr>
        <w:t>.</w:t>
      </w:r>
      <w:r>
        <w:rPr>
          <w:rFonts w:hint="eastAsia" w:ascii="Times New Roman" w:hAnsi="Times New Roman" w:eastAsia="宋体" w:cs="Times New Roman"/>
          <w:sz w:val="18"/>
          <w:szCs w:val="18"/>
        </w:rPr>
        <w:t>js</w:t>
      </w:r>
      <w:r>
        <w:rPr>
          <w:rFonts w:hint="eastAsia" w:ascii="宋体" w:hAnsi="宋体" w:eastAsia="宋体"/>
          <w:sz w:val="18"/>
          <w:szCs w:val="18"/>
        </w:rPr>
        <w:t>应用分析[</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 2017(07).</w:t>
      </w:r>
    </w:p>
    <w:p>
      <w:pPr>
        <w:pStyle w:val="25"/>
        <w:numPr>
          <w:ilvl w:val="0"/>
          <w:numId w:val="1"/>
        </w:numPr>
        <w:spacing w:line="320" w:lineRule="atLeast"/>
        <w:ind w:left="360" w:hanging="360" w:hangingChars="200"/>
        <w:rPr>
          <w:rFonts w:ascii="宋体" w:hAnsi="宋体" w:eastAsia="宋体"/>
          <w:sz w:val="18"/>
          <w:szCs w:val="18"/>
        </w:rPr>
      </w:pPr>
      <w:r>
        <w:rPr>
          <w:rFonts w:hint="eastAsia" w:ascii="Times New Roman" w:hAnsi="Times New Roman" w:eastAsia="宋体" w:cs="Times New Roman"/>
          <w:sz w:val="18"/>
          <w:szCs w:val="18"/>
        </w:rPr>
        <w:t xml:space="preserve">Konstantinos Tserpes, Maria Pateraki, Iraklis Varlamis. Strand: scalable trilateration with Node.js[J].Journal of Cloud Computing, </w:t>
      </w:r>
      <w:r>
        <w:rPr>
          <w:rFonts w:hint="eastAsia" w:ascii="宋体" w:hAnsi="宋体" w:eastAsia="宋体" w:cs="Times New Roman"/>
          <w:sz w:val="18"/>
          <w:szCs w:val="18"/>
        </w:rPr>
        <w:t>2019.</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熊俊雄,</w:t>
      </w:r>
      <w:r>
        <w:rPr>
          <w:rFonts w:hint="eastAsia" w:ascii="宋体" w:hAnsi="宋体" w:eastAsia="宋体"/>
          <w:sz w:val="18"/>
          <w:szCs w:val="18"/>
        </w:rPr>
        <w:t xml:space="preserve"> </w:t>
      </w:r>
      <w:r>
        <w:rPr>
          <w:rFonts w:ascii="宋体" w:hAnsi="宋体" w:eastAsia="宋体"/>
          <w:sz w:val="18"/>
          <w:szCs w:val="18"/>
        </w:rPr>
        <w:t>陆海洪,</w:t>
      </w:r>
      <w:r>
        <w:rPr>
          <w:rFonts w:hint="eastAsia" w:ascii="宋体" w:hAnsi="宋体" w:eastAsia="宋体"/>
          <w:sz w:val="18"/>
          <w:szCs w:val="18"/>
        </w:rPr>
        <w:t xml:space="preserve"> </w:t>
      </w:r>
      <w:r>
        <w:rPr>
          <w:rFonts w:ascii="宋体" w:hAnsi="宋体" w:eastAsia="宋体"/>
          <w:sz w:val="18"/>
          <w:szCs w:val="18"/>
        </w:rPr>
        <w:t>周志文,</w:t>
      </w:r>
      <w:r>
        <w:rPr>
          <w:rFonts w:hint="eastAsia" w:ascii="宋体" w:hAnsi="宋体" w:eastAsia="宋体"/>
          <w:sz w:val="18"/>
          <w:szCs w:val="18"/>
        </w:rPr>
        <w:t xml:space="preserve"> </w:t>
      </w:r>
      <w:r>
        <w:rPr>
          <w:rFonts w:ascii="宋体" w:hAnsi="宋体" w:eastAsia="宋体"/>
          <w:sz w:val="18"/>
          <w:szCs w:val="18"/>
        </w:rPr>
        <w:t>兰伟发,</w:t>
      </w:r>
      <w:r>
        <w:rPr>
          <w:rFonts w:hint="eastAsia" w:ascii="宋体" w:hAnsi="宋体" w:eastAsia="宋体"/>
          <w:sz w:val="18"/>
          <w:szCs w:val="18"/>
        </w:rPr>
        <w:t xml:space="preserve"> </w:t>
      </w:r>
      <w:r>
        <w:rPr>
          <w:rFonts w:ascii="宋体" w:hAnsi="宋体" w:eastAsia="宋体"/>
          <w:sz w:val="18"/>
          <w:szCs w:val="18"/>
        </w:rPr>
        <w:t>朱师琳,</w:t>
      </w:r>
      <w:r>
        <w:rPr>
          <w:rFonts w:hint="eastAsia" w:ascii="宋体" w:hAnsi="宋体" w:eastAsia="宋体"/>
          <w:sz w:val="18"/>
          <w:szCs w:val="18"/>
        </w:rPr>
        <w:t xml:space="preserve"> </w:t>
      </w:r>
      <w:r>
        <w:rPr>
          <w:rFonts w:ascii="宋体" w:hAnsi="宋体" w:eastAsia="宋体"/>
          <w:sz w:val="18"/>
          <w:szCs w:val="18"/>
        </w:rPr>
        <w:t>徐元中.</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express</w:t>
      </w:r>
      <w:r>
        <w:rPr>
          <w:rFonts w:ascii="宋体" w:hAnsi="宋体" w:eastAsia="宋体"/>
          <w:sz w:val="18"/>
          <w:szCs w:val="18"/>
        </w:rPr>
        <w:t>的内容发布系统[</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电子世界</w:t>
      </w:r>
      <w:r>
        <w:rPr>
          <w:rFonts w:hint="eastAsia" w:ascii="宋体" w:hAnsi="宋体" w:eastAsia="宋体"/>
          <w:sz w:val="18"/>
          <w:szCs w:val="18"/>
        </w:rPr>
        <w:t xml:space="preserve">, </w:t>
      </w:r>
      <w:r>
        <w:rPr>
          <w:rFonts w:ascii="宋体" w:hAnsi="宋体" w:eastAsia="宋体"/>
          <w:sz w:val="18"/>
          <w:szCs w:val="18"/>
        </w:rPr>
        <w:t>2019(11).</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刘金羽.</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Vue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的前端教学软件设计与实现[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电脑编程技巧与维护</w:t>
      </w:r>
      <w:r>
        <w:rPr>
          <w:rFonts w:hint="eastAsia" w:ascii="宋体" w:hAnsi="宋体" w:eastAsia="宋体"/>
          <w:sz w:val="18"/>
          <w:szCs w:val="18"/>
        </w:rPr>
        <w:t xml:space="preserve">, </w:t>
      </w:r>
      <w:r>
        <w:rPr>
          <w:rFonts w:ascii="宋体" w:hAnsi="宋体" w:eastAsia="宋体"/>
          <w:sz w:val="18"/>
          <w:szCs w:val="18"/>
        </w:rPr>
        <w:t>2020(02).</w:t>
      </w:r>
    </w:p>
    <w:p>
      <w:pPr>
        <w:rPr>
          <w:rFonts w:ascii="华文楷体" w:hAnsi="华文楷体" w:eastAsia="华文楷体"/>
          <w:sz w:val="24"/>
        </w:rPr>
      </w:pPr>
    </w:p>
    <w:sectPr>
      <w:headerReference r:id="rId14" w:type="default"/>
      <w:footerReference r:id="rId15" w:type="default"/>
      <w:pgSz w:w="11906" w:h="16838"/>
      <w:pgMar w:top="1440" w:right="1800" w:bottom="1440" w:left="1800" w:header="850" w:footer="964" w:gutter="0"/>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sdtPr>
    <w:sdtContent>
      <w:p>
        <w:pPr>
          <w:pStyle w:val="13"/>
          <w:jc w:val="center"/>
        </w:pPr>
        <w:r>
          <w:fldChar w:fldCharType="begin"/>
        </w:r>
        <w:r>
          <w:instrText xml:space="preserve">PAGE   \* MERGEFORMAT</w:instrText>
        </w:r>
        <w:r>
          <w:fldChar w:fldCharType="separate"/>
        </w:r>
        <w:r>
          <w:rPr>
            <w:lang w:val="zh-CN"/>
          </w:rPr>
          <w:t>4</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67069"/>
    <w:rsid w:val="00072097"/>
    <w:rsid w:val="0008775C"/>
    <w:rsid w:val="000A5FA3"/>
    <w:rsid w:val="000C6CAB"/>
    <w:rsid w:val="000D008E"/>
    <w:rsid w:val="000D0525"/>
    <w:rsid w:val="000E679F"/>
    <w:rsid w:val="000E6A1D"/>
    <w:rsid w:val="000F3A5B"/>
    <w:rsid w:val="00134672"/>
    <w:rsid w:val="00154E6F"/>
    <w:rsid w:val="0017163B"/>
    <w:rsid w:val="001F7AA9"/>
    <w:rsid w:val="00221454"/>
    <w:rsid w:val="00223143"/>
    <w:rsid w:val="00237D41"/>
    <w:rsid w:val="00250904"/>
    <w:rsid w:val="00265463"/>
    <w:rsid w:val="002E08F2"/>
    <w:rsid w:val="00356809"/>
    <w:rsid w:val="00381DDB"/>
    <w:rsid w:val="0038217A"/>
    <w:rsid w:val="00391539"/>
    <w:rsid w:val="003F5752"/>
    <w:rsid w:val="0040229D"/>
    <w:rsid w:val="00444695"/>
    <w:rsid w:val="0045239E"/>
    <w:rsid w:val="00460015"/>
    <w:rsid w:val="00464A58"/>
    <w:rsid w:val="0049551B"/>
    <w:rsid w:val="004D19EA"/>
    <w:rsid w:val="00504847"/>
    <w:rsid w:val="005630A2"/>
    <w:rsid w:val="0057545B"/>
    <w:rsid w:val="005758B0"/>
    <w:rsid w:val="005961C3"/>
    <w:rsid w:val="00596B38"/>
    <w:rsid w:val="005B51AF"/>
    <w:rsid w:val="005C37FA"/>
    <w:rsid w:val="005E0F69"/>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0340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9F4A51"/>
    <w:rsid w:val="009F7258"/>
    <w:rsid w:val="00A1007C"/>
    <w:rsid w:val="00A17547"/>
    <w:rsid w:val="00A2089C"/>
    <w:rsid w:val="00A503E7"/>
    <w:rsid w:val="00A759B5"/>
    <w:rsid w:val="00AD7302"/>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2045"/>
    <w:rsid w:val="00C96D80"/>
    <w:rsid w:val="00CB3D54"/>
    <w:rsid w:val="00CB732E"/>
    <w:rsid w:val="00CF677B"/>
    <w:rsid w:val="00CF74F5"/>
    <w:rsid w:val="00CF77DF"/>
    <w:rsid w:val="00D1439A"/>
    <w:rsid w:val="00D25A36"/>
    <w:rsid w:val="00DA0A29"/>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130F429E"/>
    <w:rsid w:val="26EE054C"/>
    <w:rsid w:val="27D56B88"/>
    <w:rsid w:val="333F54EC"/>
    <w:rsid w:val="36EF457C"/>
    <w:rsid w:val="3A344BC1"/>
    <w:rsid w:val="3B3C2CA5"/>
    <w:rsid w:val="3D871D32"/>
    <w:rsid w:val="3F093094"/>
    <w:rsid w:val="408F202E"/>
    <w:rsid w:val="409D51C0"/>
    <w:rsid w:val="47171313"/>
    <w:rsid w:val="477E5EA6"/>
    <w:rsid w:val="4E9D7D6E"/>
    <w:rsid w:val="4F532495"/>
    <w:rsid w:val="50884A21"/>
    <w:rsid w:val="55F11405"/>
    <w:rsid w:val="5D14548E"/>
    <w:rsid w:val="5E824416"/>
    <w:rsid w:val="5F973606"/>
    <w:rsid w:val="6A494C63"/>
    <w:rsid w:val="6ABD42C7"/>
    <w:rsid w:val="70602274"/>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qFormat/>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qFormat/>
    <w:uiPriority w:val="99"/>
    <w:rPr>
      <w:color w:val="808080"/>
    </w:rPr>
  </w:style>
  <w:style w:type="paragraph" w:styleId="25">
    <w:name w:val="List Paragraph"/>
    <w:basedOn w:val="1"/>
    <w:unhideWhenUsed/>
    <w:qFormat/>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qFormat/>
    <w:uiPriority w:val="0"/>
    <w:rPr>
      <w:rFonts w:eastAsia="宋体" w:asciiTheme="majorHAnsi" w:hAnsiTheme="majorHAnsi" w:cstheme="majorBidi"/>
      <w:b/>
      <w:bCs/>
      <w:kern w:val="2"/>
      <w:sz w:val="32"/>
      <w:szCs w:val="32"/>
    </w:rPr>
  </w:style>
  <w:style w:type="character" w:customStyle="1" w:styleId="28">
    <w:name w:val="skip"/>
    <w:basedOn w:val="19"/>
    <w:qFormat/>
    <w:uiPriority w:val="0"/>
  </w:style>
  <w:style w:type="character" w:customStyle="1" w:styleId="29">
    <w:name w:val="标题 1 Char"/>
    <w:basedOn w:val="19"/>
    <w:link w:val="2"/>
    <w:qFormat/>
    <w:uiPriority w:val="0"/>
    <w:rPr>
      <w:rFonts w:eastAsia="黑体"/>
      <w:caps/>
      <w:kern w:val="44"/>
      <w:sz w:val="24"/>
      <w:szCs w:val="44"/>
    </w:rPr>
  </w:style>
  <w:style w:type="character" w:customStyle="1" w:styleId="30">
    <w:name w:val="标题 2 Char"/>
    <w:basedOn w:val="19"/>
    <w:link w:val="3"/>
    <w:qFormat/>
    <w:uiPriority w:val="0"/>
    <w:rPr>
      <w:rFonts w:ascii="Arial" w:hAnsi="Arial" w:eastAsia="黑体" w:cs="Times New Roman"/>
      <w:kern w:val="2"/>
      <w:sz w:val="24"/>
      <w:szCs w:val="32"/>
    </w:rPr>
  </w:style>
  <w:style w:type="character" w:customStyle="1" w:styleId="31">
    <w:name w:val="标题 3 Char"/>
    <w:basedOn w:val="19"/>
    <w:link w:val="4"/>
    <w:qFormat/>
    <w:uiPriority w:val="0"/>
    <w:rPr>
      <w:rFonts w:ascii="Times New Roman" w:hAnsi="Times New Roman" w:eastAsia="黑体" w:cs="Times New Roman"/>
      <w:kern w:val="2"/>
      <w:sz w:val="24"/>
      <w:szCs w:val="32"/>
    </w:rPr>
  </w:style>
  <w:style w:type="character" w:customStyle="1" w:styleId="32">
    <w:name w:val="标题 4 Char"/>
    <w:basedOn w:val="19"/>
    <w:link w:val="5"/>
    <w:qFormat/>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qFormat/>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uiPriority w:val="0"/>
    <w:rPr>
      <w:rFonts w:ascii="Arial" w:hAnsi="Arial" w:eastAsia="黑体" w:cs="Times New Roman"/>
      <w:kern w:val="2"/>
      <w:sz w:val="24"/>
      <w:szCs w:val="24"/>
    </w:rPr>
  </w:style>
  <w:style w:type="character" w:customStyle="1" w:styleId="37">
    <w:name w:val="标题 9 Char"/>
    <w:basedOn w:val="19"/>
    <w:link w:val="10"/>
    <w:uiPriority w:val="0"/>
    <w:rPr>
      <w:rFonts w:ascii="Arial" w:hAnsi="Arial" w:eastAsia="黑体" w:cs="Times New Roman"/>
      <w:kern w:val="2"/>
      <w:sz w:val="21"/>
      <w:szCs w:val="21"/>
    </w:rPr>
  </w:style>
  <w:style w:type="paragraph" w:customStyle="1" w:styleId="38">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标题1"/>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31BB9-152A-4EC6-8E68-63D4CCE8FCD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2830</Words>
  <Characters>16135</Characters>
  <Lines>134</Lines>
  <Paragraphs>37</Paragraphs>
  <TotalTime>210</TotalTime>
  <ScaleCrop>false</ScaleCrop>
  <LinksUpToDate>false</LinksUpToDate>
  <CharactersWithSpaces>18928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2020-06-07T10:31:00Z</dcterms:created>
  <dc:creator>Administrator</dc:creator>
  <cp:lastModifiedBy>Administrator</cp:lastModifiedBy>
  <dcterms:modified xsi:type="dcterms:W3CDTF">2020-06-17T13:12:01Z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