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240" w:after="120"/>
        <w:ind w:left="0" w:hanging="0"/>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599815" cy="359981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599815" cy="3599815"/>
                    </a:xfrm>
                    <a:prstGeom prst="rect">
                      <a:avLst/>
                    </a:prstGeom>
                  </pic:spPr>
                </pic:pic>
              </a:graphicData>
            </a:graphic>
          </wp:anchor>
        </w:drawing>
      </w:r>
      <w:r>
        <w:rPr/>
        <w:t>C</w:t>
      </w:r>
      <w:r>
        <w:rPr/>
        <w:t xml:space="preserve">ombine the best of SPF and DKIM with DMARC </w:t>
      </w:r>
    </w:p>
    <w:p>
      <w:pPr>
        <w:pStyle w:val="TextBody"/>
        <w:rPr>
          <w:rFonts w:ascii="Arial" w:hAnsi="Arial" w:eastAsia="Lucida Sans Unicode" w:cs="Lucida Sans"/>
          <w:b/>
          <w:b/>
          <w:bCs/>
          <w:color w:val="00000A"/>
          <w:kern w:val="0"/>
          <w:sz w:val="36"/>
          <w:szCs w:val="36"/>
          <w:lang w:val="en-US" w:eastAsia="zh-CN" w:bidi="hi-IN"/>
        </w:rPr>
      </w:pPr>
      <w:r>
        <w:rPr>
          <w:rFonts w:eastAsia="Lucida Sans Unicode" w:cs="Lucida Sans"/>
          <w:color w:val="00000A"/>
          <w:kern w:val="0"/>
          <w:sz w:val="24"/>
          <w:szCs w:val="24"/>
          <w:lang w:val="en-US" w:eastAsia="zh-CN" w:bidi="hi-IN"/>
        </w:rPr>
        <w:t xml:space="preserve">DMARC, </w:t>
      </w:r>
      <w:r>
        <w:rPr>
          <w:rFonts w:eastAsia="Lucida Sans Unicode" w:cs="Lucida Sans"/>
          <w:i/>
          <w:iCs/>
          <w:color w:val="00000A"/>
          <w:kern w:val="0"/>
          <w:sz w:val="24"/>
          <w:szCs w:val="24"/>
          <w:lang w:val="en-US" w:eastAsia="zh-CN" w:bidi="hi-IN"/>
        </w:rPr>
        <w:t>Domain-based Message Authentication, Reporting &amp; Conformance</w:t>
      </w:r>
      <w:r>
        <w:rPr>
          <w:rFonts w:eastAsia="Lucida Sans Unicode" w:cs="Lucida Sans"/>
          <w:color w:val="00000A"/>
          <w:kern w:val="0"/>
          <w:sz w:val="24"/>
          <w:szCs w:val="24"/>
          <w:lang w:val="en-US" w:eastAsia="zh-CN" w:bidi="hi-IN"/>
        </w:rPr>
        <w:t xml:space="preserve">, is a protocol providing email authentication, policy and reporting capabilities. It builds on SPF and DKIM to improve monitoring and reporting of the protection of your email domain. </w:t>
      </w:r>
    </w:p>
    <w:p>
      <w:pPr>
        <w:pStyle w:val="TextBody"/>
        <w:rPr/>
      </w:pPr>
      <w:r>
        <w:rPr/>
        <w:t>A DMARC policy allows a sender to indicate that their messages are protected by SPF and/or DKIM, and to tell the receiver what to do if these authentication methods give a negative result. It also provides a way for the receiver to report back to the sender about the handling of his messages.</w:t>
      </w:r>
    </w:p>
    <w:p>
      <w:pPr>
        <w:pStyle w:val="TextBody"/>
        <w:spacing w:before="0" w:after="0"/>
        <w:ind w:left="0" w:right="0" w:hanging="0"/>
        <w:rPr>
          <w:rFonts w:ascii="Arial" w:hAnsi="Arial" w:eastAsia="Lucida Sans Unicode" w:cs="Lucida Sans"/>
          <w:b/>
          <w:b/>
          <w:bCs/>
          <w:color w:val="00000A"/>
          <w:kern w:val="0"/>
          <w:sz w:val="36"/>
          <w:szCs w:val="36"/>
          <w:lang w:val="en-US" w:eastAsia="zh-CN" w:bidi="hi-IN"/>
        </w:rPr>
      </w:pPr>
      <w:r>
        <w:rPr/>
        <w:t>DMARC is based on efforts by financial organizations (PayPal, Bank of America...) and Internet companies (Yahoo, Google...) to reduce the number of fraudulent domain spoofing mails.</w:t>
      </w:r>
    </w:p>
    <w:p>
      <w:pPr>
        <w:pStyle w:val="TextBody"/>
        <w:rPr>
          <w:rFonts w:ascii="Arial" w:hAnsi="Arial" w:eastAsia="Lucida Sans Unicode" w:cs="Lucida Sans"/>
          <w:b/>
          <w:b/>
          <w:bCs/>
          <w:color w:val="00000A"/>
          <w:kern w:val="0"/>
          <w:sz w:val="36"/>
          <w:szCs w:val="36"/>
          <w:lang w:val="en-US" w:eastAsia="zh-CN" w:bidi="hi-IN"/>
        </w:rPr>
      </w:pPr>
      <w:r>
        <w:rPr>
          <w:rFonts w:eastAsia="Lucida Sans Unicode" w:cs="Lucida Sans"/>
          <w:b/>
          <w:bCs/>
          <w:color w:val="00000A"/>
          <w:kern w:val="0"/>
          <w:sz w:val="36"/>
          <w:szCs w:val="36"/>
          <w:lang w:val="en-US" w:eastAsia="zh-CN" w:bidi="hi-IN"/>
        </w:rPr>
      </w:r>
    </w:p>
    <w:p>
      <w:pPr>
        <w:pStyle w:val="Heading2"/>
        <w:numPr>
          <w:ilvl w:val="1"/>
          <w:numId w:val="2"/>
        </w:numPr>
        <w:ind w:left="0" w:hanging="0"/>
        <w:rPr>
          <w:rFonts w:ascii="Arial" w:hAnsi="Arial" w:eastAsia="Lucida Sans Unicode" w:cs="Lucida Sans"/>
          <w:b/>
          <w:b/>
          <w:bCs/>
          <w:color w:val="00000A"/>
          <w:kern w:val="0"/>
          <w:sz w:val="36"/>
          <w:szCs w:val="36"/>
          <w:lang w:val="en-US" w:eastAsia="zh-CN" w:bidi="hi-IN"/>
        </w:rPr>
      </w:pPr>
      <w:r>
        <w:rPr/>
        <w:t>How DMARC works</w:t>
      </w:r>
    </w:p>
    <w:p>
      <w:pPr>
        <w:pStyle w:val="TextBody"/>
        <w:rPr>
          <w:rFonts w:ascii="Arial" w:hAnsi="Arial" w:eastAsia="Lucida Sans Unicode" w:cs="Lucida Sans"/>
          <w:b/>
          <w:b/>
          <w:bCs/>
          <w:color w:val="00000A"/>
          <w:kern w:val="0"/>
          <w:sz w:val="36"/>
          <w:szCs w:val="36"/>
          <w:lang w:val="en-US" w:eastAsia="zh-CN" w:bidi="hi-IN"/>
        </w:rPr>
      </w:pPr>
      <w:r>
        <w:rPr>
          <w:rFonts w:eastAsia="Lucida Sans Unicode" w:cs="Lucida Sans"/>
          <w:color w:val="00000A"/>
          <w:kern w:val="0"/>
          <w:sz w:val="24"/>
          <w:szCs w:val="24"/>
          <w:lang w:val="en-US" w:eastAsia="zh-CN" w:bidi="hi-IN"/>
        </w:rPr>
        <w:t xml:space="preserve">When the mail administrator of the </w:t>
      </w:r>
      <w:r>
        <w:rPr>
          <w:rFonts w:eastAsia="Lucida Sans Unicode" w:cs="Lucida Sans"/>
          <w:i/>
          <w:iCs/>
          <w:color w:val="00000A"/>
          <w:kern w:val="0"/>
          <w:sz w:val="24"/>
          <w:szCs w:val="24"/>
          <w:lang w:val="en-US" w:eastAsia="zh-CN" w:bidi="hi-IN"/>
        </w:rPr>
        <w:t>example.com</w:t>
      </w:r>
      <w:r>
        <w:rPr>
          <w:rFonts w:eastAsia="Lucida Sans Unicode" w:cs="Lucida Sans"/>
          <w:color w:val="00000A"/>
          <w:kern w:val="0"/>
          <w:sz w:val="24"/>
          <w:szCs w:val="24"/>
          <w:lang w:val="en-US" w:eastAsia="zh-CN" w:bidi="hi-IN"/>
        </w:rPr>
        <w:t xml:space="preserve"> domain wants to use DMARC to allow the recipients to check mails sent under his domain name are authentic, he needs to take the following actions:</w:t>
      </w:r>
    </w:p>
    <w:p>
      <w:pPr>
        <w:pStyle w:val="TextBody"/>
        <w:numPr>
          <w:ilvl w:val="0"/>
          <w:numId w:val="3"/>
        </w:numPr>
        <w:spacing w:before="0" w:after="0"/>
        <w:rPr/>
      </w:pPr>
      <w:r>
        <w:rPr/>
        <w:t>Setup SPF and/or DKIM (preferably both);</w:t>
      </w:r>
    </w:p>
    <w:p>
      <w:pPr>
        <w:pStyle w:val="TextBody"/>
        <w:numPr>
          <w:ilvl w:val="0"/>
          <w:numId w:val="3"/>
        </w:numPr>
        <w:spacing w:before="0" w:after="0"/>
        <w:rPr/>
      </w:pPr>
      <w:r>
        <w:rPr/>
        <w:t>Publish a DNS TXT DMARC record;</w:t>
      </w:r>
    </w:p>
    <w:p>
      <w:pPr>
        <w:pStyle w:val="TextBody"/>
        <w:numPr>
          <w:ilvl w:val="0"/>
          <w:numId w:val="3"/>
        </w:numPr>
        <w:spacing w:before="0" w:after="0"/>
        <w:rPr/>
      </w:pPr>
      <w:r>
        <w:rPr/>
        <w:t>Setup a mailbox to receive reports.</w:t>
      </w:r>
    </w:p>
    <w:p>
      <w:pPr>
        <w:pStyle w:val="TextBody"/>
        <w:spacing w:before="142" w:after="142"/>
        <w:rPr>
          <w:rFonts w:ascii="Arial" w:hAnsi="Arial" w:eastAsia="Lucida Sans Unicode" w:cs="Lucida Sans"/>
          <w:b/>
          <w:b/>
          <w:bCs/>
          <w:color w:val="00000A"/>
          <w:kern w:val="0"/>
          <w:sz w:val="36"/>
          <w:szCs w:val="36"/>
          <w:lang w:val="en-US" w:eastAsia="zh-CN" w:bidi="hi-IN"/>
        </w:rPr>
      </w:pPr>
      <w:r>
        <w:rPr/>
        <w:t xml:space="preserve">Then, he and other mail administrators of domains receiving emails from the </w:t>
      </w:r>
      <w:r>
        <w:rPr>
          <w:i/>
          <w:iCs/>
        </w:rPr>
        <w:t>example.com</w:t>
      </w:r>
      <w:r>
        <w:rPr/>
        <w:t xml:space="preserve"> domain need to enable DMARC so the email handling software can verify the emails and send feedback. </w:t>
      </w:r>
    </w:p>
    <w:p>
      <w:pPr>
        <w:pStyle w:val="TextBody"/>
        <w:rPr>
          <w:rFonts w:ascii="Arial" w:hAnsi="Arial" w:eastAsia="Lucida Sans Unicode" w:cs="Lucida Sans"/>
          <w:b/>
          <w:b/>
          <w:bCs/>
          <w:color w:val="00000A"/>
          <w:kern w:val="0"/>
          <w:sz w:val="36"/>
          <w:szCs w:val="36"/>
          <w:lang w:val="en-US" w:eastAsia="zh-CN" w:bidi="hi-IN"/>
        </w:rPr>
      </w:pPr>
      <w:r>
        <w:rPr/>
        <w:t>DMARC will perform the following steps:</w:t>
      </w:r>
    </w:p>
    <w:p>
      <w:pPr>
        <w:pStyle w:val="TextBody"/>
        <w:numPr>
          <w:ilvl w:val="0"/>
          <w:numId w:val="4"/>
        </w:numPr>
        <w:spacing w:before="0" w:after="0"/>
        <w:rPr/>
      </w:pPr>
      <w:r>
        <w:rPr/>
        <w:t xml:space="preserve">Extract the domain from the </w:t>
      </w:r>
      <w:r>
        <w:rPr>
          <w:i/>
          <w:iCs/>
        </w:rPr>
        <w:t>From:</w:t>
      </w:r>
      <w:r>
        <w:rPr/>
        <w:t xml:space="preserve"> email header;</w:t>
      </w:r>
    </w:p>
    <w:p>
      <w:pPr>
        <w:pStyle w:val="TextBody"/>
        <w:numPr>
          <w:ilvl w:val="0"/>
          <w:numId w:val="4"/>
        </w:numPr>
        <w:spacing w:before="0" w:after="0"/>
        <w:rPr/>
      </w:pPr>
      <w:r>
        <w:rPr/>
        <w:t>Query DNS to retrieve the corresponding DMARC record;</w:t>
      </w:r>
    </w:p>
    <w:p>
      <w:pPr>
        <w:pStyle w:val="TextBody"/>
        <w:numPr>
          <w:ilvl w:val="0"/>
          <w:numId w:val="4"/>
        </w:numPr>
        <w:spacing w:before="0" w:after="0"/>
        <w:rPr/>
      </w:pPr>
      <w:r>
        <w:rPr/>
        <w:t>Extract the domain from the DKIM signature header (</w:t>
      </w:r>
      <w:r>
        <w:rPr>
          <w:i/>
          <w:iCs/>
        </w:rPr>
        <w:t>d=</w:t>
      </w:r>
      <w:r>
        <w:rPr/>
        <w:t>);</w:t>
      </w:r>
    </w:p>
    <w:p>
      <w:pPr>
        <w:pStyle w:val="TextBody"/>
        <w:numPr>
          <w:ilvl w:val="0"/>
          <w:numId w:val="4"/>
        </w:numPr>
        <w:spacing w:before="0" w:after="0"/>
        <w:rPr/>
      </w:pPr>
      <w:r>
        <w:rPr/>
        <w:t>If the 2 domains above do not match, the result is not aligned with DKIM, and the SPF check is performed</w:t>
      </w:r>
    </w:p>
    <w:p>
      <w:pPr>
        <w:pStyle w:val="TextBody"/>
        <w:numPr>
          <w:ilvl w:val="0"/>
          <w:numId w:val="4"/>
        </w:numPr>
        <w:spacing w:before="0" w:after="0"/>
        <w:rPr/>
      </w:pPr>
      <w:r>
        <w:rPr/>
        <w:t>If the 2 domains above match, the DKIM result is checked;</w:t>
      </w:r>
    </w:p>
    <w:p>
      <w:pPr>
        <w:pStyle w:val="TextBody"/>
        <w:numPr>
          <w:ilvl w:val="0"/>
          <w:numId w:val="4"/>
        </w:numPr>
        <w:spacing w:before="0" w:after="0"/>
        <w:rPr/>
      </w:pPr>
      <w:r>
        <w:rPr/>
        <w:t>If the DKIM result is pass, the DMARC result is aligned with DKIM;</w:t>
      </w:r>
    </w:p>
    <w:p>
      <w:pPr>
        <w:pStyle w:val="TextBody"/>
        <w:numPr>
          <w:ilvl w:val="0"/>
          <w:numId w:val="4"/>
        </w:numPr>
        <w:spacing w:before="0" w:after="0"/>
        <w:rPr/>
      </w:pPr>
      <w:r>
        <w:rPr/>
        <w:t>If the DKIM result is fail, the DMARC result is not aligned with DKIM;</w:t>
      </w:r>
    </w:p>
    <w:p>
      <w:pPr>
        <w:pStyle w:val="TextBody"/>
        <w:numPr>
          <w:ilvl w:val="0"/>
          <w:numId w:val="4"/>
        </w:numPr>
        <w:spacing w:before="0" w:after="0"/>
        <w:rPr/>
      </w:pPr>
      <w:r>
        <w:rPr/>
        <w:t xml:space="preserve">For the SPF check, the </w:t>
      </w:r>
      <w:r>
        <w:rPr>
          <w:i/>
          <w:iCs/>
        </w:rPr>
        <w:t xml:space="preserve">From: </w:t>
      </w:r>
      <w:r>
        <w:rPr/>
        <w:t xml:space="preserve">email header is compared with the </w:t>
      </w:r>
      <w:r>
        <w:rPr>
          <w:i/>
          <w:iCs/>
        </w:rPr>
        <w:t>MAIL FROM:</w:t>
      </w:r>
      <w:r>
        <w:rPr/>
        <w:t xml:space="preserve"> envelope header;</w:t>
      </w:r>
    </w:p>
    <w:p>
      <w:pPr>
        <w:pStyle w:val="TextBody"/>
        <w:numPr>
          <w:ilvl w:val="0"/>
          <w:numId w:val="4"/>
        </w:numPr>
        <w:spacing w:before="0" w:after="0"/>
        <w:rPr/>
      </w:pPr>
      <w:r>
        <w:rPr/>
        <w:t>If they do not match, the result is not aligned with SPF;</w:t>
      </w:r>
    </w:p>
    <w:p>
      <w:pPr>
        <w:pStyle w:val="TextBody"/>
        <w:numPr>
          <w:ilvl w:val="0"/>
          <w:numId w:val="4"/>
        </w:numPr>
        <w:spacing w:before="0" w:after="0"/>
        <w:rPr/>
      </w:pPr>
      <w:r>
        <w:rPr/>
        <w:t>If they match, the SPF result is checked;</w:t>
      </w:r>
    </w:p>
    <w:p>
      <w:pPr>
        <w:pStyle w:val="TextBody"/>
        <w:numPr>
          <w:ilvl w:val="0"/>
          <w:numId w:val="4"/>
        </w:numPr>
        <w:spacing w:before="0" w:after="0"/>
        <w:rPr/>
      </w:pPr>
      <w:r>
        <w:rPr/>
        <w:t>If the SPF result is pass, the DMARC result is aligned with SPF;</w:t>
      </w:r>
    </w:p>
    <w:p>
      <w:pPr>
        <w:pStyle w:val="TextBody"/>
        <w:numPr>
          <w:ilvl w:val="0"/>
          <w:numId w:val="4"/>
        </w:numPr>
        <w:spacing w:before="0" w:after="0"/>
        <w:rPr/>
      </w:pPr>
      <w:r>
        <w:rPr/>
        <w:t>If the SPF result is not pass, the DMARC result is not aligned with SPF;</w:t>
      </w:r>
    </w:p>
    <w:p>
      <w:pPr>
        <w:pStyle w:val="TextBody"/>
        <w:numPr>
          <w:ilvl w:val="0"/>
          <w:numId w:val="4"/>
        </w:numPr>
        <w:spacing w:before="0" w:after="0"/>
        <w:rPr/>
      </w:pPr>
      <w:r>
        <w:rPr/>
        <w:t>In the end, if the DMARC result is aligned with DKIM or with SPF, the DMARC result is pass;</w:t>
      </w:r>
    </w:p>
    <w:p>
      <w:pPr>
        <w:pStyle w:val="TextBody"/>
        <w:numPr>
          <w:ilvl w:val="0"/>
          <w:numId w:val="4"/>
        </w:numPr>
        <w:spacing w:before="0" w:after="0"/>
        <w:rPr/>
      </w:pPr>
      <w:r>
        <w:rPr/>
        <w:t>Else, the DMARC result is fail.</w:t>
      </w:r>
    </w:p>
    <w:p>
      <w:pPr>
        <w:pStyle w:val="TextBody"/>
        <w:numPr>
          <w:ilvl w:val="0"/>
          <w:numId w:val="4"/>
        </w:numPr>
        <w:spacing w:before="0" w:after="0"/>
        <w:rPr/>
      </w:pPr>
      <w:r>
        <w:rPr/>
        <w:t>The resulting action will depend on the content of the DMARC record as described in one of the following paragraphs. DMARC can influence the email delivery and provide reporting to the sender. The ISPs and large Internet companies can send feedback to the senders if they indicate a mail address in their DNS DMARC record. Reports can be aggregated, summarizing activity during a certain period (by default, 24 hours), or individual, in case of DMARC alignment failure in a particular email.</w:t>
      </w:r>
    </w:p>
    <w:p>
      <w:pPr>
        <w:pStyle w:val="TextBody"/>
        <w:spacing w:before="142" w:after="142"/>
        <w:rPr>
          <w:rFonts w:ascii="Arial" w:hAnsi="Arial" w:eastAsia="Lucida Sans Unicode" w:cs="Lucida Sans"/>
          <w:b/>
          <w:b/>
          <w:bCs/>
          <w:color w:val="00000A"/>
          <w:kern w:val="0"/>
          <w:sz w:val="36"/>
          <w:szCs w:val="36"/>
          <w:lang w:val="en-US" w:eastAsia="zh-CN" w:bidi="hi-IN"/>
        </w:rPr>
      </w:pPr>
      <w:r>
        <w:rPr/>
        <w:t>The following figure summarizes the DMARC assessment process:</w:t>
      </w:r>
    </w:p>
    <w:p>
      <w:pPr>
        <w:pStyle w:val="Heading2"/>
        <w:numPr>
          <w:ilvl w:val="1"/>
          <w:numId w:val="2"/>
        </w:numPr>
        <w:ind w:left="0" w:hanging="0"/>
        <w:rPr>
          <w:rFonts w:ascii="Arial" w:hAnsi="Arial" w:eastAsia="Lucida Sans Unicode" w:cs="Lucida Sans"/>
          <w:color w:val="00000A"/>
          <w:kern w:val="0"/>
          <w:sz w:val="24"/>
          <w:szCs w:val="24"/>
          <w:lang w:val="en-US" w:eastAsia="zh-CN" w:bidi="hi-IN"/>
        </w:rPr>
      </w:pPr>
      <w:r>
        <w:drawing>
          <wp:anchor behindDoc="0" distT="0" distB="90170" distL="0" distR="0" simplePos="0" locked="0" layoutInCell="1" allowOverlap="1" relativeHeight="3">
            <wp:simplePos x="0" y="0"/>
            <wp:positionH relativeFrom="column">
              <wp:align>center</wp:align>
            </wp:positionH>
            <wp:positionV relativeFrom="paragraph">
              <wp:posOffset>635</wp:posOffset>
            </wp:positionV>
            <wp:extent cx="5724525" cy="497205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24525" cy="4972050"/>
                    </a:xfrm>
                    <a:prstGeom prst="rect">
                      <a:avLst/>
                    </a:prstGeom>
                  </pic:spPr>
                </pic:pic>
              </a:graphicData>
            </a:graphic>
          </wp:anchor>
        </w:drawing>
      </w:r>
      <w:r>
        <w:rPr/>
        <w:t>S</w:t>
      </w:r>
      <w:r>
        <w:rPr/>
        <w:t>etting up DMARK for a domain</w:t>
      </w:r>
    </w:p>
    <w:p>
      <w:pPr>
        <w:pStyle w:val="TextBody"/>
        <w:spacing w:before="142" w:after="142"/>
        <w:rPr>
          <w:rFonts w:ascii="Arial" w:hAnsi="Arial" w:eastAsia="Lucida Sans Unicode" w:cs="Lucida Sans"/>
          <w:color w:val="00000A"/>
          <w:kern w:val="0"/>
          <w:sz w:val="24"/>
          <w:szCs w:val="24"/>
          <w:lang w:val="en-US" w:eastAsia="zh-CN" w:bidi="hi-IN"/>
        </w:rPr>
      </w:pPr>
      <w:r>
        <w:rPr/>
        <w:t>A DMARC record is a DNS (Domain Name System) TXT record, generally containing 5 parts:</w:t>
      </w:r>
    </w:p>
    <w:p>
      <w:pPr>
        <w:pStyle w:val="TextBody"/>
        <w:numPr>
          <w:ilvl w:val="0"/>
          <w:numId w:val="5"/>
        </w:numPr>
        <w:spacing w:before="0" w:after="0"/>
        <w:rPr/>
      </w:pPr>
      <w:r>
        <w:rPr/>
        <w:t>The dmarc version;</w:t>
      </w:r>
    </w:p>
    <w:p>
      <w:pPr>
        <w:pStyle w:val="TextBody"/>
        <w:numPr>
          <w:ilvl w:val="0"/>
          <w:numId w:val="5"/>
        </w:numPr>
        <w:spacing w:before="0" w:after="0"/>
        <w:rPr/>
      </w:pPr>
      <w:r>
        <w:rPr/>
        <w:t>The action to take when the result is fail;</w:t>
      </w:r>
    </w:p>
    <w:p>
      <w:pPr>
        <w:pStyle w:val="TextBody"/>
        <w:numPr>
          <w:ilvl w:val="0"/>
          <w:numId w:val="5"/>
        </w:numPr>
        <w:spacing w:before="0" w:after="0"/>
        <w:rPr/>
      </w:pPr>
      <w:r>
        <w:rPr/>
        <w:t>The strictness to apply in the alignment checks;</w:t>
      </w:r>
    </w:p>
    <w:p>
      <w:pPr>
        <w:pStyle w:val="TextBody"/>
        <w:numPr>
          <w:ilvl w:val="0"/>
          <w:numId w:val="5"/>
        </w:numPr>
        <w:spacing w:before="0" w:after="0"/>
        <w:rPr/>
      </w:pPr>
      <w:r>
        <w:rPr/>
        <w:t>When to send reports;</w:t>
      </w:r>
    </w:p>
    <w:p>
      <w:pPr>
        <w:pStyle w:val="TextBody"/>
        <w:numPr>
          <w:ilvl w:val="0"/>
          <w:numId w:val="5"/>
        </w:numPr>
        <w:spacing w:before="0" w:after="0"/>
        <w:rPr/>
      </w:pPr>
      <w:r>
        <w:rPr/>
        <w:t xml:space="preserve">Where to send reports. </w:t>
      </w:r>
    </w:p>
    <w:p>
      <w:pPr>
        <w:pStyle w:val="TextBody"/>
        <w:spacing w:before="142" w:after="142"/>
        <w:rPr>
          <w:rFonts w:ascii="Arial" w:hAnsi="Arial" w:eastAsia="Lucida Sans Unicode" w:cs="Lucida Sans"/>
          <w:color w:val="00000A"/>
          <w:kern w:val="0"/>
          <w:sz w:val="24"/>
          <w:szCs w:val="24"/>
          <w:lang w:val="en-US" w:eastAsia="zh-CN" w:bidi="hi-IN"/>
        </w:rPr>
      </w:pPr>
      <w:r>
        <w:rPr/>
        <w:t xml:space="preserve">The general syntax of a DMARC record is the following: </w:t>
      </w:r>
    </w:p>
    <w:p>
      <w:pPr>
        <w:pStyle w:val="TextBody"/>
        <w:pBdr>
          <w:top w:val="single" w:sz="2" w:space="1" w:color="000000"/>
          <w:left w:val="single" w:sz="2" w:space="1" w:color="000000"/>
          <w:bottom w:val="single" w:sz="2" w:space="1" w:color="000000"/>
          <w:right w:val="single" w:sz="2" w:space="1" w:color="000000"/>
        </w:pBdr>
        <w:shd w:val="clear" w:fill="CCCCCC"/>
        <w:spacing w:before="142" w:after="0"/>
        <w:rPr>
          <w:rFonts w:ascii="Lucida Sans Typewriter" w:hAnsi="Lucida Sans Typewriter"/>
        </w:rPr>
      </w:pPr>
      <w:r>
        <w:rPr>
          <w:rFonts w:ascii="Lucida Sans Typewriter" w:hAnsi="Lucida Sans Typewriter"/>
        </w:rPr>
        <w:t>_dmarc.&lt;domain&gt; TXT "v=DMARC1; p=&lt;action&gt;; &lt;checking conditions&gt;; &lt;reporting conditions&gt;; &lt;URIs for reports&gt;"</w:t>
      </w:r>
    </w:p>
    <w:p>
      <w:pPr>
        <w:pStyle w:val="TextBody"/>
        <w:numPr>
          <w:ilvl w:val="0"/>
          <w:numId w:val="6"/>
        </w:numPr>
        <w:spacing w:before="142" w:after="0"/>
        <w:rPr/>
      </w:pPr>
      <w:r>
        <w:rPr>
          <w:b/>
          <w:bCs/>
        </w:rPr>
        <w:t>action</w:t>
      </w:r>
      <w:r>
        <w:rPr/>
        <w:t xml:space="preserve"> can be </w:t>
      </w:r>
      <w:r>
        <w:rPr>
          <w:i/>
          <w:iCs/>
        </w:rPr>
        <w:t>none</w:t>
      </w:r>
      <w:r>
        <w:rPr/>
        <w:t xml:space="preserve">, </w:t>
      </w:r>
      <w:r>
        <w:rPr>
          <w:i/>
          <w:iCs/>
        </w:rPr>
        <w:t>quarantine</w:t>
      </w:r>
      <w:r>
        <w:rPr/>
        <w:t xml:space="preserve"> or </w:t>
      </w:r>
      <w:r>
        <w:rPr>
          <w:i/>
          <w:iCs/>
        </w:rPr>
        <w:t>reject</w:t>
      </w:r>
      <w:r>
        <w:rPr/>
        <w:t>, depending on the action the sender wants the receiver to apply to mails that do not pass DMARC alignment check.</w:t>
      </w:r>
    </w:p>
    <w:p>
      <w:pPr>
        <w:pStyle w:val="TextBody"/>
        <w:numPr>
          <w:ilvl w:val="0"/>
          <w:numId w:val="6"/>
        </w:numPr>
        <w:spacing w:before="0" w:after="0"/>
        <w:rPr/>
      </w:pPr>
      <w:r>
        <w:rPr>
          <w:b/>
          <w:bCs/>
        </w:rPr>
        <w:t>&lt;checking conditions&gt;</w:t>
      </w:r>
      <w:r>
        <w:rPr/>
        <w:t xml:space="preserve"> can be:</w:t>
      </w:r>
    </w:p>
    <w:p>
      <w:pPr>
        <w:pStyle w:val="TextBody"/>
        <w:numPr>
          <w:ilvl w:val="1"/>
          <w:numId w:val="6"/>
        </w:numPr>
        <w:spacing w:before="0" w:after="0"/>
        <w:rPr/>
      </w:pPr>
      <w:r>
        <w:rPr>
          <w:b/>
          <w:bCs/>
        </w:rPr>
        <w:t>pct=</w:t>
      </w:r>
      <w:r>
        <w:rPr/>
        <w:t>&lt;number&gt; : percentage of the mails received from this sender to be subject to the action above. This allows a progressive rollout of the DMARC rules without disturbing the entire set of sent emails.</w:t>
      </w:r>
      <w:r>
        <w:rPr/>
        <w:t xml:space="preserve"> Default is 100%.</w:t>
      </w:r>
    </w:p>
    <w:p>
      <w:pPr>
        <w:pStyle w:val="TextBody"/>
        <w:numPr>
          <w:ilvl w:val="1"/>
          <w:numId w:val="6"/>
        </w:numPr>
        <w:spacing w:before="0" w:after="0"/>
        <w:rPr/>
      </w:pPr>
      <w:r>
        <w:rPr>
          <w:b/>
          <w:bCs/>
        </w:rPr>
        <w:t>adkim=r</w:t>
      </w:r>
      <w:r>
        <w:rPr/>
        <w:t xml:space="preserve"> or </w:t>
      </w:r>
      <w:r>
        <w:rPr>
          <w:b/>
          <w:bCs/>
        </w:rPr>
        <w:t>s</w:t>
      </w:r>
      <w:r>
        <w:rPr/>
        <w:t xml:space="preserve">: relaxed or strict mode for DKIM alignment; default is r. In strict mode, the DKIM </w:t>
      </w:r>
      <w:r>
        <w:rPr>
          <w:i/>
          <w:iCs/>
        </w:rPr>
        <w:t>d=</w:t>
      </w:r>
      <w:r>
        <w:rPr/>
        <w:t xml:space="preserve"> domain and the </w:t>
      </w:r>
      <w:r>
        <w:rPr>
          <w:i/>
          <w:iCs/>
        </w:rPr>
        <w:t>From:</w:t>
      </w:r>
      <w:r>
        <w:rPr/>
        <w:t xml:space="preserve"> domain must be strictly equal. In relaxed mode, the </w:t>
      </w:r>
      <w:r>
        <w:rPr>
          <w:i/>
          <w:iCs/>
        </w:rPr>
        <w:t>From:</w:t>
      </w:r>
      <w:r>
        <w:rPr/>
        <w:t xml:space="preserve"> domain can be a subdomain of the DKIM </w:t>
      </w:r>
      <w:r>
        <w:rPr>
          <w:i/>
          <w:iCs/>
        </w:rPr>
        <w:t>d=</w:t>
      </w:r>
      <w:r>
        <w:rPr/>
        <w:t xml:space="preserve"> domain. For example, if the sender is </w:t>
      </w:r>
      <w:r>
        <w:rPr>
          <w:i/>
          <w:iCs/>
        </w:rPr>
        <w:t>user@mail.example.com</w:t>
      </w:r>
      <w:r>
        <w:rPr/>
        <w:t xml:space="preserve"> and the </w:t>
      </w:r>
      <w:r>
        <w:rPr>
          <w:i/>
          <w:iCs/>
        </w:rPr>
        <w:t>d=</w:t>
      </w:r>
      <w:r>
        <w:rPr/>
        <w:t xml:space="preserve"> domain is </w:t>
      </w:r>
      <w:r>
        <w:rPr>
          <w:i/>
          <w:iCs/>
        </w:rPr>
        <w:t>example.com</w:t>
      </w:r>
      <w:r>
        <w:rPr/>
        <w:t>, they are considered as aligned.</w:t>
      </w:r>
    </w:p>
    <w:p>
      <w:pPr>
        <w:pStyle w:val="TextBody"/>
        <w:numPr>
          <w:ilvl w:val="1"/>
          <w:numId w:val="6"/>
        </w:numPr>
        <w:spacing w:before="0" w:after="0"/>
        <w:rPr/>
      </w:pPr>
      <w:r>
        <w:rPr>
          <w:b/>
          <w:bCs/>
        </w:rPr>
        <w:t>aspf=r</w:t>
      </w:r>
      <w:r>
        <w:rPr/>
        <w:t xml:space="preserve"> or </w:t>
      </w:r>
      <w:r>
        <w:rPr>
          <w:b/>
          <w:bCs/>
        </w:rPr>
        <w:t>s</w:t>
      </w:r>
      <w:r>
        <w:rPr/>
        <w:t>: relaxed or strict mode for the SPF alignment. The same rules apply as for adkim.</w:t>
      </w:r>
    </w:p>
    <w:p>
      <w:pPr>
        <w:pStyle w:val="TextBody"/>
        <w:numPr>
          <w:ilvl w:val="0"/>
          <w:numId w:val="6"/>
        </w:numPr>
        <w:spacing w:before="0" w:after="0"/>
        <w:rPr/>
      </w:pPr>
      <w:r>
        <w:rPr>
          <w:b/>
          <w:bCs/>
        </w:rPr>
        <w:t>&lt;reporting conditions&gt;</w:t>
      </w:r>
      <w:r>
        <w:rPr/>
        <w:t xml:space="preserve"> is: </w:t>
      </w:r>
      <w:r>
        <w:rPr>
          <w:b/>
          <w:bCs/>
        </w:rPr>
        <w:t>fo=&lt;value&gt;,&lt;value&gt;...</w:t>
      </w:r>
      <w:r>
        <w:rPr/>
        <w:t xml:space="preserve"> where &lt;value&gt;</w:t>
      </w:r>
      <w:r>
        <w:rPr/>
        <w:t xml:space="preserve"> </w:t>
      </w:r>
      <w:r>
        <w:rPr/>
        <w:t xml:space="preserve">is </w:t>
      </w:r>
      <w:r>
        <w:rPr>
          <w:b/>
          <w:bCs/>
        </w:rPr>
        <w:t>0</w:t>
      </w:r>
      <w:r>
        <w:rPr/>
        <w:t xml:space="preserve"> or </w:t>
      </w:r>
      <w:r>
        <w:rPr>
          <w:b/>
          <w:bCs/>
        </w:rPr>
        <w:t>1</w:t>
      </w:r>
      <w:r>
        <w:rPr/>
        <w:t xml:space="preserve"> or </w:t>
      </w:r>
      <w:r>
        <w:rPr>
          <w:b/>
          <w:bCs/>
        </w:rPr>
        <w:t>d</w:t>
      </w:r>
      <w:r>
        <w:rPr/>
        <w:t xml:space="preserve"> or </w:t>
      </w:r>
      <w:r>
        <w:rPr>
          <w:b/>
          <w:bCs/>
        </w:rPr>
        <w:t>s</w:t>
      </w:r>
      <w:r>
        <w:rPr/>
        <w:t xml:space="preserve">. </w:t>
      </w:r>
    </w:p>
    <w:p>
      <w:pPr>
        <w:pStyle w:val="TextBody"/>
        <w:numPr>
          <w:ilvl w:val="1"/>
          <w:numId w:val="6"/>
        </w:numPr>
        <w:spacing w:before="0" w:after="0"/>
        <w:rPr/>
      </w:pPr>
      <w:r>
        <w:rPr>
          <w:b/>
          <w:bCs/>
        </w:rPr>
        <w:t>0</w:t>
      </w:r>
      <w:r>
        <w:rPr/>
        <w:t xml:space="preserve"> is the default and generates a DMARC failure report when the DMARC result is not pass;</w:t>
      </w:r>
    </w:p>
    <w:p>
      <w:pPr>
        <w:pStyle w:val="TextBody"/>
        <w:numPr>
          <w:ilvl w:val="1"/>
          <w:numId w:val="6"/>
        </w:numPr>
        <w:spacing w:before="0" w:after="0"/>
        <w:rPr/>
      </w:pPr>
      <w:r>
        <w:rPr>
          <w:b/>
          <w:bCs/>
        </w:rPr>
        <w:t>1</w:t>
      </w:r>
      <w:r>
        <w:rPr/>
        <w:t xml:space="preserve"> generates a DMARC failure report when any of the SPF or DKIM alignment gives a result other then pass;</w:t>
      </w:r>
    </w:p>
    <w:p>
      <w:pPr>
        <w:pStyle w:val="TextBody"/>
        <w:numPr>
          <w:ilvl w:val="1"/>
          <w:numId w:val="6"/>
        </w:numPr>
        <w:spacing w:before="0" w:after="0"/>
        <w:rPr/>
      </w:pPr>
      <w:r>
        <w:rPr>
          <w:b/>
          <w:bCs/>
        </w:rPr>
        <w:t>d</w:t>
      </w:r>
      <w:r>
        <w:rPr/>
        <w:t xml:space="preserve"> generates a DMARC failure report when DKIM gives a fail result, regardless of its alignment;</w:t>
      </w:r>
    </w:p>
    <w:p>
      <w:pPr>
        <w:pStyle w:val="TextBody"/>
        <w:numPr>
          <w:ilvl w:val="1"/>
          <w:numId w:val="6"/>
        </w:numPr>
        <w:spacing w:before="0" w:after="0"/>
        <w:rPr/>
      </w:pPr>
      <w:r>
        <w:rPr>
          <w:b/>
          <w:bCs/>
        </w:rPr>
        <w:t>s</w:t>
      </w:r>
      <w:r>
        <w:rPr/>
        <w:t xml:space="preserve"> generates a DMARC failure report when SPF gives a fail result, regardless of its alignment.</w:t>
      </w:r>
    </w:p>
    <w:p>
      <w:pPr>
        <w:pStyle w:val="TextBody"/>
        <w:numPr>
          <w:ilvl w:val="0"/>
          <w:numId w:val="6"/>
        </w:numPr>
        <w:spacing w:before="0" w:after="0"/>
        <w:rPr/>
      </w:pPr>
      <w:r>
        <w:rPr/>
        <w:t xml:space="preserve">- </w:t>
      </w:r>
      <w:r>
        <w:rPr>
          <w:b/>
          <w:bCs/>
        </w:rPr>
        <w:t>&lt;URI for reports&gt;</w:t>
      </w:r>
      <w:r>
        <w:rPr/>
        <w:t xml:space="preserve"> can be:</w:t>
      </w:r>
    </w:p>
    <w:p>
      <w:pPr>
        <w:pStyle w:val="TextBody"/>
        <w:numPr>
          <w:ilvl w:val="1"/>
          <w:numId w:val="6"/>
        </w:numPr>
        <w:spacing w:before="0" w:after="0"/>
        <w:rPr/>
      </w:pPr>
      <w:r>
        <w:rPr>
          <w:b/>
          <w:bCs/>
        </w:rPr>
        <w:t>rua=mailto:&lt;mail address&gt;</w:t>
      </w:r>
      <w:r>
        <w:rPr/>
        <w:t xml:space="preserve">: address where to send the aggregated reports; </w:t>
      </w:r>
    </w:p>
    <w:p>
      <w:pPr>
        <w:pStyle w:val="TextBody"/>
        <w:numPr>
          <w:ilvl w:val="1"/>
          <w:numId w:val="6"/>
        </w:numPr>
        <w:spacing w:before="0" w:after="0"/>
        <w:rPr>
          <w:rFonts w:ascii="Arial" w:hAnsi="Arial" w:eastAsia="Lucida Sans Unicode" w:cs="Lucida Sans"/>
          <w:color w:val="00000A"/>
          <w:kern w:val="0"/>
          <w:sz w:val="24"/>
          <w:szCs w:val="24"/>
          <w:lang w:val="en-US" w:eastAsia="zh-CN" w:bidi="hi-IN"/>
        </w:rPr>
      </w:pPr>
      <w:r>
        <w:rPr>
          <w:b/>
          <w:bCs/>
        </w:rPr>
        <w:t>ruf=mailto:&lt;mail address&gt;</w:t>
      </w:r>
      <w:r>
        <w:rPr/>
        <w:t xml:space="preserve">: address where to send the message-specific failure reports. </w:t>
      </w:r>
    </w:p>
    <w:p>
      <w:pPr>
        <w:pStyle w:val="Heading2"/>
        <w:numPr>
          <w:ilvl w:val="1"/>
          <w:numId w:val="2"/>
        </w:numPr>
        <w:ind w:left="0" w:hanging="0"/>
        <w:rPr>
          <w:rFonts w:ascii="Arial" w:hAnsi="Arial" w:eastAsia="Lucida Sans Unicode" w:cs="Lucida Sans"/>
          <w:color w:val="00000A"/>
          <w:kern w:val="0"/>
          <w:sz w:val="24"/>
          <w:szCs w:val="24"/>
          <w:lang w:val="en-US" w:eastAsia="zh-CN" w:bidi="hi-IN"/>
        </w:rPr>
      </w:pPr>
      <w:r>
        <w:rPr/>
        <w:t>Finding the DMARC record for a domain</w:t>
      </w:r>
    </w:p>
    <w:p>
      <w:pPr>
        <w:pStyle w:val="TextBody"/>
        <w:spacing w:before="142" w:after="142"/>
        <w:rPr>
          <w:rFonts w:ascii="Arial" w:hAnsi="Arial" w:eastAsia="Lucida Sans Unicode" w:cs="Lucida Sans"/>
          <w:color w:val="00000A"/>
          <w:kern w:val="0"/>
          <w:sz w:val="24"/>
          <w:szCs w:val="24"/>
          <w:lang w:val="en-US" w:eastAsia="zh-CN" w:bidi="hi-IN"/>
        </w:rPr>
      </w:pPr>
      <w:r>
        <w:rPr/>
        <w:t xml:space="preserve">As the DMARC record is a DNS TXT record, you can get it with the following commands: </w:t>
      </w:r>
    </w:p>
    <w:p>
      <w:pPr>
        <w:pStyle w:val="TextBody"/>
        <w:pBdr>
          <w:top w:val="single" w:sz="2" w:space="1" w:color="000000"/>
          <w:left w:val="single" w:sz="2" w:space="1" w:color="000000"/>
          <w:bottom w:val="single" w:sz="2" w:space="1" w:color="000000"/>
          <w:right w:val="single" w:sz="2" w:space="1" w:color="000000"/>
        </w:pBdr>
        <w:shd w:val="clear" w:fill="CCCCCC"/>
        <w:spacing w:before="142" w:after="0"/>
        <w:rPr>
          <w:rFonts w:ascii="Lucida Sans Typewriter" w:hAnsi="Lucida Sans Typewriter"/>
        </w:rPr>
      </w:pPr>
      <w:r>
        <w:rPr>
          <w:rFonts w:ascii="Lucida Sans Typewriter" w:hAnsi="Lucida Sans Typewriter"/>
        </w:rPr>
        <w:t>dig -t txt _dmarc.&lt;domain&gt;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rPr>
          <w:rFonts w:ascii="Lucida Sans Typewriter" w:hAnsi="Lucida Sans Typewriter"/>
        </w:rPr>
      </w:pPr>
      <w:r>
        <w:rPr>
          <w:rFonts w:ascii="Lucida Sans Typewriter" w:hAnsi="Lucida Sans Typewriter"/>
        </w:rPr>
        <w:t>nslookup -ty=txt _dmarc.&lt;domain&gt;</w:t>
      </w:r>
    </w:p>
    <w:p>
      <w:pPr>
        <w:pStyle w:val="TextBody"/>
        <w:spacing w:before="0" w:after="0"/>
        <w:ind w:left="0" w:right="0" w:hanging="0"/>
        <w:rPr>
          <w:rFonts w:ascii="Lucida Sans Typewriter" w:hAnsi="Lucida Sans Typewriter"/>
        </w:rPr>
      </w:pPr>
      <w:r>
        <w:rPr>
          <w:rFonts w:ascii="Lucida Sans Typewriter" w:hAnsi="Lucida Sans Typewriter"/>
        </w:rPr>
      </w:r>
    </w:p>
    <w:p>
      <w:pPr>
        <w:pStyle w:val="TextBody"/>
        <w:pBdr>
          <w:top w:val="single" w:sz="2" w:space="1" w:color="000000"/>
          <w:left w:val="single" w:sz="2" w:space="1" w:color="000000"/>
          <w:bottom w:val="single" w:sz="2" w:space="1" w:color="000000"/>
          <w:right w:val="single" w:sz="2" w:space="1" w:color="000000"/>
        </w:pBdr>
        <w:shd w:val="clear" w:fill="CCCCCC"/>
        <w:spacing w:before="0" w:after="0"/>
        <w:rPr/>
      </w:pPr>
      <w:r>
        <w:rPr/>
        <w:t>nslookup -ty=txt _dmarc.google.com</w:t>
      </w:r>
    </w:p>
    <w:p>
      <w:pPr>
        <w:pStyle w:val="TextBody"/>
        <w:pBdr>
          <w:top w:val="single" w:sz="2" w:space="1" w:color="000000"/>
          <w:left w:val="single" w:sz="2" w:space="1" w:color="000000"/>
          <w:bottom w:val="single" w:sz="2" w:space="1" w:color="000000"/>
          <w:right w:val="single" w:sz="2" w:space="1" w:color="000000"/>
        </w:pBdr>
        <w:shd w:val="clear" w:fill="CCCCCC"/>
        <w:spacing w:before="0" w:after="0"/>
        <w:rPr/>
      </w:pPr>
      <w:r>
        <w:rPr/>
        <w:t>Server: 9.9.9.9</w:t>
      </w:r>
    </w:p>
    <w:p>
      <w:pPr>
        <w:pStyle w:val="TextBody"/>
        <w:pBdr>
          <w:top w:val="single" w:sz="2" w:space="1" w:color="000000"/>
          <w:left w:val="single" w:sz="2" w:space="1" w:color="000000"/>
          <w:bottom w:val="single" w:sz="2" w:space="1" w:color="000000"/>
          <w:right w:val="single" w:sz="2" w:space="1" w:color="000000"/>
        </w:pBdr>
        <w:shd w:val="clear" w:fill="CCCCCC"/>
        <w:spacing w:before="0" w:after="0"/>
        <w:rPr/>
      </w:pPr>
      <w:r>
        <w:rPr/>
        <w:t>Address: 9.9.9.9#53</w:t>
      </w:r>
    </w:p>
    <w:p>
      <w:pPr>
        <w:pStyle w:val="TextBody"/>
        <w:pBdr>
          <w:top w:val="single" w:sz="2" w:space="1" w:color="000000"/>
          <w:left w:val="single" w:sz="2" w:space="1" w:color="000000"/>
          <w:bottom w:val="single" w:sz="2" w:space="1" w:color="000000"/>
          <w:right w:val="single" w:sz="2" w:space="1" w:color="000000"/>
        </w:pBdr>
        <w:shd w:val="clear" w:fill="CCCCCC"/>
        <w:spacing w:before="0" w:after="0"/>
        <w:rPr/>
      </w:pPr>
      <w:r>
        <w:rPr/>
      </w:r>
    </w:p>
    <w:p>
      <w:pPr>
        <w:pStyle w:val="TextBody"/>
        <w:pBdr>
          <w:top w:val="single" w:sz="2" w:space="1" w:color="000000"/>
          <w:left w:val="single" w:sz="2" w:space="1" w:color="000000"/>
          <w:bottom w:val="single" w:sz="2" w:space="1" w:color="000000"/>
          <w:right w:val="single" w:sz="2" w:space="1" w:color="000000"/>
        </w:pBdr>
        <w:shd w:val="clear" w:fill="CCCCCC"/>
        <w:spacing w:before="0" w:after="0"/>
        <w:rPr/>
      </w:pPr>
      <w:r>
        <w:rPr/>
        <w:t>Non-authoritative answer:</w:t>
      </w:r>
    </w:p>
    <w:p>
      <w:pPr>
        <w:pStyle w:val="TextBody"/>
        <w:pBdr>
          <w:top w:val="single" w:sz="2" w:space="1" w:color="000000"/>
          <w:left w:val="single" w:sz="2" w:space="1" w:color="000000"/>
          <w:bottom w:val="single" w:sz="2" w:space="1" w:color="000000"/>
          <w:right w:val="single" w:sz="2" w:space="1" w:color="000000"/>
        </w:pBdr>
        <w:shd w:val="clear" w:fill="CCCCCC"/>
        <w:spacing w:before="0" w:after="0"/>
        <w:rPr/>
      </w:pPr>
      <w:r>
        <w:rPr/>
        <w:t>_dmarc.google.com text = "v=DMARC1; p=reject; rua=mailto:mailauth-reports@google.com"</w:t>
      </w:r>
    </w:p>
    <w:p>
      <w:pPr>
        <w:pStyle w:val="TextBody"/>
        <w:spacing w:before="142" w:after="142"/>
        <w:rPr>
          <w:rFonts w:ascii="Arial" w:hAnsi="Arial" w:eastAsia="Lucida Sans Unicode" w:cs="Lucida Sans"/>
          <w:color w:val="00000A"/>
          <w:kern w:val="0"/>
          <w:sz w:val="24"/>
          <w:szCs w:val="24"/>
          <w:lang w:val="en-US" w:eastAsia="zh-CN" w:bidi="hi-IN"/>
        </w:rPr>
      </w:pPr>
      <w:r>
        <w:rPr/>
        <w:t xml:space="preserve">This means that </w:t>
      </w:r>
      <w:r>
        <w:rPr>
          <w:rFonts w:eastAsia="Lucida Sans Unicode" w:cs="Lucida Sans"/>
          <w:color w:val="00000A"/>
          <w:kern w:val="0"/>
          <w:sz w:val="24"/>
          <w:szCs w:val="24"/>
          <w:lang w:val="en-US" w:eastAsia="zh-CN" w:bidi="hi-IN"/>
        </w:rPr>
        <w:t>G</w:t>
      </w:r>
      <w:r>
        <w:rPr/>
        <w:t xml:space="preserve">oogle wants the receiver to reject the mails that fail DMARC and wants to receive daily aggregated reports in their </w:t>
      </w:r>
      <w:r>
        <w:rPr>
          <w:i/>
          <w:iCs/>
        </w:rPr>
        <w:t>mailauth-reports@google.com</w:t>
      </w:r>
      <w:r>
        <w:rPr/>
        <w:t xml:space="preserve"> mailbox.</w:t>
      </w:r>
    </w:p>
    <w:p>
      <w:pPr>
        <w:pStyle w:val="TextBody"/>
        <w:spacing w:before="0" w:after="0"/>
        <w:ind w:left="0" w:right="0" w:hanging="0"/>
        <w:rPr>
          <w:rFonts w:ascii="Arial" w:hAnsi="Arial" w:eastAsia="Lucida Sans Unicode" w:cs="Lucida Sans"/>
          <w:color w:val="00000A"/>
          <w:kern w:val="0"/>
          <w:sz w:val="24"/>
          <w:szCs w:val="24"/>
          <w:lang w:val="en-US" w:eastAsia="zh-CN" w:bidi="hi-IN"/>
        </w:rPr>
      </w:pPr>
      <w:r>
        <w:rPr/>
        <w:t>You can also use the following free websites to find DMARC records:</w:t>
      </w:r>
    </w:p>
    <w:p>
      <w:pPr>
        <w:pStyle w:val="TextBody"/>
        <w:numPr>
          <w:ilvl w:val="0"/>
          <w:numId w:val="7"/>
        </w:numPr>
        <w:spacing w:before="0" w:after="0"/>
        <w:rPr/>
      </w:pPr>
      <w:hyperlink r:id="rId4">
        <w:r>
          <w:rPr>
            <w:rStyle w:val="InternetLink"/>
          </w:rPr>
          <w:t>MXToolbox</w:t>
        </w:r>
      </w:hyperlink>
    </w:p>
    <w:p>
      <w:pPr>
        <w:pStyle w:val="TextBody"/>
        <w:numPr>
          <w:ilvl w:val="0"/>
          <w:numId w:val="7"/>
        </w:numPr>
        <w:spacing w:before="0" w:after="0"/>
        <w:rPr>
          <w:rFonts w:ascii="Arial" w:hAnsi="Arial" w:eastAsia="Lucida Sans Unicode" w:cs="Lucida Sans"/>
          <w:color w:val="00000A"/>
          <w:kern w:val="0"/>
          <w:sz w:val="24"/>
          <w:szCs w:val="24"/>
          <w:lang w:val="en-US" w:eastAsia="zh-CN" w:bidi="hi-IN"/>
        </w:rPr>
      </w:pPr>
      <w:hyperlink r:id="rId5">
        <w:r>
          <w:rPr>
            <w:rStyle w:val="InternetLink"/>
          </w:rPr>
          <w:t>EasyDmarc</w:t>
        </w:r>
      </w:hyperlink>
    </w:p>
    <w:p>
      <w:pPr>
        <w:pStyle w:val="Heading2"/>
        <w:numPr>
          <w:ilvl w:val="1"/>
          <w:numId w:val="2"/>
        </w:numPr>
        <w:ind w:left="0" w:hanging="0"/>
        <w:rPr>
          <w:rFonts w:ascii="Arial" w:hAnsi="Arial" w:eastAsia="Lucida Sans Unicode" w:cs="Lucida Sans"/>
          <w:color w:val="00000A"/>
          <w:kern w:val="0"/>
          <w:sz w:val="24"/>
          <w:szCs w:val="24"/>
          <w:lang w:val="en-US" w:eastAsia="zh-CN" w:bidi="hi-IN"/>
        </w:rPr>
      </w:pPr>
      <w:r>
        <w:rPr/>
        <w:t>Checking DMARC results in email headers</w:t>
      </w:r>
    </w:p>
    <w:p>
      <w:pPr>
        <w:pStyle w:val="TextBody"/>
        <w:spacing w:before="142" w:after="142"/>
        <w:rPr>
          <w:rFonts w:ascii="Arial" w:hAnsi="Arial" w:eastAsia="Lucida Sans Unicode" w:cs="Lucida Sans"/>
          <w:color w:val="00000A"/>
          <w:kern w:val="0"/>
          <w:sz w:val="24"/>
          <w:szCs w:val="24"/>
          <w:lang w:val="en-US" w:eastAsia="zh-CN" w:bidi="hi-IN"/>
        </w:rPr>
      </w:pPr>
      <w:r>
        <w:rPr/>
        <w:t xml:space="preserve">DMARC adds its results to the </w:t>
      </w:r>
      <w:r>
        <w:rPr>
          <w:i/>
          <w:iCs/>
        </w:rPr>
        <w:t>Authenticated-Results</w:t>
      </w:r>
      <w:r>
        <w:rPr/>
        <w:t xml:space="preserve"> headers in the emails it processes, generally after the SPF and DKIM results. </w:t>
      </w:r>
    </w:p>
    <w:p>
      <w:pPr>
        <w:pStyle w:val="TextBody"/>
        <w:spacing w:before="0" w:after="0"/>
        <w:ind w:left="0" w:right="0" w:hanging="0"/>
        <w:rPr>
          <w:rFonts w:ascii="Arial" w:hAnsi="Arial" w:eastAsia="Lucida Sans Unicode" w:cs="Lucida Sans"/>
          <w:color w:val="00000A"/>
          <w:kern w:val="0"/>
          <w:sz w:val="24"/>
          <w:szCs w:val="24"/>
          <w:lang w:val="en-US" w:eastAsia="zh-CN" w:bidi="hi-IN"/>
        </w:rPr>
      </w:pPr>
      <w:r>
        <w:rPr/>
        <w:t xml:space="preserve">The general syntax is: </w:t>
      </w:r>
    </w:p>
    <w:p>
      <w:pPr>
        <w:pStyle w:val="TextBody"/>
        <w:pBdr>
          <w:top w:val="single" w:sz="2" w:space="1" w:color="000000"/>
          <w:left w:val="single" w:sz="2" w:space="1" w:color="000000"/>
          <w:bottom w:val="single" w:sz="2" w:space="1" w:color="000000"/>
          <w:right w:val="single" w:sz="2" w:space="1" w:color="000000"/>
        </w:pBdr>
        <w:shd w:val="clear" w:fill="CCCCCC"/>
        <w:spacing w:before="0" w:after="0"/>
        <w:rPr/>
      </w:pPr>
      <w:r>
        <w:rPr>
          <w:rFonts w:ascii="Lucida Sans Typewriter" w:hAnsi="Lucida Sans Typewriter"/>
        </w:rPr>
        <w:t xml:space="preserve">Authenticated-Results: &lt;authenticating server&gt; .... </w:t>
      </w:r>
    </w:p>
    <w:p>
      <w:pPr>
        <w:pStyle w:val="TextBody"/>
        <w:pBdr>
          <w:top w:val="single" w:sz="2" w:space="1" w:color="000000"/>
          <w:left w:val="single" w:sz="2" w:space="1" w:color="000000"/>
          <w:bottom w:val="single" w:sz="2" w:space="1" w:color="000000"/>
          <w:right w:val="single" w:sz="2" w:space="1" w:color="000000"/>
        </w:pBdr>
        <w:shd w:val="clear" w:fill="CCCCCC"/>
        <w:spacing w:before="0" w:after="0"/>
        <w:rPr/>
      </w:pPr>
      <w:r>
        <w:rPr>
          <w:rFonts w:ascii="Lucida Sans Typewriter" w:hAnsi="Lucida Sans Typewriter"/>
        </w:rPr>
        <w:t xml:space="preserve">   </w:t>
      </w:r>
      <w:r>
        <w:rPr/>
        <w:t>dmarc=&lt;result&gt; &lt;dmarc policy summary&gt; &lt;checked header&gt;</w:t>
      </w:r>
    </w:p>
    <w:p>
      <w:pPr>
        <w:pStyle w:val="TextBody"/>
        <w:spacing w:before="142" w:after="142"/>
        <w:rPr>
          <w:rFonts w:ascii="Arial" w:hAnsi="Arial" w:eastAsia="Lucida Sans Unicode" w:cs="Lucida Sans"/>
          <w:color w:val="00000A"/>
          <w:kern w:val="0"/>
          <w:sz w:val="24"/>
          <w:szCs w:val="24"/>
          <w:lang w:val="en-US" w:eastAsia="zh-CN" w:bidi="hi-IN"/>
        </w:rPr>
      </w:pPr>
      <w:r>
        <w:rPr/>
        <w:t xml:space="preserve">where &lt;result&gt; is pass or fail. </w:t>
      </w:r>
    </w:p>
    <w:p>
      <w:pPr>
        <w:pStyle w:val="TextBody"/>
        <w:spacing w:before="0" w:after="0"/>
        <w:ind w:left="0" w:right="0" w:hanging="0"/>
        <w:rPr>
          <w:rFonts w:ascii="Arial" w:hAnsi="Arial" w:eastAsia="Lucida Sans Unicode" w:cs="Lucida Sans"/>
          <w:color w:val="00000A"/>
          <w:kern w:val="0"/>
          <w:sz w:val="24"/>
          <w:szCs w:val="24"/>
          <w:lang w:val="en-US" w:eastAsia="zh-CN" w:bidi="hi-IN"/>
        </w:rPr>
      </w:pPr>
      <w:r>
        <w:rPr/>
        <w:t>The format depends on the mail provider; Google, Microsoft and Yahoo have sl</w:t>
      </w:r>
      <w:r>
        <w:rPr/>
        <w:t>i</w:t>
      </w:r>
      <w:r>
        <w:rPr/>
        <w:t>ghtly different formats.</w:t>
      </w:r>
    </w:p>
    <w:p>
      <w:pPr>
        <w:pStyle w:val="TextBody"/>
        <w:spacing w:before="142" w:after="142"/>
        <w:rPr>
          <w:rFonts w:ascii="Arial" w:hAnsi="Arial" w:eastAsia="Lucida Sans Unicode" w:cs="Lucida Sans"/>
          <w:color w:val="00000A"/>
          <w:kern w:val="0"/>
          <w:sz w:val="24"/>
          <w:szCs w:val="24"/>
          <w:lang w:val="en-US" w:eastAsia="zh-CN" w:bidi="hi-IN"/>
        </w:rPr>
      </w:pPr>
      <w:r>
        <w:rPr/>
        <w:t xml:space="preserve">Let's check a real world mail header. This is an email sent from </w:t>
      </w:r>
      <w:r>
        <w:rPr>
          <w:i/>
          <w:iCs/>
        </w:rPr>
        <w:t>pltrash2@outlook.com</w:t>
      </w:r>
      <w:r>
        <w:rPr/>
        <w:t xml:space="preserve"> to </w:t>
      </w:r>
      <w:r>
        <w:rPr>
          <w:i/>
          <w:iCs/>
        </w:rPr>
        <w:t>pltrash2@gmail.com</w:t>
      </w:r>
      <w:r>
        <w:rPr/>
        <w:t xml:space="preserve">. The DMARC </w:t>
      </w:r>
      <w:r>
        <w:rPr>
          <w:i/>
          <w:iCs/>
        </w:rPr>
        <w:t>Authenticated-Results</w:t>
      </w:r>
      <w:r>
        <w:rPr/>
        <w:t xml:space="preserve"> is written by the </w:t>
      </w:r>
      <w:r>
        <w:rPr>
          <w:i/>
          <w:iCs/>
        </w:rPr>
        <w:t>gmail.com</w:t>
      </w:r>
      <w:r>
        <w:rPr/>
        <w:t xml:space="preserve"> server (Google).</w:t>
      </w:r>
    </w:p>
    <w:p>
      <w:pPr>
        <w:pStyle w:val="TextBody"/>
        <w:pBdr>
          <w:top w:val="single" w:sz="2" w:space="1" w:color="000000"/>
          <w:left w:val="single" w:sz="2" w:space="1" w:color="000000"/>
          <w:bottom w:val="single" w:sz="2" w:space="1" w:color="000000"/>
          <w:right w:val="single" w:sz="2" w:space="1" w:color="000000"/>
        </w:pBdr>
        <w:shd w:val="clear" w:fill="CCCCCC"/>
        <w:spacing w:before="0" w:after="0"/>
        <w:contextualSpacing/>
        <w:rPr/>
      </w:pPr>
      <w:r>
        <w:rPr>
          <w:rFonts w:ascii="Lucida Sans Typewriter" w:hAnsi="Lucida Sans Typewriter"/>
        </w:rPr>
        <w:t>Delivered-To: pltrash2@gmail.com</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Received: by 2002:a17:906:d294:b0:a4a:365b:20e4 with SMTP id ay20csp1070802ejb;</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Thu, 11 Apr 2024 07:40:27 -0700 (PDT)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X-Google-Smtp-Source: AGHT+IG8Ug/mzFIi4XUZiyUuOHhLtnNJ6fGoGZvaZtp/3BC1KeNkNrCbgRVzWJR/onEw8po3ught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X-Received: by 2002:a05:6359:1581:b0:184:69c5:c088 with SMTP id jv1-20020a056359158100b0018469c5c088mr8086931rwb.12.1712846426495;</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Thu, 11 Apr 2024 07:40:26 -0700 (PDT)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ARC-Seal: i=2; a=rsa-sha256; t=1712846426; cv=pass;</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d=google.com; s=arc-20160816;</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b=yLQJJE6Qiznv95fE1PkudoTljBSl57xgJNtiESPiKv9yIIctOgSoPQINlDxcRpo+1N</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GTCMIT7wFb4MD0SGWjQOCyU4G4KCB7mU7cMliIJumByfMDnzjrrgOzeDQbjB79k3ICsO</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AvEcQ0VOu2XLN0N5i6gF3xmVRXWR3z80i8UnLaS+SJXCyr2+XIy0MJBoYKhvN89bua36</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Lz2Q5KbYggNDe10BDV3ArRbmajt/zv1TsbjTzJL6+WWAcTDJj++i+GDNP+v1Nab75dwb</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l2L4yAIyRPF3X3RcvKbkYI8arWWPtUiEDSYDwIjLcN9B8MaKM3H4leUP9daF51+HDuck</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CASw==</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ARC-Message-Signature: i=2; a=rsa-sha256; c=relaxed/relaxed; d=google.com; s=arc-20160816;</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h=mime-version:content-transfer-encoding:msip_labels:content-language</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:accept-language:message-id:date:thread-index:thread-topic:subject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:to:from:dkim-signature;</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bh=nmuZd0MPqHHFa9pIGb0+I+SebjZShl563DjrzElH5JM=;</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fh=H8fS/F1Xi7k6c76u5mat11UzewD7stRXC+xTg8ayz9I=;</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b=jZYC1NhVVpwNhyOgFWM/LHW0BZ3u9ljYk6DEqfBCtFH0HJuYhBpqdUOml2g+8U//Oc</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MisUhmWXDObOH3EtyBRmSeQ3hZMZoSL40oFKGV07otms/r6McJjUrEcWoshH3F6eFF/l</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jOfGcYEsmVX85v5fHyjX0JfGPlBnVJcGtX7+I9v5QT5xJE6Vb2rlWPFy+z665grhAAJ7</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S0QTWzeuIxBZ9LxIzEWS+2tktJziPw5J7xllrOW45VgrVPxqQeZAgqU4MHsCuGLwkcZx</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DsblVAd6BgSHWEPH4D+YJK5olY7kAOgcIs9mGukYMl9cBhRwFU1H9MCheY4fqnnb6IS+</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j+/Q==;</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dara=google.com</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ARC-Authentication-Results: i=2; mx.google.com;</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dkim=pass header.i=@outlook.com header.s=selector1 header.b=MvWEquRr;</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arc=pass (i=1);</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spf=pass (google.com: domain of pltrash2@outlook.com designates 2a01:111:f400:fe1f::810 as permitted sender) smtp.mailfrom=pltrash2@outlook.com;</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dmarc=pass (p=NONE sp=QUARANTINE dis=NONE) header.from=outlook.com</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Return-Path: &lt;pltrash2@outlook.com&gt;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Received: from EUR01-VE1-obe.outbound.protection.outlook.com (mail-ve1eur01olkn0810.outbound.protection.outlook.com. [2a01:111:f400:fe1f::810])</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by mx.google.com with ESMTPS id mi16-20020a056214559000b0069b1f8b5ab0si1554535qvb.574.2024.04.11.07.40.26</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for &lt;pltrash2@gmail.com&gt;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(version=TLS1_2 cipher=ECDHE-ECDSA-AES128-GCM-SHA256 bits=128/128);</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Thu, 11 Apr 2024 07:40:26 -0700 (PDT)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Received-SPF: pass (google.com: domain of pltrash2@outlook.com designates 2a01:111:f400:fe1f::810 as permitted sender) client-ip=2a01:111:f400:fe1f::810;</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Authentication-Results: mx.google.com;</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dkim=pass header.i=@outlook.com header.s=selector1 header.b=MvWEquRr;</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arc=pass (i=1);</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spf=pass (google.com: domain of pltrash2@outlook.com designates 2a01:111:f400:fe1f::810 as permitted sender) smtp.mailfrom=pltrash2@outlook.com;</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dmarc=pass (p=NONE sp=QUARANTINE dis=NONE) header.from=outlook.com</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ARC-Seal: i=1; a=rsa-sha256; s=arcselector9901; d=microsoft.com; cv=none; b=T8fKfYp1xtjbOqieQ31Y51ISZTrb9fTW9Zg8Cms2n8fk3D8fJ5LLeOHwayMMia2zQ0ouohDRCiapcdyon9YNk0mburCbkVXAex/raoCTzQciQAkZoxrWbK4uRN56Xt3XVcUNk4WcV6xz4xc0z+DEpUg4Ced60cbVUQ3g4u8GhGmDV3IOIQddNHU5SPpoBg2Oxy8lzshxy504fcNoPnHtWskMuXJi0zlec/cvWXkq6P/33d5ao4jeLvqpfiJQ5kfE4h6BTDbqKKfZBFc00Sia4qTwlseRd3jNxbi87gH3os/3MwiJqU65hjG44kvHPtNddg9Uh928FVTwu4jPB+vVEw==</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ARC-Message-Signature: i=1; a=rsa-sha256; c=relaxed/relaxed; d=microsoft.com; s=arcselector9901; h=From:Date:Subject:Message-ID:Content-Type:MIME-Version:X-MS-Exchange-AntiSpam-MessageData-ChunkCount:X-MS-Exchange-AntiSpam-MessageData-0:X-MS-Exchange-AntiSpam-MessageData-1; bh=nmuZd0MPqHHFa9pIGb0+I+SebjZShl563DjrzElH5JM=; b=UvWI08OhU698YsiJg0DAkrVCQ5ywbtuYdDkh1LUMHeEh5CkA49VttSuIDaH6ipTWlU/ZR8aSmYUF2g5nSwxoJxnpxyyF71PKDaVkXyUu+y9i8gTTLIsDjTA6x9OTs3czGXq6K3IddQp4mcjODImvb2jmQKXkJJBAnv5infAIeL3ZfmNsUMGaJao5fnJMN+gyZrio0jglgu3ga4Scdi8rsESfDKW82L7e0mrPTBGDQ53DNhdrw4JVBlhr8pvijuyNofPXXfyMBgblHmgY/7zLuCNtE3FzNeGDadnYRi9sqPr2TCn8c+0EHYopwm9xbVyZft2eWn/g7Hw9qkmD+1Meeg==</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ARC-Authentication-Results: i=1; mx.microsoft.com 1; spf=none; dmarc=none; dkim=none; arc=none</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DKIM-Signature: v=1; a=rsa-sha256; c=relaxed/relaxed; d=outlook.com; s=selector1; h=From:Date:Subject:Message-ID:Content-Type:MIME-Version:X-MS-Exchange-SenderADCheck; bh=nmuZd0MPqHHFa9pIGb0+I+SebjZShl563DjrzElH5JM=; b=MvWEquRrP2D5ugmX4w/vutSLGDGXY/ew1uzQXW5LvhDkDUCDmvPox6ubAEbVd7gWW2dluyDexiUFkZSF0rXMf41MVF9mnrJG2hNrAQYDS3n3vbRbuAl3AqBfCC2+ivIUUtVhKvhnwbDd4eNV1rgBAoDIyvrhTS0VBnz7MEolrggeh1mR5nbOophNeSXYpVT40ld4lPEEoVnHVW5+cNDGyQuDiDoLfnnHKzFADSoNA2u/NdByeL8cjEcpmzQuT1t0RS4Rk9kEqr9YVKQuAflhIWHTr7Ihg96Jtlp/NdeTpmncNGXcqC/tiXazZKjYRN5kwGSzYnLuuqX/gJk1ykXwxQ==</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Received: from AS8P189MB1621.EURP189.PROD.OUTLOOK.COM (2603:10a6:20b:393::12) by AS8P189MB1176.EURP189.PROD.OUTLOOK.COM (2603:10a6:20b:2aa::20) with Microsoft SMTP Server (version=TLS1_2, cipher=TLS_ECDHE_RSA_WITH_AES_256_GCM_SHA384) id 15.20.7409.55; Thu, 11 Apr 2024 14:40:24 +0000</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Received: from AS8P189MB1621.EURP189.PROD.OUTLOOK.COM ([fe80::c7fb:d192:40d8:2f36]) by AS8P189MB1621.EURP189.PROD.OUTLOOK.COM ([fe80::c7fb:d192:40d8:2f36%3]) with mapi id 15.20.7409.053; Thu, 11 Apr 2024 14:40:24 +0000</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From: PL Trash2 &lt;pltrash2@outlook.com&gt;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To: pl_trash &lt;pltrash2@gmail.com&gt;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Subject: DMARC test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Thread-Topic: DMARC test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Thread-Index: AQHajB4wmPTgUx5MKkyyBDK0ux2iFg==</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Date: Thu, 11 Apr 2024 14:40:24 +0000</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Message-ID: &lt;AS8P189MB1621F4DB3BE74F9B01145B2C8E052@AS8P189MB1621.EURP189.PROD.OUTLOOK.COM&gt;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Accept-Language: en-GB, en-US</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Content-Language: en-GB</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X-MS-Has-Attach: </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X-MS-TNEF-Correlator: </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msip_labels: </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x-ms-exchange-messagesentrepresentingtype: 1</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x-tmn: [qDT4Feh/8uxkRKMs4obZNyBSXqjQGgxEP3Nq6ghUfI3jSTFgier6/QQapWBw+sks]</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x-ms-publictraffictype: Email</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x-ms-traffictypediagnostic: AS8P189MB1621:EE_|AS8P189MB1176:EE_</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x-ms-office365-filtering-correlation-id: 5d6abbf9-9b86-4e33-3f67-08dc5a3552c3</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x-ms-exchange-slblob-mailprops: 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</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x-microsoft-antispam: BCL:0;</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x-microsoft-antispam-message-info: tZ3uQ5ZpAJAKQJTEklFMYMz/bVvjjWoTYW9OBDwRb6alguvNDmbmlwCXYOBJzYEuFiKU8fQdcYeLOOxJNVyxwSOXC32vMuEuZ+1rQp2jG37W4RYng4JqHJRO7N8Aj0MxZXPMn6SLtfUr9f9dVH5rOzcfM4si4EhmDHyhFzWsUSuVfmLarJRJHcA2VWtRrTfzL5F+SBRuTeZY8bHa2Jy0YJN2x2iF0Rl5c7k3C3z9i2bShznaV8pe321Jtz1a9EAkmqAKnWT9r7ba08jmBzO/GBv66H5YcEuMAGl45IY9jcc=</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x-ms-exchange-antispam-messagedata-chunkcount: 1</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x-ms-exchange-antispam-messagedata-0: 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</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Content-Type: text/plain; charset="iso-8859-1"</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Content-Transfer-Encoding: quoted-printable</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MIME-Version: 1.0</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X-OriginatorOrg: outlook.com</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X-MS-Exchange-CrossTenant-AuthAs: Internal</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X-MS-Exchange-CrossTenant-AuthSource: AS8P189MB1621.EURP189.PROD.OUTLOOK.COM</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X-MS-Exchange-CrossTenant-RMS-PersistedConsumerOrg: 00000000-0000-0000-0000-000000000000</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X-MS-Exchange-CrossTenant-Network-Message-Id: 5d6abbf9-9b86-4e33-3f67-08dc5a3552c3</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X-MS-Exchange-CrossTenant-rms-persistedconsumerorg: 00000000-0000-0000-0000-000000000000</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X-MS-Exchange-CrossTenant-originalarrivaltime: 11 Apr 2024 14:40:24.7590 (UTC)</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X-MS-Exchange-CrossTenant-fromentityheader: Hosted</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X-MS-Exchange-CrossTenant-id: 84df9e7f-e9f6-40af-b435-aaaaaaaaaaaa</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X-MS-Exchange-Transport-CrossTenantHeadersStamped: AS8P189MB1176</w:t>
      </w:r>
    </w:p>
    <w:p>
      <w:pPr>
        <w:pStyle w:val="TextBody"/>
        <w:pBdr>
          <w:top w:val="single" w:sz="2" w:space="1" w:color="000000"/>
          <w:left w:val="single" w:sz="2" w:space="1" w:color="000000"/>
          <w:bottom w:val="single" w:sz="2" w:space="1" w:color="000000"/>
          <w:right w:val="single" w:sz="2" w:space="1" w:color="000000"/>
        </w:pBdr>
        <w:shd w:val="clear" w:fill="CCCCCC"/>
        <w:spacing w:before="0" w:after="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pPr>
      <w:r>
        <w:rPr>
          <w:rFonts w:eastAsia="Lucida Sans Unicode" w:cs="Lucida Sans" w:ascii="Lucida Sans Typewriter" w:hAnsi="Lucida Sans Typewriter"/>
          <w:color w:val="00000A"/>
          <w:kern w:val="0"/>
          <w:sz w:val="24"/>
          <w:szCs w:val="24"/>
          <w:lang w:val="en-US" w:eastAsia="zh-CN" w:bidi="hi-IN"/>
        </w:rPr>
        <w:t>DMARC test.</w:t>
      </w:r>
    </w:p>
    <w:p>
      <w:pPr>
        <w:pStyle w:val="TextBody"/>
        <w:spacing w:before="142" w:after="142"/>
        <w:rPr>
          <w:rFonts w:ascii="Arial" w:hAnsi="Arial" w:eastAsia="Lucida Sans Unicode" w:cs="Lucida Sans"/>
          <w:color w:val="00000A"/>
          <w:kern w:val="0"/>
          <w:sz w:val="24"/>
          <w:szCs w:val="24"/>
          <w:lang w:val="en-US" w:eastAsia="zh-CN" w:bidi="hi-IN"/>
        </w:rPr>
      </w:pPr>
      <w:r>
        <w:rPr/>
        <w:t>The Authenticated-Results header is:</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pPr>
      <w:r>
        <w:rPr>
          <w:rFonts w:eastAsia="Lucida Sans Unicode" w:cs="Lucida Sans" w:ascii="Lucida Sans Typewriter" w:hAnsi="Lucida Sans Typewriter"/>
          <w:color w:val="00000A"/>
          <w:kern w:val="0"/>
          <w:sz w:val="24"/>
          <w:szCs w:val="24"/>
          <w:lang w:val="en-US" w:eastAsia="zh-CN" w:bidi="hi-IN"/>
        </w:rPr>
        <w:t>Authentication-Results: mx.google.com;</w:t>
      </w:r>
    </w:p>
    <w:p>
      <w:pPr>
        <w:pStyle w:val="TextBody"/>
        <w:widowControl/>
        <w:pBdr>
          <w:top w:val="single" w:sz="2" w:space="1" w:color="000000"/>
          <w:left w:val="single" w:sz="2" w:space="1" w:color="000000"/>
          <w:bottom w:val="single" w:sz="2" w:space="1" w:color="000000"/>
          <w:right w:val="single" w:sz="2" w:space="1" w:color="000000"/>
        </w:pBdr>
        <w:shd w:val="clear" w:fill="CCCCCC"/>
        <w:suppressAutoHyphens w:val="true"/>
        <w:bidi w:val="0"/>
        <w:spacing w:lineRule="auto" w:line="288" w:before="0" w:after="0"/>
        <w:ind w:left="0" w:right="0" w:firstLine="1191"/>
        <w:jc w:val="left"/>
        <w:rPr/>
      </w:pPr>
      <w:r>
        <w:rPr>
          <w:rFonts w:eastAsia="Lucida Sans Unicode" w:cs="Lucida Sans" w:ascii="Lucida Sans Typewriter" w:hAnsi="Lucida Sans Typewriter"/>
          <w:color w:val="00000A"/>
          <w:kern w:val="0"/>
          <w:sz w:val="24"/>
          <w:szCs w:val="24"/>
          <w:lang w:val="en-US" w:eastAsia="zh-CN" w:bidi="hi-IN"/>
        </w:rPr>
        <w:t>dkim=pass header.i=@outlook.com header.s=selector1 header.b=MvWEquRr;</w:t>
      </w:r>
    </w:p>
    <w:p>
      <w:pPr>
        <w:pStyle w:val="TextBody"/>
        <w:widowControl/>
        <w:pBdr>
          <w:top w:val="single" w:sz="2" w:space="1" w:color="000000"/>
          <w:left w:val="single" w:sz="2" w:space="1" w:color="000000"/>
          <w:bottom w:val="single" w:sz="2" w:space="1" w:color="000000"/>
          <w:right w:val="single" w:sz="2" w:space="1" w:color="000000"/>
        </w:pBdr>
        <w:shd w:val="clear" w:fill="CCCCCC"/>
        <w:suppressAutoHyphens w:val="true"/>
        <w:bidi w:val="0"/>
        <w:spacing w:lineRule="auto" w:line="288" w:before="0" w:after="0"/>
        <w:ind w:left="0" w:right="0" w:firstLine="1191"/>
        <w:jc w:val="left"/>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arc=pass (i=1);</w:t>
      </w:r>
    </w:p>
    <w:p>
      <w:pPr>
        <w:pStyle w:val="TextBody"/>
        <w:widowControl/>
        <w:pBdr>
          <w:top w:val="single" w:sz="2" w:space="1" w:color="000000"/>
          <w:left w:val="single" w:sz="2" w:space="1" w:color="000000"/>
          <w:bottom w:val="single" w:sz="2" w:space="1" w:color="000000"/>
          <w:right w:val="single" w:sz="2" w:space="1" w:color="000000"/>
        </w:pBdr>
        <w:shd w:val="clear" w:fill="CCCCCC"/>
        <w:suppressAutoHyphens w:val="true"/>
        <w:bidi w:val="0"/>
        <w:spacing w:lineRule="auto" w:line="288" w:before="0" w:after="0"/>
        <w:ind w:left="0" w:right="0" w:firstLine="1191"/>
        <w:jc w:val="left"/>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spf=pass (google.com: domain of pltrash2@outlook.com designates 2a01:111:f400:fe1f::810 as permitted sender) smtp.mailfrom=pltrash2@outlook.com;</w:t>
      </w:r>
    </w:p>
    <w:p>
      <w:pPr>
        <w:pStyle w:val="TextBody"/>
        <w:widowControl/>
        <w:pBdr>
          <w:top w:val="single" w:sz="2" w:space="1" w:color="000000"/>
          <w:left w:val="single" w:sz="2" w:space="1" w:color="000000"/>
          <w:bottom w:val="single" w:sz="2" w:space="1" w:color="000000"/>
          <w:right w:val="single" w:sz="2" w:space="1" w:color="000000"/>
        </w:pBdr>
        <w:shd w:val="clear" w:fill="CCCCCC"/>
        <w:suppressAutoHyphens w:val="true"/>
        <w:bidi w:val="0"/>
        <w:spacing w:lineRule="auto" w:line="288" w:before="0" w:after="0"/>
        <w:ind w:left="0" w:right="0" w:firstLine="1191"/>
        <w:jc w:val="left"/>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dmarc=pass (p=NONE sp=QUARANTINE dis=NONE) header.from=outlook.com</w:t>
      </w:r>
    </w:p>
    <w:p>
      <w:pPr>
        <w:pStyle w:val="TextBody"/>
        <w:spacing w:before="142" w:after="142"/>
        <w:rPr>
          <w:rFonts w:ascii="Arial" w:hAnsi="Arial" w:eastAsia="Lucida Sans Unicode" w:cs="Lucida Sans"/>
          <w:color w:val="00000A"/>
          <w:kern w:val="0"/>
          <w:sz w:val="24"/>
          <w:szCs w:val="24"/>
          <w:lang w:val="en-US" w:eastAsia="zh-CN" w:bidi="hi-IN"/>
        </w:rPr>
      </w:pPr>
      <w:r>
        <w:rPr/>
        <w:t xml:space="preserve">The verifier is </w:t>
      </w:r>
      <w:r>
        <w:rPr>
          <w:i/>
          <w:iCs/>
        </w:rPr>
        <w:t>mx.google.com</w:t>
      </w:r>
      <w:r>
        <w:rPr/>
        <w:t>, the Gmail mail server.</w:t>
      </w:r>
    </w:p>
    <w:p>
      <w:pPr>
        <w:pStyle w:val="TextBody"/>
        <w:spacing w:before="0" w:after="0"/>
        <w:ind w:left="0" w:right="0" w:hanging="0"/>
        <w:rPr>
          <w:rFonts w:ascii="Arial" w:hAnsi="Arial" w:eastAsia="Lucida Sans Unicode" w:cs="Lucida Sans"/>
          <w:color w:val="00000A"/>
          <w:kern w:val="0"/>
          <w:sz w:val="24"/>
          <w:szCs w:val="24"/>
          <w:lang w:val="en-US" w:eastAsia="zh-CN" w:bidi="hi-IN"/>
        </w:rPr>
      </w:pPr>
      <w:r>
        <w:rPr/>
        <w:t xml:space="preserve">The DMARC result is pass since the SPF and DKIM results are both pass. The DMARC policy coming from </w:t>
      </w:r>
      <w:r>
        <w:rPr>
          <w:i/>
          <w:iCs/>
        </w:rPr>
        <w:t>outlook.com</w:t>
      </w:r>
      <w:r>
        <w:rPr/>
        <w:t xml:space="preserve"> is: no action on DMARC fail, quarantine if it is coming from a subdomain</w:t>
      </w:r>
      <w:r>
        <w:rPr/>
        <w:t xml:space="preserve"> and fails</w:t>
      </w:r>
      <w:r>
        <w:rPr/>
        <w:t xml:space="preserve">, action taken on the current email is none. The </w:t>
      </w:r>
      <w:r>
        <w:rPr>
          <w:i/>
          <w:iCs/>
        </w:rPr>
        <w:t>From:</w:t>
      </w:r>
      <w:r>
        <w:rPr/>
        <w:t xml:space="preserve"> header is </w:t>
      </w:r>
      <w:r>
        <w:rPr>
          <w:i/>
          <w:iCs/>
        </w:rPr>
        <w:t>outlook.com</w:t>
      </w:r>
      <w:r>
        <w:rPr/>
        <w:t>.</w:t>
      </w:r>
    </w:p>
    <w:p>
      <w:pPr>
        <w:pStyle w:val="TextBody"/>
        <w:rPr>
          <w:rFonts w:ascii="Arial" w:hAnsi="Arial" w:eastAsia="Lucida Sans Unicode" w:cs="Lucida Sans"/>
          <w:color w:val="00000A"/>
          <w:kern w:val="0"/>
          <w:sz w:val="24"/>
          <w:szCs w:val="24"/>
          <w:lang w:val="en-US" w:eastAsia="zh-CN" w:bidi="hi-IN"/>
        </w:rPr>
      </w:pPr>
      <w:r>
        <w:rPr>
          <w:rFonts w:eastAsia="Lucida Sans Unicode" w:cs="Lucida Sans"/>
          <w:color w:val="00000A"/>
          <w:kern w:val="0"/>
          <w:sz w:val="24"/>
          <w:szCs w:val="24"/>
          <w:lang w:val="en-US" w:eastAsia="zh-CN" w:bidi="hi-IN"/>
        </w:rPr>
      </w:r>
    </w:p>
    <w:p>
      <w:pPr>
        <w:pStyle w:val="TextBody"/>
        <w:spacing w:before="0" w:after="0"/>
        <w:ind w:left="0" w:right="0" w:hanging="0"/>
        <w:rPr>
          <w:rFonts w:ascii="Arial" w:hAnsi="Arial" w:eastAsia="Lucida Sans Unicode" w:cs="Lucida Sans"/>
          <w:color w:val="00000A"/>
          <w:kern w:val="0"/>
          <w:sz w:val="24"/>
          <w:szCs w:val="24"/>
          <w:lang w:val="en-US" w:eastAsia="zh-CN" w:bidi="hi-IN"/>
        </w:rPr>
      </w:pPr>
      <w:r>
        <w:rPr/>
        <w:t xml:space="preserve">Let's check the </w:t>
      </w:r>
      <w:r>
        <w:rPr>
          <w:i/>
          <w:iCs/>
        </w:rPr>
        <w:t>_dmarc.outlook.com</w:t>
      </w:r>
      <w:r>
        <w:rPr/>
        <w:t xml:space="preserve"> TXT record: </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pPr>
      <w:r>
        <w:rPr>
          <w:rFonts w:eastAsia="Lucida Sans Unicode" w:cs="Lucida Sans" w:ascii="Lucida Sans Typewriter" w:hAnsi="Lucida Sans Typewriter"/>
          <w:color w:val="00000A"/>
          <w:kern w:val="0"/>
          <w:sz w:val="24"/>
          <w:szCs w:val="24"/>
          <w:lang w:val="en-US" w:eastAsia="zh-CN" w:bidi="hi-IN"/>
        </w:rPr>
        <w:t>nslookup -ty=txt _dmarc.outlook.com</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pPr>
      <w:r>
        <w:rPr/>
        <w:t>S</w:t>
      </w:r>
      <w:r>
        <w:rPr>
          <w:rFonts w:eastAsia="Lucida Sans Unicode" w:cs="Lucida Sans" w:ascii="Lucida Sans Typewriter" w:hAnsi="Lucida Sans Typewriter"/>
          <w:color w:val="00000A"/>
          <w:kern w:val="0"/>
          <w:sz w:val="24"/>
          <w:szCs w:val="24"/>
          <w:lang w:val="en-US" w:eastAsia="zh-CN" w:bidi="hi-IN"/>
        </w:rPr>
        <w:t>erver: 9.9.9.9</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Address: 9.9.9.9#53</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Non-authoritative answer:</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_dmarc.outlook.com text = "v=DMARC1; p=none; sp=quarantine; pct=100; rua=mailto:rua@dmarc.microsoft; ruf=mailto:ruf@dmarc.microsoft; fo=1"</w:t>
      </w:r>
    </w:p>
    <w:p>
      <w:pPr>
        <w:pStyle w:val="TextBody"/>
        <w:spacing w:before="142" w:after="142"/>
        <w:rPr>
          <w:rFonts w:ascii="Arial" w:hAnsi="Arial" w:eastAsia="Lucida Sans Unicode" w:cs="Lucida Sans"/>
          <w:color w:val="00000A"/>
          <w:kern w:val="0"/>
          <w:sz w:val="24"/>
          <w:szCs w:val="24"/>
          <w:lang w:val="en-US" w:eastAsia="zh-CN" w:bidi="hi-IN"/>
        </w:rPr>
      </w:pPr>
      <w:r>
        <w:rPr/>
        <w:t xml:space="preserve">It corresponds to the </w:t>
      </w:r>
      <w:r>
        <w:rPr>
          <w:i/>
          <w:iCs/>
        </w:rPr>
        <w:t>p=NONE sp=QUARANTINE</w:t>
      </w:r>
      <w:r>
        <w:rPr/>
        <w:t xml:space="preserve"> part of the header.</w:t>
      </w:r>
    </w:p>
    <w:p>
      <w:pPr>
        <w:pStyle w:val="Heading2"/>
        <w:numPr>
          <w:ilvl w:val="1"/>
          <w:numId w:val="2"/>
        </w:numPr>
        <w:ind w:left="0" w:hanging="0"/>
        <w:rPr>
          <w:rFonts w:ascii="Arial" w:hAnsi="Arial" w:eastAsia="Lucida Sans Unicode" w:cs="Lucida Sans"/>
          <w:color w:val="00000A"/>
          <w:kern w:val="0"/>
          <w:sz w:val="24"/>
          <w:szCs w:val="24"/>
          <w:lang w:val="en-US" w:eastAsia="zh-CN" w:bidi="hi-IN"/>
        </w:rPr>
      </w:pPr>
      <w:r>
        <w:rPr/>
        <w:t>DMARC reports</w:t>
      </w:r>
    </w:p>
    <w:p>
      <w:pPr>
        <w:pStyle w:val="TextBody"/>
        <w:spacing w:before="142" w:after="142"/>
        <w:rPr>
          <w:rFonts w:ascii="Arial" w:hAnsi="Arial" w:eastAsia="Lucida Sans Unicode" w:cs="Lucida Sans"/>
          <w:color w:val="00000A"/>
          <w:kern w:val="0"/>
          <w:sz w:val="24"/>
          <w:szCs w:val="24"/>
          <w:lang w:val="en-US" w:eastAsia="zh-CN" w:bidi="hi-IN"/>
        </w:rPr>
      </w:pPr>
      <w:r>
        <w:rPr/>
        <w:t xml:space="preserve">If the sender indicates an email address to receive DMARC reports and he sends mails to well known ISPs or large Internet companies, he will receive reports. These reports come in a </w:t>
      </w:r>
      <w:r>
        <w:rPr>
          <w:i/>
          <w:iCs/>
        </w:rPr>
        <w:t>.zip</w:t>
      </w:r>
      <w:r>
        <w:rPr/>
        <w:t xml:space="preserve"> file attached to a mail.</w:t>
      </w:r>
    </w:p>
    <w:p>
      <w:pPr>
        <w:pStyle w:val="TextBody"/>
        <w:spacing w:before="0" w:after="0"/>
        <w:ind w:left="0" w:right="0" w:hanging="0"/>
        <w:rPr>
          <w:rFonts w:ascii="Arial" w:hAnsi="Arial" w:eastAsia="Lucida Sans Unicode" w:cs="Lucida Sans"/>
          <w:color w:val="00000A"/>
          <w:kern w:val="0"/>
          <w:sz w:val="24"/>
          <w:szCs w:val="24"/>
          <w:lang w:val="en-US" w:eastAsia="zh-CN" w:bidi="hi-IN"/>
        </w:rPr>
      </w:pPr>
      <w:r>
        <w:rPr/>
        <w:t>Once you unzip them, unfortunately, these reports are not very sexy; they are written in XML.</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&lt;?xml version="1.0" encoding="UTF-8" ?&gt;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&lt;feedback&gt;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&lt;report_metadata&gt;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&lt;org_name&gt;google.com&lt;/org_name&gt;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&lt;email&gt;noreply-dmarc-support@google.com&lt;/email&gt;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&lt;extra_contact_info&gt;https://support.google.com/a/answer/2466580&lt;/extra_contact_info&gt;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&lt;report_id&gt;3858404806197327731&lt;/report_id&gt;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&lt;date_range&gt;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&lt;begin&gt;1712707200&lt;/begin&gt;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&lt;end&gt;1712793599&lt;/end&gt;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&lt;/date_range&gt;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&lt;/report_metadata&gt;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&lt;policy_published&gt;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&lt;domain&gt;example.com&lt;/domain&gt;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&lt;adkim&gt;r&lt;/adkim&gt;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&lt;aspf&gt;r&lt;/aspf&gt;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&lt;p&gt;quarantine&lt;/p&gt;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&lt;sp&gt;quarantine&lt;/sp&gt;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&lt;pct&gt;100&lt;/pct&gt;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&lt;np&gt;quarantine&lt;/np&gt;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&lt;/policy_published&gt;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&lt;record&gt;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&lt;row&gt;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&lt;source_ip&gt;XXX.XXX.XXX.XXX&lt;/source_ip&gt;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&lt;count&gt;1&lt;/count&gt;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&lt;policy_evaluated&gt;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&lt;disposition&gt;none&lt;/disposition&gt;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&lt;dkim&gt;pass&lt;/dkim&gt;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&lt;spf&gt;pass&lt;/spf&gt;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&lt;/policy_evaluated&gt;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&lt;/row&gt;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&lt;identifiers&gt;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&lt;header_from&gt;example.com&lt;/header_from&gt;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&lt;/identifiers&gt;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&lt;auth_results&gt;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&lt;dkim&gt;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&lt;domain&gt;example.com&lt;/domain&gt;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&lt;result&gt;pass&lt;/result&gt;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&lt;selector&gt;dkim&lt;/selector&gt;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&lt;/dkim&gt;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&lt;spf&gt;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&lt;domain&gt;example.com&lt;/domain&gt;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&lt;result&gt;pass&lt;/result&gt;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&lt;/spf&gt;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&lt;/auth_results&gt;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&lt;/record&gt;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&lt;/feedback&gt;</w:t>
      </w:r>
    </w:p>
    <w:p>
      <w:pPr>
        <w:pStyle w:val="TextBody"/>
        <w:spacing w:before="142" w:after="142"/>
        <w:rPr>
          <w:rFonts w:ascii="Arial" w:hAnsi="Arial" w:eastAsia="Lucida Sans Unicode" w:cs="Lucida Sans"/>
          <w:color w:val="00000A"/>
          <w:kern w:val="0"/>
          <w:sz w:val="24"/>
          <w:szCs w:val="24"/>
          <w:lang w:val="en-US" w:eastAsia="zh-CN" w:bidi="hi-IN"/>
        </w:rPr>
      </w:pPr>
      <w:r>
        <w:rPr/>
        <w:t>We can still decode some information:</w:t>
      </w:r>
    </w:p>
    <w:p>
      <w:pPr>
        <w:pStyle w:val="TextBody"/>
        <w:numPr>
          <w:ilvl w:val="0"/>
          <w:numId w:val="8"/>
        </w:numPr>
        <w:spacing w:before="0" w:after="0"/>
        <w:rPr/>
      </w:pPr>
      <w:r>
        <w:rPr>
          <w:b/>
          <w:bCs/>
        </w:rPr>
        <w:t>&lt;org_name&gt;</w:t>
      </w:r>
      <w:r>
        <w:rPr/>
        <w:t xml:space="preserve"> tag: the report was sent by </w:t>
      </w:r>
      <w:r>
        <w:rPr>
          <w:i/>
          <w:iCs/>
        </w:rPr>
        <w:t>google.com</w:t>
      </w:r>
      <w:r>
        <w:rPr/>
        <w:t>.</w:t>
      </w:r>
    </w:p>
    <w:p>
      <w:pPr>
        <w:pStyle w:val="TextBody"/>
        <w:numPr>
          <w:ilvl w:val="0"/>
          <w:numId w:val="8"/>
        </w:numPr>
        <w:spacing w:before="0" w:after="0"/>
        <w:rPr/>
      </w:pPr>
      <w:r>
        <w:rPr>
          <w:b/>
          <w:bCs/>
        </w:rPr>
        <w:t>&lt;policy_published&gt;</w:t>
      </w:r>
      <w:r>
        <w:rPr/>
        <w:t xml:space="preserve"> tag: the DMARC policy for the sender domain </w:t>
      </w:r>
    </w:p>
    <w:p>
      <w:pPr>
        <w:pStyle w:val="TextBody"/>
        <w:numPr>
          <w:ilvl w:val="0"/>
          <w:numId w:val="8"/>
        </w:numPr>
        <w:spacing w:before="0" w:after="0"/>
        <w:rPr/>
      </w:pPr>
      <w:r>
        <w:rPr/>
        <w:t xml:space="preserve">Each </w:t>
      </w:r>
      <w:r>
        <w:rPr>
          <w:b/>
          <w:bCs/>
        </w:rPr>
        <w:t>&lt;record&gt;...&lt;/record&gt;</w:t>
      </w:r>
      <w:r>
        <w:rPr/>
        <w:t xml:space="preserve"> tag pair delimits one record containing the following data:</w:t>
      </w:r>
    </w:p>
    <w:p>
      <w:pPr>
        <w:pStyle w:val="TextBody"/>
        <w:numPr>
          <w:ilvl w:val="1"/>
          <w:numId w:val="8"/>
        </w:numPr>
        <w:spacing w:before="0" w:after="0"/>
        <w:rPr/>
      </w:pPr>
      <w:r>
        <w:rPr/>
        <w:t>Source IP of the sender (</w:t>
      </w:r>
      <w:r>
        <w:rPr>
          <w:b/>
          <w:bCs/>
        </w:rPr>
        <w:t>&lt;source_ip&gt;</w:t>
      </w:r>
      <w:r>
        <w:rPr/>
        <w:t xml:space="preserve"> tag)</w:t>
      </w:r>
    </w:p>
    <w:p>
      <w:pPr>
        <w:pStyle w:val="TextBody"/>
        <w:numPr>
          <w:ilvl w:val="1"/>
          <w:numId w:val="11"/>
        </w:numPr>
        <w:spacing w:before="0" w:after="0"/>
        <w:rPr/>
      </w:pPr>
      <w:r>
        <w:rPr/>
        <w:t>Number of mails sent by this sender in this report (</w:t>
      </w:r>
      <w:r>
        <w:rPr>
          <w:b/>
          <w:bCs/>
        </w:rPr>
        <w:t>&lt;count&gt;</w:t>
      </w:r>
      <w:r>
        <w:rPr/>
        <w:t xml:space="preserve"> tag)</w:t>
      </w:r>
    </w:p>
    <w:p>
      <w:pPr>
        <w:pStyle w:val="TextBody"/>
        <w:numPr>
          <w:ilvl w:val="1"/>
          <w:numId w:val="8"/>
        </w:numPr>
        <w:spacing w:before="0" w:after="0"/>
        <w:rPr/>
      </w:pPr>
      <w:r>
        <w:rPr/>
        <w:t>The evaluated policies (SPF, DKIM) (</w:t>
      </w:r>
      <w:r>
        <w:rPr>
          <w:b/>
          <w:bCs/>
        </w:rPr>
        <w:t>&lt;policy_evaluated&gt;</w:t>
      </w:r>
      <w:r>
        <w:rPr/>
        <w:t xml:space="preserve"> tag)</w:t>
      </w:r>
    </w:p>
    <w:p>
      <w:pPr>
        <w:pStyle w:val="TextBody"/>
        <w:numPr>
          <w:ilvl w:val="1"/>
          <w:numId w:val="8"/>
        </w:numPr>
        <w:spacing w:before="0" w:after="0"/>
        <w:rPr/>
      </w:pPr>
      <w:r>
        <w:rPr/>
        <w:t>The From: header (</w:t>
      </w:r>
      <w:r>
        <w:rPr>
          <w:b/>
          <w:bCs/>
        </w:rPr>
        <w:t>&lt;header_from&gt;</w:t>
      </w:r>
      <w:r>
        <w:rPr/>
        <w:t xml:space="preserve"> tag)</w:t>
      </w:r>
    </w:p>
    <w:p>
      <w:pPr>
        <w:pStyle w:val="TextBody"/>
        <w:numPr>
          <w:ilvl w:val="1"/>
          <w:numId w:val="8"/>
        </w:numPr>
        <w:spacing w:before="0" w:after="0"/>
        <w:rPr/>
      </w:pPr>
      <w:r>
        <w:rPr/>
        <w:t>The DKIM and SPF results (</w:t>
      </w:r>
      <w:r>
        <w:rPr>
          <w:b/>
          <w:bCs/>
        </w:rPr>
        <w:t>&lt;dkim&gt;</w:t>
      </w:r>
      <w:r>
        <w:rPr/>
        <w:t xml:space="preserve"> and </w:t>
      </w:r>
      <w:r>
        <w:rPr>
          <w:b/>
          <w:bCs/>
        </w:rPr>
        <w:t>&lt;spf&gt;</w:t>
      </w:r>
      <w:r>
        <w:rPr/>
        <w:t xml:space="preserve"> tags)</w:t>
      </w:r>
    </w:p>
    <w:p>
      <w:pPr>
        <w:pStyle w:val="TextBody"/>
        <w:spacing w:before="0" w:after="0"/>
        <w:ind w:left="0" w:right="0" w:hanging="0"/>
        <w:rPr/>
      </w:pPr>
      <w:r>
        <w:rPr/>
        <w:t>We could summarize the report like follows:</w:t>
      </w:r>
    </w:p>
    <w:tbl>
      <w:tblPr>
        <w:tblW w:w="9634" w:type="dxa"/>
        <w:jc w:val="left"/>
        <w:tblInd w:w="55" w:type="dxa"/>
        <w:tblCellMar>
          <w:top w:w="55" w:type="dxa"/>
          <w:left w:w="55" w:type="dxa"/>
          <w:bottom w:w="55" w:type="dxa"/>
          <w:right w:w="55" w:type="dxa"/>
        </w:tblCellMar>
      </w:tblPr>
      <w:tblGrid>
        <w:gridCol w:w="1946"/>
        <w:gridCol w:w="542"/>
        <w:gridCol w:w="459"/>
        <w:gridCol w:w="921"/>
        <w:gridCol w:w="950"/>
        <w:gridCol w:w="972"/>
        <w:gridCol w:w="632"/>
        <w:gridCol w:w="1290"/>
        <w:gridCol w:w="459"/>
        <w:gridCol w:w="1462"/>
      </w:tblGrid>
      <w:tr>
        <w:trPr/>
        <w:tc>
          <w:tcPr>
            <w:tcW w:w="4818" w:type="dxa"/>
            <w:gridSpan w:val="5"/>
            <w:tcBorders>
              <w:top w:val="single" w:sz="4" w:space="0" w:color="000000"/>
              <w:left w:val="single" w:sz="4" w:space="0" w:color="000000"/>
              <w:bottom w:val="single" w:sz="4" w:space="0" w:color="000000"/>
            </w:tcBorders>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Reporting organization</w:t>
            </w:r>
          </w:p>
        </w:tc>
        <w:tc>
          <w:tcPr>
            <w:tcW w:w="4815" w:type="dxa"/>
            <w:gridSpan w:val="5"/>
            <w:tcBorders>
              <w:top w:val="single" w:sz="4" w:space="0" w:color="000000"/>
              <w:left w:val="single" w:sz="4" w:space="0" w:color="000000"/>
              <w:bottom w:val="single" w:sz="4" w:space="0" w:color="000000"/>
              <w:right w:val="single" w:sz="4" w:space="0" w:color="000000"/>
            </w:tcBorders>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Report for domain</w:t>
            </w:r>
          </w:p>
        </w:tc>
      </w:tr>
      <w:tr>
        <w:trPr/>
        <w:tc>
          <w:tcPr>
            <w:tcW w:w="4818" w:type="dxa"/>
            <w:gridSpan w:val="5"/>
            <w:tcBorders>
              <w:left w:val="single" w:sz="4" w:space="0" w:color="000000"/>
              <w:bottom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google.com</w:t>
            </w:r>
          </w:p>
        </w:tc>
        <w:tc>
          <w:tcPr>
            <w:tcW w:w="4815" w:type="dxa"/>
            <w:gridSpan w:val="5"/>
            <w:tcBorders>
              <w:left w:val="single" w:sz="4" w:space="0" w:color="000000"/>
              <w:bottom w:val="single" w:sz="4" w:space="0" w:color="000000"/>
              <w:right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example.com</w:t>
            </w:r>
          </w:p>
        </w:tc>
      </w:tr>
      <w:tr>
        <w:trPr/>
        <w:tc>
          <w:tcPr>
            <w:tcW w:w="1946" w:type="dxa"/>
            <w:tcBorders>
              <w:top w:val="single" w:sz="4" w:space="0" w:color="000000"/>
              <w:left w:val="single" w:sz="4" w:space="0" w:color="000000"/>
              <w:bottom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bCs w:val="false"/>
                <w:i w:val="false"/>
                <w:iCs w:val="false"/>
                <w:strike w:val="false"/>
                <w:dstrike w:val="false"/>
                <w:outline w:val="false"/>
                <w:shadow w:val="false"/>
                <w:color w:val="000000"/>
                <w:sz w:val="24"/>
                <w:szCs w:val="24"/>
                <w:u w:val="none"/>
              </w:rPr>
              <w:t>Domain policy</w:t>
            </w:r>
          </w:p>
        </w:tc>
        <w:tc>
          <w:tcPr>
            <w:tcW w:w="1922" w:type="dxa"/>
            <w:gridSpan w:val="3"/>
            <w:tcBorders>
              <w:top w:val="single" w:sz="4" w:space="0" w:color="000000"/>
              <w:left w:val="single" w:sz="4" w:space="0" w:color="000000"/>
              <w:bottom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bCs w:val="false"/>
                <w:i w:val="false"/>
                <w:iCs w:val="false"/>
                <w:strike w:val="false"/>
                <w:dstrike w:val="false"/>
                <w:outline w:val="false"/>
                <w:shadow w:val="false"/>
                <w:color w:val="000000"/>
                <w:sz w:val="24"/>
                <w:szCs w:val="24"/>
                <w:u w:val="none"/>
              </w:rPr>
              <w:t>Subdomain policy</w:t>
            </w:r>
          </w:p>
        </w:tc>
        <w:tc>
          <w:tcPr>
            <w:tcW w:w="1922" w:type="dxa"/>
            <w:gridSpan w:val="2"/>
            <w:tcBorders>
              <w:top w:val="single" w:sz="4" w:space="0" w:color="000000"/>
              <w:left w:val="single" w:sz="4" w:space="0" w:color="000000"/>
              <w:bottom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bCs w:val="false"/>
                <w:i w:val="false"/>
                <w:iCs w:val="false"/>
                <w:strike w:val="false"/>
                <w:dstrike w:val="false"/>
                <w:outline w:val="false"/>
                <w:shadow w:val="false"/>
                <w:color w:val="000000"/>
                <w:sz w:val="24"/>
                <w:szCs w:val="24"/>
                <w:u w:val="none"/>
              </w:rPr>
              <w:t>Percentage</w:t>
            </w:r>
          </w:p>
        </w:tc>
        <w:tc>
          <w:tcPr>
            <w:tcW w:w="1922" w:type="dxa"/>
            <w:gridSpan w:val="2"/>
            <w:tcBorders>
              <w:top w:val="single" w:sz="4" w:space="0" w:color="000000"/>
              <w:left w:val="single" w:sz="4" w:space="0" w:color="000000"/>
              <w:bottom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bCs w:val="false"/>
                <w:i w:val="false"/>
                <w:iCs w:val="false"/>
                <w:strike w:val="false"/>
                <w:dstrike w:val="false"/>
                <w:outline w:val="false"/>
                <w:shadow w:val="false"/>
                <w:color w:val="000000"/>
                <w:sz w:val="24"/>
                <w:szCs w:val="24"/>
                <w:u w:val="none"/>
              </w:rPr>
              <w:t>DKIM alignment</w:t>
            </w:r>
          </w:p>
        </w:tc>
        <w:tc>
          <w:tcPr>
            <w:tcW w:w="1921" w:type="dxa"/>
            <w:gridSpan w:val="2"/>
            <w:tcBorders>
              <w:top w:val="single" w:sz="4" w:space="0" w:color="000000"/>
              <w:left w:val="single" w:sz="4" w:space="0" w:color="000000"/>
              <w:bottom w:val="single" w:sz="4" w:space="0" w:color="000000"/>
              <w:right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bCs w:val="false"/>
                <w:i w:val="false"/>
                <w:iCs w:val="false"/>
                <w:strike w:val="false"/>
                <w:dstrike w:val="false"/>
                <w:outline w:val="false"/>
                <w:shadow w:val="false"/>
                <w:color w:val="000000"/>
                <w:sz w:val="24"/>
                <w:szCs w:val="24"/>
                <w:u w:val="none"/>
              </w:rPr>
              <w:t>SPF alignment</w:t>
            </w:r>
          </w:p>
        </w:tc>
      </w:tr>
      <w:tr>
        <w:trPr/>
        <w:tc>
          <w:tcPr>
            <w:tcW w:w="1946" w:type="dxa"/>
            <w:tcBorders>
              <w:left w:val="single" w:sz="4" w:space="0" w:color="000000"/>
              <w:bottom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quarantine</w:t>
            </w:r>
          </w:p>
        </w:tc>
        <w:tc>
          <w:tcPr>
            <w:tcW w:w="1922" w:type="dxa"/>
            <w:gridSpan w:val="3"/>
            <w:tcBorders>
              <w:left w:val="single" w:sz="4" w:space="0" w:color="000000"/>
              <w:bottom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quarantine</w:t>
            </w:r>
          </w:p>
        </w:tc>
        <w:tc>
          <w:tcPr>
            <w:tcW w:w="1922" w:type="dxa"/>
            <w:gridSpan w:val="2"/>
            <w:tcBorders>
              <w:left w:val="single" w:sz="4" w:space="0" w:color="000000"/>
              <w:bottom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100%</w:t>
            </w:r>
          </w:p>
        </w:tc>
        <w:tc>
          <w:tcPr>
            <w:tcW w:w="1922" w:type="dxa"/>
            <w:gridSpan w:val="2"/>
            <w:tcBorders>
              <w:left w:val="single" w:sz="4" w:space="0" w:color="000000"/>
              <w:bottom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relaxed</w:t>
            </w:r>
          </w:p>
        </w:tc>
        <w:tc>
          <w:tcPr>
            <w:tcW w:w="1921" w:type="dxa"/>
            <w:gridSpan w:val="2"/>
            <w:tcBorders>
              <w:left w:val="single" w:sz="4" w:space="0" w:color="000000"/>
              <w:bottom w:val="single" w:sz="4" w:space="0" w:color="000000"/>
              <w:right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relaxed</w:t>
            </w:r>
          </w:p>
        </w:tc>
      </w:tr>
      <w:tr>
        <w:trPr/>
        <w:tc>
          <w:tcPr>
            <w:tcW w:w="2488" w:type="dxa"/>
            <w:gridSpan w:val="2"/>
            <w:tcBorders>
              <w:top w:val="single" w:sz="4" w:space="0" w:color="000000"/>
              <w:left w:val="single" w:sz="4" w:space="0" w:color="000000"/>
              <w:bottom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bCs w:val="false"/>
                <w:i w:val="false"/>
                <w:iCs w:val="false"/>
                <w:strike w:val="false"/>
                <w:dstrike w:val="false"/>
                <w:outline w:val="false"/>
                <w:shadow w:val="false"/>
                <w:color w:val="000000"/>
                <w:sz w:val="24"/>
                <w:szCs w:val="24"/>
                <w:u w:val="none"/>
              </w:rPr>
              <w:t>Mail received</w:t>
            </w:r>
          </w:p>
        </w:tc>
        <w:tc>
          <w:tcPr>
            <w:tcW w:w="459" w:type="dxa"/>
            <w:tcBorders>
              <w:top w:val="single" w:sz="4" w:space="0" w:color="000000"/>
              <w:left w:val="single" w:sz="4" w:space="0" w:color="000000"/>
              <w:bottom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871" w:type="dxa"/>
            <w:gridSpan w:val="2"/>
            <w:tcBorders>
              <w:bottom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604" w:type="dxa"/>
            <w:gridSpan w:val="2"/>
            <w:tcBorders>
              <w:bottom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749" w:type="dxa"/>
            <w:gridSpan w:val="2"/>
            <w:tcBorders>
              <w:bottom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462" w:type="dxa"/>
            <w:tcBorders>
              <w:bottom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88" w:type="dxa"/>
            <w:gridSpan w:val="2"/>
            <w:tcBorders>
              <w:left w:val="single" w:sz="4" w:space="0" w:color="000000"/>
              <w:bottom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bCs w:val="false"/>
                <w:i w:val="false"/>
                <w:iCs w:val="false"/>
                <w:strike w:val="false"/>
                <w:dstrike w:val="false"/>
                <w:outline w:val="false"/>
                <w:shadow w:val="false"/>
                <w:color w:val="000000"/>
                <w:sz w:val="24"/>
                <w:szCs w:val="24"/>
                <w:u w:val="none"/>
              </w:rPr>
              <w:t>Sending IP address</w:t>
            </w:r>
          </w:p>
        </w:tc>
        <w:tc>
          <w:tcPr>
            <w:tcW w:w="459" w:type="dxa"/>
            <w:tcBorders>
              <w:left w:val="single" w:sz="4" w:space="0" w:color="000000"/>
              <w:bottom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bCs w:val="false"/>
                <w:i w:val="false"/>
                <w:iCs w:val="false"/>
                <w:strike w:val="false"/>
                <w:dstrike w:val="false"/>
                <w:outline w:val="false"/>
                <w:shadow w:val="false"/>
                <w:color w:val="000000"/>
                <w:sz w:val="24"/>
                <w:szCs w:val="24"/>
                <w:u w:val="none"/>
              </w:rPr>
              <w:t>#</w:t>
            </w:r>
          </w:p>
        </w:tc>
        <w:tc>
          <w:tcPr>
            <w:tcW w:w="1871" w:type="dxa"/>
            <w:gridSpan w:val="2"/>
            <w:tcBorders>
              <w:left w:val="single" w:sz="4" w:space="0" w:color="000000"/>
              <w:bottom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bCs w:val="false"/>
                <w:i w:val="false"/>
                <w:iCs w:val="false"/>
                <w:strike w:val="false"/>
                <w:dstrike w:val="false"/>
                <w:outline w:val="false"/>
                <w:shadow w:val="false"/>
                <w:color w:val="000000"/>
                <w:sz w:val="24"/>
                <w:szCs w:val="24"/>
                <w:u w:val="none"/>
              </w:rPr>
              <w:t>Policy evaluation</w:t>
            </w:r>
          </w:p>
        </w:tc>
        <w:tc>
          <w:tcPr>
            <w:tcW w:w="1604" w:type="dxa"/>
            <w:gridSpan w:val="2"/>
            <w:tcBorders>
              <w:left w:val="single" w:sz="4" w:space="0" w:color="000000"/>
              <w:bottom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bCs w:val="false"/>
                <w:i w:val="false"/>
                <w:iCs w:val="false"/>
                <w:strike w:val="false"/>
                <w:dstrike w:val="false"/>
                <w:outline w:val="false"/>
                <w:shadow w:val="false"/>
                <w:color w:val="000000"/>
                <w:sz w:val="24"/>
                <w:szCs w:val="24"/>
                <w:u w:val="none"/>
              </w:rPr>
              <w:t>Header From:</w:t>
            </w:r>
          </w:p>
        </w:tc>
        <w:tc>
          <w:tcPr>
            <w:tcW w:w="1749" w:type="dxa"/>
            <w:gridSpan w:val="2"/>
            <w:tcBorders>
              <w:left w:val="single" w:sz="4" w:space="0" w:color="000000"/>
              <w:bottom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bCs w:val="false"/>
                <w:i w:val="false"/>
                <w:iCs w:val="false"/>
                <w:strike w:val="false"/>
                <w:dstrike w:val="false"/>
                <w:outline w:val="false"/>
                <w:shadow w:val="false"/>
                <w:color w:val="000000"/>
                <w:sz w:val="24"/>
                <w:szCs w:val="24"/>
                <w:u w:val="none"/>
              </w:rPr>
              <w:t>DKIM</w:t>
            </w:r>
          </w:p>
        </w:tc>
        <w:tc>
          <w:tcPr>
            <w:tcW w:w="1462" w:type="dxa"/>
            <w:tcBorders>
              <w:left w:val="single" w:sz="4" w:space="0" w:color="000000"/>
              <w:bottom w:val="single" w:sz="4" w:space="0" w:color="000000"/>
              <w:right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bCs w:val="false"/>
                <w:i w:val="false"/>
                <w:iCs w:val="false"/>
                <w:strike w:val="false"/>
                <w:dstrike w:val="false"/>
                <w:outline w:val="false"/>
                <w:shadow w:val="false"/>
                <w:color w:val="000000"/>
                <w:sz w:val="24"/>
                <w:szCs w:val="24"/>
                <w:u w:val="none"/>
              </w:rPr>
              <w:t>SPF</w:t>
            </w:r>
          </w:p>
        </w:tc>
      </w:tr>
      <w:tr>
        <w:trPr/>
        <w:tc>
          <w:tcPr>
            <w:tcW w:w="2488" w:type="dxa"/>
            <w:gridSpan w:val="2"/>
            <w:tcBorders>
              <w:left w:val="single" w:sz="4" w:space="0" w:color="000000"/>
              <w:bottom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XXX.XXX.XXX.XXX</w:t>
            </w:r>
          </w:p>
        </w:tc>
        <w:tc>
          <w:tcPr>
            <w:tcW w:w="459" w:type="dxa"/>
            <w:tcBorders>
              <w:left w:val="single" w:sz="4" w:space="0" w:color="000000"/>
              <w:bottom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w:t>
            </w:r>
          </w:p>
        </w:tc>
        <w:tc>
          <w:tcPr>
            <w:tcW w:w="1871" w:type="dxa"/>
            <w:gridSpan w:val="2"/>
            <w:tcBorders>
              <w:left w:val="single" w:sz="4" w:space="0" w:color="000000"/>
              <w:bottom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DKIM: pass, SPF: pass, Disposition: none</w:t>
            </w:r>
          </w:p>
        </w:tc>
        <w:tc>
          <w:tcPr>
            <w:tcW w:w="1604" w:type="dxa"/>
            <w:gridSpan w:val="2"/>
            <w:tcBorders>
              <w:left w:val="single" w:sz="4" w:space="0" w:color="000000"/>
              <w:bottom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example.com</w:t>
            </w:r>
          </w:p>
        </w:tc>
        <w:tc>
          <w:tcPr>
            <w:tcW w:w="1749" w:type="dxa"/>
            <w:gridSpan w:val="2"/>
            <w:tcBorders>
              <w:left w:val="single" w:sz="4" w:space="0" w:color="000000"/>
              <w:bottom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pass. domain:example.com, selector: dkim</w:t>
            </w:r>
          </w:p>
        </w:tc>
        <w:tc>
          <w:tcPr>
            <w:tcW w:w="1462" w:type="dxa"/>
            <w:tcBorders>
              <w:left w:val="single" w:sz="4" w:space="0" w:color="000000"/>
              <w:bottom w:val="single" w:sz="4" w:space="0" w:color="000000"/>
              <w:right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pass. domain: example.com</w:t>
            </w:r>
          </w:p>
        </w:tc>
      </w:tr>
    </w:tbl>
    <w:p>
      <w:pPr>
        <w:pStyle w:val="TextBody"/>
        <w:spacing w:before="142" w:after="0"/>
        <w:rPr/>
      </w:pPr>
      <w:r>
        <w:rPr/>
        <w:t>Fortunately, there are some free sites that make these data readable:</w:t>
      </w:r>
    </w:p>
    <w:p>
      <w:pPr>
        <w:pStyle w:val="TextBody"/>
        <w:numPr>
          <w:ilvl w:val="0"/>
          <w:numId w:val="9"/>
        </w:numPr>
        <w:spacing w:before="0" w:after="0"/>
        <w:rPr/>
      </w:pPr>
      <w:hyperlink r:id="rId6">
        <w:r>
          <w:rPr>
            <w:rStyle w:val="InternetLink"/>
          </w:rPr>
          <w:t>MXToolbox</w:t>
        </w:r>
      </w:hyperlink>
      <w:r>
        <w:rPr/>
        <w:t xml:space="preserve"> </w:t>
      </w:r>
    </w:p>
    <w:p>
      <w:pPr>
        <w:pStyle w:val="TextBody"/>
        <w:numPr>
          <w:ilvl w:val="0"/>
          <w:numId w:val="9"/>
        </w:numPr>
        <w:spacing w:before="0" w:after="0"/>
        <w:rPr/>
      </w:pPr>
      <w:hyperlink r:id="rId7">
        <w:r>
          <w:rPr>
            <w:rStyle w:val="InternetLink"/>
          </w:rPr>
          <w:t>EasyDmarc</w:t>
        </w:r>
      </w:hyperlink>
      <w:r>
        <w:rPr/>
        <w:t xml:space="preserve"> </w:t>
      </w:r>
    </w:p>
    <w:p>
      <w:pPr>
        <w:pStyle w:val="TextBody"/>
        <w:numPr>
          <w:ilvl w:val="0"/>
          <w:numId w:val="9"/>
        </w:numPr>
        <w:spacing w:before="0" w:after="0"/>
        <w:rPr/>
      </w:pPr>
      <w:hyperlink r:id="rId8">
        <w:r>
          <w:rPr>
            <w:rStyle w:val="InternetLink"/>
          </w:rPr>
          <w:t>Dmarcian</w:t>
        </w:r>
      </w:hyperlink>
      <w:r>
        <w:rPr/>
        <w:t xml:space="preserve"> </w:t>
      </w:r>
    </w:p>
    <w:p>
      <w:pPr>
        <w:pStyle w:val="TextBody"/>
        <w:spacing w:before="0" w:after="0"/>
        <w:rPr/>
      </w:pPr>
      <w:r>
        <w:rPr/>
        <w:drawing>
          <wp:anchor behindDoc="0" distT="0" distB="0" distL="0" distR="0" simplePos="0" locked="0" layoutInCell="1" allowOverlap="1" relativeHeight="4">
            <wp:simplePos x="0" y="0"/>
            <wp:positionH relativeFrom="column">
              <wp:align>center</wp:align>
            </wp:positionH>
            <wp:positionV relativeFrom="paragraph">
              <wp:posOffset>82550</wp:posOffset>
            </wp:positionV>
            <wp:extent cx="5888990" cy="3403600"/>
            <wp:effectExtent l="0" t="0" r="0" b="0"/>
            <wp:wrapTopAndBottom/>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9"/>
                    <a:stretch>
                      <a:fillRect/>
                    </a:stretch>
                  </pic:blipFill>
                  <pic:spPr bwMode="auto">
                    <a:xfrm>
                      <a:off x="0" y="0"/>
                      <a:ext cx="5888990" cy="3403600"/>
                    </a:xfrm>
                    <a:prstGeom prst="rect">
                      <a:avLst/>
                    </a:prstGeom>
                  </pic:spPr>
                </pic:pic>
              </a:graphicData>
            </a:graphic>
          </wp:anchor>
        </w:drawing>
      </w:r>
    </w:p>
    <w:p>
      <w:pPr>
        <w:pStyle w:val="TextBody"/>
        <w:spacing w:before="0" w:after="140"/>
        <w:rPr/>
      </w:pPr>
      <w:r>
        <w:rPr/>
      </w:r>
    </w:p>
    <w:sectPr>
      <w:headerReference w:type="default" r:id="rId10"/>
      <w:footerReference w:type="default" r:id="rId11"/>
      <w:type w:val="nextPage"/>
      <w:pgSz w:w="11906" w:h="16838"/>
      <w:pgMar w:left="1136" w:right="1136" w:header="0" w:top="1238" w:footer="113" w:bottom="1040"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default"/>
  </w:font>
  <w:font w:name="OpenSymbol">
    <w:altName w:val="Arial Unicode MS"/>
    <w:charset w:val="01"/>
    <w:family w:val="swiss"/>
    <w:pitch w:val="default"/>
  </w:font>
  <w:font w:name="Lucida Sans Typewriter">
    <w:charset w:val="01"/>
    <w:family w:val="swiss"/>
    <w:pitch w:val="default"/>
  </w:font>
  <w:font w:name="Liberation Serif">
    <w:altName w:val="Times New Roman"/>
    <w:charset w:val="01"/>
    <w:family w:val="swiss"/>
    <w:pitch w:val="default"/>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PlainTable3"/>
      <w:tblW w:w="9585" w:type="dxa"/>
      <w:jc w:val="left"/>
      <w:tblInd w:w="127" w:type="dxa"/>
      <w:tblCellMar>
        <w:top w:w="0" w:type="dxa"/>
        <w:left w:w="108" w:type="dxa"/>
        <w:bottom w:w="0" w:type="dxa"/>
        <w:right w:w="108" w:type="dxa"/>
      </w:tblCellMar>
      <w:tblLook w:val="0600" w:noHBand="1" w:noVBand="1" w:firstColumn="0" w:lastRow="0" w:lastColumn="0" w:firstRow="0"/>
    </w:tblPr>
    <w:tblGrid>
      <w:gridCol w:w="2887"/>
      <w:gridCol w:w="3002"/>
      <w:gridCol w:w="3696"/>
    </w:tblGrid>
    <w:tr>
      <w:trPr/>
      <w:tc>
        <w:tcPr>
          <w:tcW w:w="2887" w:type="dxa"/>
          <w:tcBorders/>
          <w:shd w:color="auto" w:fill="auto" w:val="clear"/>
        </w:tcPr>
        <w:p>
          <w:pPr>
            <w:pStyle w:val="Header"/>
            <w:widowControl/>
            <w:suppressAutoHyphens w:val="true"/>
            <w:bidi w:val="0"/>
            <w:spacing w:lineRule="auto" w:line="240" w:before="0" w:after="0"/>
            <w:ind w:left="-113" w:right="-283" w:hanging="0"/>
            <w:jc w:val="left"/>
            <w:rPr/>
          </w:pPr>
          <w:r>
            <w:rPr/>
            <w:fldChar w:fldCharType="begin"/>
          </w:r>
          <w:r>
            <w:rPr/>
            <w:instrText> FILENAME </w:instrText>
          </w:r>
          <w:r>
            <w:rPr/>
            <w:fldChar w:fldCharType="separate"/>
          </w:r>
          <w:r>
            <w:rPr/>
            <w:t>20240412_DMARC.docx</w:t>
          </w:r>
          <w:r>
            <w:rPr/>
            <w:fldChar w:fldCharType="end"/>
          </w:r>
        </w:p>
        <w:p>
          <w:pPr>
            <w:pStyle w:val="Header"/>
            <w:spacing w:lineRule="auto" w:line="240" w:before="0" w:after="0"/>
            <w:ind w:left="-115" w:hanging="0"/>
            <w:rPr/>
          </w:pPr>
          <w:r>
            <w:rPr>
              <w:sz w:val="16"/>
              <w:szCs w:val="16"/>
              <w:lang w:val="fr-FR"/>
            </w:rPr>
            <w:t>© OSIX, 202</w:t>
          </w:r>
          <w:r>
            <w:rPr>
              <w:rFonts w:eastAsia="Lucida Sans Unicode" w:cs="Lucida Sans"/>
              <w:color w:val="00000A"/>
              <w:kern w:val="0"/>
              <w:sz w:val="16"/>
              <w:szCs w:val="16"/>
              <w:lang w:val="fr-FR" w:eastAsia="zh-CN" w:bidi="hi-IN"/>
            </w:rPr>
            <w:t>4</w:t>
          </w:r>
          <w:r>
            <w:rPr>
              <w:sz w:val="16"/>
              <w:szCs w:val="16"/>
              <w:lang w:val="fr-FR"/>
            </w:rPr>
            <w:t xml:space="preserve"> </w:t>
          </w:r>
        </w:p>
      </w:tc>
      <w:tc>
        <w:tcPr>
          <w:tcW w:w="3002" w:type="dxa"/>
          <w:tcBorders/>
          <w:shd w:color="auto" w:fill="auto" w:val="clear"/>
        </w:tcPr>
        <w:p>
          <w:pPr>
            <w:pStyle w:val="Header"/>
            <w:spacing w:lineRule="auto" w:line="240" w:before="0" w:after="0"/>
            <w:jc w:val="center"/>
            <w:rPr/>
          </w:pPr>
          <w:r>
            <w:rPr>
              <w:sz w:val="16"/>
              <w:szCs w:val="16"/>
              <w:lang w:val="fr-FR"/>
            </w:rPr>
            <w:t>Public</w:t>
          </w:r>
        </w:p>
      </w:tc>
      <w:tc>
        <w:tcPr>
          <w:tcW w:w="3696" w:type="dxa"/>
          <w:tcBorders/>
          <w:shd w:color="auto" w:fill="auto" w:val="clear"/>
        </w:tcPr>
        <w:p>
          <w:pPr>
            <w:pStyle w:val="Header"/>
            <w:spacing w:lineRule="auto" w:line="240" w:before="0" w:after="0"/>
            <w:ind w:right="-115" w:hanging="0"/>
            <w:jc w:val="right"/>
            <w:rPr/>
          </w:pPr>
          <w:r>
            <w:rPr/>
            <w:fldChar w:fldCharType="begin"/>
          </w:r>
          <w:r>
            <w:rPr/>
            <w:instrText> PAGE </w:instrText>
          </w:r>
          <w:r>
            <w:rPr/>
            <w:fldChar w:fldCharType="separate"/>
          </w:r>
          <w:r>
            <w:rPr/>
            <w:t>13</w:t>
          </w:r>
          <w:r>
            <w:rPr/>
            <w:fldChar w:fldCharType="end"/>
          </w:r>
        </w:p>
      </w:tc>
    </w:tr>
  </w:tbl>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tbl>
    <w:tblPr>
      <w:tblW w:w="9563" w:type="dxa"/>
      <w:jc w:val="left"/>
      <w:tblInd w:w="187" w:type="dxa"/>
      <w:tblCellMar>
        <w:top w:w="0" w:type="dxa"/>
        <w:left w:w="108" w:type="dxa"/>
        <w:bottom w:w="0" w:type="dxa"/>
        <w:right w:w="108" w:type="dxa"/>
      </w:tblCellMar>
      <w:tblLook w:val="04a0" w:noHBand="0" w:noVBand="1" w:firstColumn="1" w:lastRow="0" w:lastColumn="0" w:firstRow="1"/>
    </w:tblPr>
    <w:tblGrid>
      <w:gridCol w:w="960"/>
      <w:gridCol w:w="5211"/>
      <w:gridCol w:w="3392"/>
    </w:tblGrid>
    <w:tr>
      <w:trPr/>
      <w:tc>
        <w:tcPr>
          <w:tcW w:w="960" w:type="dxa"/>
          <w:tcBorders/>
          <w:shd w:color="auto" w:fill="auto" w:val="clear"/>
        </w:tcPr>
        <w:p>
          <w:pPr>
            <w:pStyle w:val="Normal"/>
            <w:widowControl/>
            <w:bidi w:val="0"/>
            <w:spacing w:lineRule="auto" w:line="259" w:before="0" w:after="120"/>
            <w:jc w:val="left"/>
            <w:rPr/>
          </w:pPr>
          <w:r>
            <w:rPr/>
            <w:drawing>
              <wp:inline distT="0" distB="0" distL="0" distR="0">
                <wp:extent cx="467360" cy="17970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1"/>
                        <a:stretch>
                          <a:fillRect/>
                        </a:stretch>
                      </pic:blipFill>
                      <pic:spPr bwMode="auto">
                        <a:xfrm>
                          <a:off x="0" y="0"/>
                          <a:ext cx="467360" cy="179705"/>
                        </a:xfrm>
                        <a:prstGeom prst="rect">
                          <a:avLst/>
                        </a:prstGeom>
                      </pic:spPr>
                    </pic:pic>
                  </a:graphicData>
                </a:graphic>
              </wp:inline>
            </w:drawing>
          </w:r>
        </w:p>
      </w:tc>
      <w:tc>
        <w:tcPr>
          <w:tcW w:w="5211" w:type="dxa"/>
          <w:tcBorders/>
          <w:shd w:color="auto" w:fill="auto" w:val="clear"/>
        </w:tcPr>
        <w:p>
          <w:pPr>
            <w:pStyle w:val="Header"/>
            <w:widowControl/>
            <w:bidi w:val="0"/>
            <w:ind w:left="0" w:right="-2665" w:hanging="0"/>
            <w:jc w:val="center"/>
            <w:rPr/>
          </w:pPr>
          <w:r>
            <w:rPr/>
            <w:fldChar w:fldCharType="begin"/>
          </w:r>
          <w:r>
            <w:rPr/>
            <w:instrText> SUBJECT </w:instrText>
          </w:r>
          <w:r>
            <w:rPr/>
            <w:fldChar w:fldCharType="separate"/>
          </w:r>
          <w:r>
            <w:rPr/>
          </w:r>
          <w:r>
            <w:rPr/>
            <w:fldChar w:fldCharType="end"/>
          </w:r>
          <w:r>
            <w:rPr/>
            <w:fldChar w:fldCharType="begin"/>
          </w:r>
          <w:r>
            <w:rPr/>
            <w:instrText> TITLE </w:instrText>
          </w:r>
          <w:r>
            <w:rPr/>
            <w:fldChar w:fldCharType="separate"/>
          </w:r>
          <w:r>
            <w:rPr/>
            <w:t>Blog entry - DMARC</w:t>
          </w:r>
          <w:r>
            <w:rPr/>
            <w:fldChar w:fldCharType="end"/>
          </w:r>
        </w:p>
      </w:tc>
      <w:tc>
        <w:tcPr>
          <w:tcW w:w="3392" w:type="dxa"/>
          <w:tcBorders/>
          <w:shd w:color="auto" w:fill="auto" w:val="clear"/>
        </w:tcPr>
        <w:p>
          <w:pPr>
            <w:pStyle w:val="Header"/>
            <w:spacing w:before="0" w:after="160"/>
            <w:jc w:val="right"/>
            <w:rPr/>
          </w:pPr>
          <w:r>
            <w:rPr>
              <w:rFonts w:eastAsia="Lucida Sans Unicode" w:cs="Lucida Sans"/>
              <w:color w:val="00000A"/>
              <w:kern w:val="0"/>
              <w:sz w:val="16"/>
              <w:szCs w:val="16"/>
              <w:lang w:val="en-US" w:eastAsia="zh-CN" w:bidi="hi-IN"/>
            </w:rPr>
            <w:t>12</w:t>
          </w:r>
          <w:r>
            <w:rPr>
              <w:sz w:val="16"/>
              <w:szCs w:val="16"/>
            </w:rPr>
            <w:t>/</w:t>
          </w:r>
          <w:r>
            <w:rPr>
              <w:rFonts w:eastAsia="Lucida Sans Unicode" w:cs="Lucida Sans"/>
              <w:color w:val="00000A"/>
              <w:kern w:val="0"/>
              <w:sz w:val="16"/>
              <w:szCs w:val="16"/>
              <w:lang w:val="en-US" w:eastAsia="zh-CN" w:bidi="hi-IN"/>
            </w:rPr>
            <w:t>04</w:t>
          </w:r>
          <w:r>
            <w:rPr>
              <w:sz w:val="16"/>
              <w:szCs w:val="16"/>
            </w:rPr>
            <w:t>/202</w:t>
          </w:r>
          <w:r>
            <w:rPr>
              <w:rFonts w:eastAsia="Lucida Sans Unicode" w:cs="Lucida Sans"/>
              <w:color w:val="00000A"/>
              <w:kern w:val="0"/>
              <w:sz w:val="16"/>
              <w:szCs w:val="16"/>
              <w:lang w:val="en-US" w:eastAsia="zh-CN" w:bidi="hi-IN"/>
            </w:rPr>
            <w:t>4</w:t>
          </w:r>
        </w:p>
      </w:tc>
    </w:tr>
  </w:tbl>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432" w:hanging="432"/>
      </w:pPr>
    </w:lvl>
    <w:lvl w:ilvl="1">
      <w:start w:val="1"/>
      <w:pStyle w:val="Heading2"/>
      <w:numFmt w:val="none"/>
      <w:suff w:val="nothing"/>
      <w:lvlText w:val=""/>
      <w:lvlJc w:val="left"/>
      <w:pPr>
        <w:tabs>
          <w:tab w:val="num" w:pos="0"/>
        </w:tabs>
        <w:ind w:left="576" w:hanging="576"/>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8"/>
    <w:lvlOverride w:ilvl="1">
      <w:startOverride w:val="1"/>
    </w:lvlOverride>
  </w:num>
</w:numbering>
</file>

<file path=word/settings.xml><?xml version="1.0" encoding="utf-8"?>
<w:settings xmlns:w="http://schemas.openxmlformats.org/wordprocessingml/2006/main">
  <w:zoom w:percent="85"/>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Lucida Sans Unicode" w:cs="Lucida Sans"/>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Arial" w:hAnsi="Arial" w:eastAsia="Lucida Sans Unicode" w:cs="Lucida Sans"/>
      <w:color w:val="00000A"/>
      <w:kern w:val="0"/>
      <w:sz w:val="24"/>
      <w:szCs w:val="24"/>
      <w:lang w:val="en-US" w:eastAsia="zh-CN" w:bidi="hi-IN"/>
    </w:rPr>
  </w:style>
  <w:style w:type="paragraph" w:styleId="Heading1">
    <w:name w:val="Heading 1"/>
    <w:basedOn w:val="Heading"/>
    <w:qFormat/>
    <w:pPr>
      <w:numPr>
        <w:ilvl w:val="0"/>
        <w:numId w:val="1"/>
      </w:numPr>
      <w:spacing w:before="240" w:after="120"/>
      <w:ind w:left="0" w:hanging="0"/>
      <w:outlineLvl w:val="0"/>
    </w:pPr>
    <w:rPr>
      <w:b/>
      <w:bCs/>
      <w:sz w:val="36"/>
      <w:szCs w:val="36"/>
    </w:rPr>
  </w:style>
  <w:style w:type="paragraph" w:styleId="Heading2">
    <w:name w:val="Heading 2"/>
    <w:basedOn w:val="Heading"/>
    <w:qFormat/>
    <w:pPr>
      <w:numPr>
        <w:ilvl w:val="1"/>
        <w:numId w:val="1"/>
      </w:numPr>
      <w:spacing w:before="200" w:after="120"/>
      <w:ind w:left="0" w:hanging="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Arial" w:hAnsi="Arial" w:eastAsia="Lucida Sans Unicode"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Arial" w:hAnsi="Arial" w:cs="Lucida Sans"/>
    </w:rPr>
  </w:style>
  <w:style w:type="paragraph" w:styleId="Caption">
    <w:name w:val="Caption"/>
    <w:basedOn w:val="Normal"/>
    <w:qFormat/>
    <w:pPr>
      <w:suppressLineNumbers/>
      <w:spacing w:before="120" w:after="120"/>
    </w:pPr>
    <w:rPr>
      <w:rFonts w:ascii="Arial" w:hAnsi="Arial" w:cs="Lucida Sans"/>
      <w:i/>
      <w:iCs/>
      <w:sz w:val="24"/>
      <w:szCs w:val="24"/>
    </w:rPr>
  </w:style>
  <w:style w:type="paragraph" w:styleId="Index">
    <w:name w:val="Index"/>
    <w:basedOn w:val="Normal"/>
    <w:qFormat/>
    <w:pPr>
      <w:suppressLineNumbers/>
    </w:pPr>
    <w:rPr>
      <w:rFonts w:ascii="Arial" w:hAnsi="Arial" w:cs="Lucida Sans"/>
    </w:rPr>
  </w:style>
  <w:style w:type="paragraph" w:styleId="HeaderandFooter">
    <w:name w:val="Header and Footer"/>
    <w:basedOn w:val="Normal"/>
    <w:qFormat/>
    <w:pPr/>
    <w:rPr/>
  </w:style>
  <w:style w:type="paragraph" w:styleId="Header">
    <w:name w:val="Header"/>
    <w:basedOn w:val="Normal"/>
    <w:pPr/>
    <w:rPr>
      <w:sz w:val="16"/>
    </w:rPr>
  </w:style>
  <w:style w:type="paragraph" w:styleId="TableContents">
    <w:name w:val="Table Contents"/>
    <w:basedOn w:val="Normal"/>
    <w:qFormat/>
    <w:pPr/>
    <w:rPr/>
  </w:style>
  <w:style w:type="paragraph" w:styleId="TableHeading">
    <w:name w:val="Table Heading"/>
    <w:basedOn w:val="TableContents"/>
    <w:qFormat/>
    <w:pPr/>
    <w:rPr/>
  </w:style>
  <w:style w:type="paragraph" w:styleId="Footer">
    <w:name w:val="Footer"/>
    <w:basedOn w:val="Normal"/>
    <w:pPr/>
    <w:rPr>
      <w:sz w:val="16"/>
    </w:rPr>
  </w:style>
  <w:style w:type="paragraph" w:styleId="FrameContents">
    <w:name w:val="Frame Contents"/>
    <w:basedOn w:val="Normal"/>
    <w:qFormat/>
    <w:pPr/>
    <w:rPr/>
  </w:style>
  <w:style w:type="paragraph" w:styleId="Contents1">
    <w:name w:val="TOC 1"/>
    <w:basedOn w:val="Index"/>
    <w:pPr>
      <w:tabs>
        <w:tab w:val="clear" w:pos="709"/>
        <w:tab w:val="right" w:pos="9634" w:leader="dot"/>
      </w:tabs>
      <w:ind w:left="0" w:hanging="0"/>
    </w:pPr>
    <w:rPr>
      <w:rFonts w:ascii="Lucida Sans Typewriter" w:hAnsi="Lucida Sans Typewrite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mxtoolbox.com/dmarc.aspx" TargetMode="External"/><Relationship Id="rId5" Type="http://schemas.openxmlformats.org/officeDocument/2006/relationships/hyperlink" Target="https://easydmarc.com/tools/dmarc-lookup" TargetMode="External"/><Relationship Id="rId6" Type="http://schemas.openxmlformats.org/officeDocument/2006/relationships/hyperlink" Target="https://mxtoolbox.com/DmarcReportAnalyzer.aspx" TargetMode="External"/><Relationship Id="rId7" Type="http://schemas.openxmlformats.org/officeDocument/2006/relationships/hyperlink" Target="https://easydmarc.com/tools/dmarc-aggregated-reports" TargetMode="External"/><Relationship Id="rId8" Type="http://schemas.openxmlformats.org/officeDocument/2006/relationships/hyperlink" Target="https://dmarcian.com/xml-to-human-converter/" TargetMode="External"/><Relationship Id="rId9" Type="http://schemas.openxmlformats.org/officeDocument/2006/relationships/image" Target="media/image3.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
  <TotalTime>3506</TotalTime>
  <Application>LibreOffice/6.4.7.2$Linux_X86_64 LibreOffice_project/40$Build-2</Application>
  <Pages>13</Pages>
  <Words>1707</Words>
  <Characters>16781</Characters>
  <CharactersWithSpaces>18420</CharactersWithSpaces>
  <Paragraphs>269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2023-08-18T01:10:41Z</dcterms:created>
  <dc:creator>Philippe Leclercq</dc:creator>
  <dc:description/>
  <dc:language>fr-BE</dc:language>
  <cp:lastModifiedBy>Philippe Leclercq</cp:lastModifiedBy>
  <dcterms:modified xsi:type="dcterms:W3CDTF">2024-04-16T19:08:36Z</dcterms:modified>
  <cp:revision>123</cp:revision>
  <dc:subject/>
  <dc:title>Blog entry - DMARC</dc:title>
</cp:coreProperties>
</file>