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66.png" ContentType="image/png"/>
  <Override PartName="/word/media/rId49.png" ContentType="image/png"/>
  <Override PartName="/word/media/rId50.png" ContentType="image/png"/>
  <Override PartName="/word/media/rId51.png" ContentType="image/png"/>
  <Override PartName="/word/media/rId52.png" ContentType="image/png"/>
  <Override PartName="/word/media/rId43.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CAV</w:t>
      </w:r>
      <w:r>
        <w:t xml:space="preserve"> </w:t>
      </w:r>
      <w:r>
        <w:t xml:space="preserve">Energy</w:t>
      </w:r>
      <w:r>
        <w:t xml:space="preserve"> </w:t>
      </w:r>
      <w:r>
        <w:t xml:space="preserve">and</w:t>
      </w:r>
      <w:r>
        <w:t xml:space="preserve"> </w:t>
      </w:r>
      <w:r>
        <w:t xml:space="preserve">Demand</w:t>
      </w:r>
      <w:r>
        <w:t xml:space="preserve"> </w:t>
      </w:r>
      <w:r>
        <w:t xml:space="preserve">Decomposition</w:t>
      </w:r>
      <w:r>
        <w:t xml:space="preserve"> </w:t>
      </w:r>
      <w:r>
        <w:t xml:space="preserve">at</w:t>
      </w:r>
      <w:r>
        <w:t xml:space="preserve"> </w:t>
      </w:r>
      <w:r>
        <w:t xml:space="preserve">the</w:t>
      </w:r>
      <w:r>
        <w:t xml:space="preserve"> </w:t>
      </w:r>
      <w:r>
        <w:t xml:space="preserve">Aggregated</w:t>
      </w:r>
      <w:r>
        <w:t xml:space="preserve"> </w:t>
      </w:r>
      <w:r>
        <w:t xml:space="preserve">National</w:t>
      </w:r>
      <w:r>
        <w:t xml:space="preserve"> </w:t>
      </w:r>
      <w:r>
        <w:t xml:space="preserve">Level</w:t>
      </w:r>
    </w:p>
    <w:p>
      <w:pPr>
        <w:pStyle w:val="Date"/>
      </w:pPr>
      <w:r>
        <w:t xml:space="preserve">Sept. 9,</w:t>
      </w:r>
      <w:r>
        <w:t xml:space="preserve"> </w:t>
      </w:r>
      <w:r>
        <w:t xml:space="preserve">2018</w:t>
      </w:r>
    </w:p>
    <w:p>
      <w:pPr>
        <w:pStyle w:val="Compact"/>
        <w:pStyle w:val="Abstract"/>
      </w:pPr>
      <w:r>
        <w:t xml:space="preserve">A</w:t>
      </w:r>
      <w:r>
        <w:t xml:space="preserve"> </w:t>
      </w:r>
      <w:r>
        <w:t xml:space="preserve">compact</w:t>
      </w:r>
      <w:r>
        <w:t xml:space="preserve"> </w:t>
      </w:r>
      <w:r>
        <w:t xml:space="preserve">and</w:t>
      </w:r>
      <w:r>
        <w:t xml:space="preserve"> </w:t>
      </w:r>
      <w:r>
        <w:t xml:space="preserve">aggregated</w:t>
      </w:r>
      <w:r>
        <w:t xml:space="preserve"> </w:t>
      </w:r>
      <w:r>
        <w:t xml:space="preserve">model</w:t>
      </w:r>
      <w:r>
        <w:t xml:space="preserve"> </w:t>
      </w:r>
      <w:r>
        <w:t xml:space="preserve">of</w:t>
      </w:r>
      <w:r>
        <w:t xml:space="preserve"> </w:t>
      </w:r>
      <w:r>
        <w:t xml:space="preserve">road</w:t>
      </w:r>
      <w:r>
        <w:t xml:space="preserve"> </w:t>
      </w:r>
      <w:r>
        <w:t xml:space="preserve">vehicle</w:t>
      </w:r>
      <w:r>
        <w:t xml:space="preserve"> </w:t>
      </w:r>
      <w:r>
        <w:t xml:space="preserve">travel</w:t>
      </w:r>
      <w:r>
        <w:t xml:space="preserve"> </w:t>
      </w:r>
      <w:r>
        <w:t xml:space="preserve">and</w:t>
      </w:r>
      <w:r>
        <w:t xml:space="preserve"> </w:t>
      </w:r>
      <w:r>
        <w:t xml:space="preserve">energy</w:t>
      </w:r>
      <w:r>
        <w:t xml:space="preserve"> </w:t>
      </w:r>
      <w:r>
        <w:t xml:space="preserve">use</w:t>
      </w:r>
      <w:r>
        <w:t xml:space="preserve"> </w:t>
      </w:r>
      <w:r>
        <w:t xml:space="preserve">is</w:t>
      </w:r>
      <w:r>
        <w:t xml:space="preserve"> </w:t>
      </w:r>
      <w:r>
        <w:t xml:space="preserve">constructed</w:t>
      </w:r>
      <w:r>
        <w:t xml:space="preserve"> </w:t>
      </w:r>
      <w:r>
        <w:t xml:space="preserve">to</w:t>
      </w:r>
      <w:r>
        <w:t xml:space="preserve"> </w:t>
      </w:r>
      <w:r>
        <w:t xml:space="preserve">consider</w:t>
      </w:r>
      <w:r>
        <w:t xml:space="preserve"> </w:t>
      </w:r>
      <w:r>
        <w:t xml:space="preserve">the</w:t>
      </w:r>
      <w:r>
        <w:t xml:space="preserve"> </w:t>
      </w:r>
      <w:r>
        <w:t xml:space="preserve">interactions</w:t>
      </w:r>
      <w:r>
        <w:t xml:space="preserve"> </w:t>
      </w:r>
      <w:r>
        <w:t xml:space="preserve">of</w:t>
      </w:r>
      <w:r>
        <w:t xml:space="preserve"> </w:t>
      </w:r>
      <w:r>
        <w:t xml:space="preserve">multiple</w:t>
      </w:r>
      <w:r>
        <w:t xml:space="preserve"> </w:t>
      </w:r>
      <w:r>
        <w:t xml:space="preserve">relevant</w:t>
      </w:r>
      <w:r>
        <w:t xml:space="preserve"> </w:t>
      </w:r>
      <w:r>
        <w:t xml:space="preserve">identified</w:t>
      </w:r>
      <w:r>
        <w:t xml:space="preserve"> </w:t>
      </w:r>
      <w:r>
        <w:t xml:space="preserve">mechanisms</w:t>
      </w:r>
      <w:r>
        <w:t xml:space="preserve"> </w:t>
      </w:r>
      <w:r>
        <w:t xml:space="preserve">(Wadud</w:t>
      </w:r>
      <w:r>
        <w:t xml:space="preserve"> </w:t>
      </w:r>
      <w:r>
        <w:t xml:space="preserve">et</w:t>
      </w:r>
      <w:r>
        <w:t xml:space="preserve"> </w:t>
      </w:r>
      <w:r>
        <w:t xml:space="preserve">al. 2016,</w:t>
      </w:r>
      <w:r>
        <w:t xml:space="preserve"> </w:t>
      </w:r>
      <w:r>
        <w:t xml:space="preserve">Stephens</w:t>
      </w:r>
      <w:r>
        <w:t xml:space="preserve"> </w:t>
      </w:r>
      <w:r>
        <w:t xml:space="preserve">et</w:t>
      </w:r>
      <w:r>
        <w:t xml:space="preserve"> </w:t>
      </w:r>
      <w:r>
        <w:t xml:space="preserve">al. 2016)</w:t>
      </w:r>
      <w:r>
        <w:t xml:space="preserve"> </w:t>
      </w:r>
      <w:r>
        <w:t xml:space="preserve">by</w:t>
      </w:r>
      <w:r>
        <w:t xml:space="preserve"> </w:t>
      </w:r>
      <w:r>
        <w:t xml:space="preserve">which</w:t>
      </w:r>
      <w:r>
        <w:t xml:space="preserve"> </w:t>
      </w:r>
      <w:r>
        <w:t xml:space="preserve">automation</w:t>
      </w:r>
      <w:r>
        <w:t xml:space="preserve"> </w:t>
      </w:r>
      <w:r>
        <w:t xml:space="preserve">can</w:t>
      </w:r>
      <w:r>
        <w:t xml:space="preserve"> </w:t>
      </w:r>
      <w:r>
        <w:t xml:space="preserve">alter</w:t>
      </w:r>
      <w:r>
        <w:t xml:space="preserve"> </w:t>
      </w:r>
      <w:r>
        <w:t xml:space="preserve">efficiency</w:t>
      </w:r>
      <w:r>
        <w:t xml:space="preserve"> </w:t>
      </w:r>
      <w:r>
        <w:t xml:space="preserve">and</w:t>
      </w:r>
      <w:r>
        <w:t xml:space="preserve"> </w:t>
      </w:r>
      <w:r>
        <w:t xml:space="preserve">activity.</w:t>
      </w:r>
      <w:r>
        <w:t xml:space="preserve"> </w:t>
      </w:r>
      <w:r>
        <w:t xml:space="preserve">Travel</w:t>
      </w:r>
      <w:r>
        <w:t xml:space="preserve"> </w:t>
      </w:r>
      <w:r>
        <w:t xml:space="preserve">demand</w:t>
      </w:r>
      <w:r>
        <w:t xml:space="preserve"> </w:t>
      </w:r>
      <w:r>
        <w:t xml:space="preserve">and</w:t>
      </w:r>
      <w:r>
        <w:t xml:space="preserve"> </w:t>
      </w:r>
      <w:r>
        <w:t xml:space="preserve">vehicle</w:t>
      </w:r>
      <w:r>
        <w:t xml:space="preserve"> </w:t>
      </w:r>
      <w:r>
        <w:t xml:space="preserve">use</w:t>
      </w:r>
      <w:r>
        <w:t xml:space="preserve"> </w:t>
      </w:r>
      <w:r>
        <w:t xml:space="preserve">derives</w:t>
      </w:r>
      <w:r>
        <w:t xml:space="preserve"> </w:t>
      </w:r>
      <w:r>
        <w:t xml:space="preserve">from</w:t>
      </w:r>
      <w:r>
        <w:t xml:space="preserve"> </w:t>
      </w:r>
      <w:r>
        <w:t xml:space="preserve">a</w:t>
      </w:r>
      <w:r>
        <w:t xml:space="preserve"> </w:t>
      </w:r>
      <w:r>
        <w:t xml:space="preserve">standard</w:t>
      </w:r>
      <w:r>
        <w:t xml:space="preserve"> </w:t>
      </w:r>
      <w:r>
        <w:t xml:space="preserve">utility-theoretic</w:t>
      </w:r>
      <w:r>
        <w:t xml:space="preserve"> </w:t>
      </w:r>
      <w:r>
        <w:t xml:space="preserve">specification</w:t>
      </w:r>
      <w:r>
        <w:t xml:space="preserve"> </w:t>
      </w:r>
      <w:r>
        <w:t xml:space="preserve">of</w:t>
      </w:r>
      <w:r>
        <w:t xml:space="preserve"> </w:t>
      </w:r>
      <w:r>
        <w:t xml:space="preserve">driver/traveler</w:t>
      </w:r>
      <w:r>
        <w:t xml:space="preserve"> </w:t>
      </w:r>
      <w:r>
        <w:t xml:space="preserve">behavior.</w:t>
      </w:r>
      <w:r>
        <w:t xml:space="preserve"> </w:t>
      </w:r>
      <w:r>
        <w:t xml:space="preserve">Vehicle</w:t>
      </w:r>
      <w:r>
        <w:t xml:space="preserve"> </w:t>
      </w:r>
      <w:r>
        <w:t xml:space="preserve">efficiency,</w:t>
      </w:r>
      <w:r>
        <w:t xml:space="preserve"> </w:t>
      </w:r>
      <w:r>
        <w:t xml:space="preserve">travel</w:t>
      </w:r>
      <w:r>
        <w:t xml:space="preserve"> </w:t>
      </w:r>
      <w:r>
        <w:t xml:space="preserve">(vehicle-kilometers</w:t>
      </w:r>
      <w:r>
        <w:t xml:space="preserve"> </w:t>
      </w:r>
      <w:r>
        <w:t xml:space="preserve">traveled),</w:t>
      </w:r>
      <w:r>
        <w:t xml:space="preserve"> </w:t>
      </w:r>
      <w:r>
        <w:t xml:space="preserve">average</w:t>
      </w:r>
      <w:r>
        <w:t xml:space="preserve"> </w:t>
      </w:r>
      <w:r>
        <w:t xml:space="preserve">travel</w:t>
      </w:r>
      <w:r>
        <w:t xml:space="preserve"> </w:t>
      </w:r>
      <w:r>
        <w:t xml:space="preserve">speed,</w:t>
      </w:r>
      <w:r>
        <w:t xml:space="preserve"> </w:t>
      </w:r>
      <w:r>
        <w:t xml:space="preserve">congestion,</w:t>
      </w:r>
      <w:r>
        <w:t xml:space="preserve"> </w:t>
      </w:r>
      <w:r>
        <w:t xml:space="preserve">and</w:t>
      </w:r>
      <w:r>
        <w:t xml:space="preserve"> </w:t>
      </w:r>
      <w:r>
        <w:t xml:space="preserve">travel</w:t>
      </w:r>
      <w:r>
        <w:t xml:space="preserve"> </w:t>
      </w:r>
      <w:r>
        <w:t xml:space="preserve">time</w:t>
      </w:r>
      <w:r>
        <w:t xml:space="preserve"> </w:t>
      </w:r>
      <w:r>
        <w:t xml:space="preserve">are</w:t>
      </w:r>
      <w:r>
        <w:t xml:space="preserve"> </w:t>
      </w:r>
      <w:r>
        <w:t xml:space="preserve">endogenous.</w:t>
      </w:r>
      <w:r>
        <w:t xml:space="preserve"> </w:t>
      </w:r>
      <w:r>
        <w:t xml:space="preserve">Following</w:t>
      </w:r>
      <w:r>
        <w:t xml:space="preserve"> </w:t>
      </w:r>
      <w:r>
        <w:t xml:space="preserve">Small</w:t>
      </w:r>
      <w:r>
        <w:t xml:space="preserve"> </w:t>
      </w:r>
      <w:r>
        <w:t xml:space="preserve">and</w:t>
      </w:r>
      <w:r>
        <w:t xml:space="preserve"> </w:t>
      </w:r>
      <w:r>
        <w:t xml:space="preserve">Verhoef</w:t>
      </w:r>
      <w:r>
        <w:t xml:space="preserve"> </w:t>
      </w:r>
      <w:r>
        <w:t xml:space="preserve">(2007)</w:t>
      </w:r>
      <w:r>
        <w:t xml:space="preserve"> </w:t>
      </w:r>
      <w:r>
        <w:t xml:space="preserve">and</w:t>
      </w:r>
      <w:r>
        <w:t xml:space="preserve"> </w:t>
      </w:r>
      <w:r>
        <w:t xml:space="preserve">others,</w:t>
      </w:r>
      <w:r>
        <w:t xml:space="preserve"> </w:t>
      </w:r>
      <w:r>
        <w:t xml:space="preserve">utility</w:t>
      </w:r>
      <w:r>
        <w:t xml:space="preserve"> </w:t>
      </w:r>
      <w:r>
        <w:t xml:space="preserve">derives</w:t>
      </w:r>
      <w:r>
        <w:t xml:space="preserve"> </w:t>
      </w:r>
      <w:r>
        <w:t xml:space="preserve">from</w:t>
      </w:r>
      <w:r>
        <w:t xml:space="preserve"> </w:t>
      </w:r>
      <w:r>
        <w:t xml:space="preserve">travel,</w:t>
      </w:r>
      <w:r>
        <w:t xml:space="preserve"> </w:t>
      </w:r>
      <w:r>
        <w:t xml:space="preserve">aggregate</w:t>
      </w:r>
      <w:r>
        <w:t xml:space="preserve"> </w:t>
      </w:r>
      <w:r>
        <w:t xml:space="preserve">goods</w:t>
      </w:r>
      <w:r>
        <w:t xml:space="preserve"> </w:t>
      </w:r>
      <w:r>
        <w:t xml:space="preserve">consumption,</w:t>
      </w:r>
      <w:r>
        <w:t xml:space="preserve"> </w:t>
      </w:r>
      <w:r>
        <w:t xml:space="preserve">and</w:t>
      </w:r>
      <w:r>
        <w:t xml:space="preserve"> </w:t>
      </w:r>
      <w:r>
        <w:t xml:space="preserve">liesure,</w:t>
      </w:r>
      <w:r>
        <w:t xml:space="preserve"> </w:t>
      </w:r>
      <w:r>
        <w:t xml:space="preserve">subject</w:t>
      </w:r>
      <w:r>
        <w:t xml:space="preserve"> </w:t>
      </w:r>
      <w:r>
        <w:t xml:space="preserve">to</w:t>
      </w:r>
      <w:r>
        <w:t xml:space="preserve"> </w:t>
      </w:r>
      <w:r>
        <w:t xml:space="preserve">individual</w:t>
      </w:r>
      <w:r>
        <w:t xml:space="preserve"> </w:t>
      </w:r>
      <w:r>
        <w:t xml:space="preserve">budget</w:t>
      </w:r>
      <w:r>
        <w:t xml:space="preserve"> </w:t>
      </w:r>
      <w:r>
        <w:t xml:space="preserve">and</w:t>
      </w:r>
      <w:r>
        <w:t xml:space="preserve"> </w:t>
      </w:r>
      <w:r>
        <w:t xml:space="preserve">time</w:t>
      </w:r>
      <w:r>
        <w:t xml:space="preserve"> </w:t>
      </w:r>
      <w:r>
        <w:t xml:space="preserve">constraints.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main-points-key-factors"/>
      <w:r>
        <w:t xml:space="preserve">1. Introduction, Main Points, Key Factors</w:t>
      </w:r>
      <w:bookmarkEnd w:id="20"/>
    </w:p>
    <w:p>
      <w:pPr>
        <w:pStyle w:val="Compact"/>
        <w:numPr>
          <w:numId w:val="1001"/>
          <w:ilvl w:val="0"/>
        </w:numPr>
      </w:pPr>
      <w:r>
        <w:t xml:space="preserve">Potential value of (goals for) compact/aggregate model:</w:t>
      </w:r>
    </w:p>
    <w:p>
      <w:pPr>
        <w:pStyle w:val="Compact"/>
        <w:numPr>
          <w:numId w:val="1002"/>
          <w:ilvl w:val="1"/>
        </w:numPr>
      </w:pPr>
      <w:r>
        <w:t xml:space="preserve">determine minimum cost to achieve some level of energy use and level of mobility</w:t>
      </w:r>
    </w:p>
    <w:p>
      <w:pPr>
        <w:pStyle w:val="Compact"/>
        <w:numPr>
          <w:numId w:val="1003"/>
          <w:ilvl w:val="2"/>
        </w:numPr>
      </w:pPr>
      <w:r>
        <w:t xml:space="preserve">large simulation models would have to do many simulations</w:t>
      </w:r>
    </w:p>
    <w:p>
      <w:pPr>
        <w:pStyle w:val="Compact"/>
        <w:numPr>
          <w:numId w:val="1002"/>
          <w:ilvl w:val="1"/>
        </w:numPr>
      </w:pPr>
      <w:r>
        <w:t xml:space="preserve">simulate effect of changing costs from technological advances through vehicle automation, electrification, and sharing.</w:t>
      </w:r>
    </w:p>
    <w:p>
      <w:pPr>
        <w:pStyle w:val="Heading4"/>
      </w:pPr>
      <w:bookmarkStart w:id="21" w:name="important-driving-factors-have-an-economic-dimension"/>
      <w:r>
        <w:t xml:space="preserve">Important driving factors have an economic dimension</w:t>
      </w:r>
      <w:bookmarkEnd w:id="21"/>
    </w:p>
    <w:p>
      <w:pPr>
        <w:pStyle w:val="Compact"/>
        <w:numPr>
          <w:numId w:val="1004"/>
          <w:ilvl w:val="0"/>
        </w:numPr>
      </w:pPr>
      <w:r>
        <w:t xml:space="preserve">Demand response to automation and shared mobility</w:t>
      </w:r>
    </w:p>
    <w:p>
      <w:pPr>
        <w:pStyle w:val="Compact"/>
        <w:numPr>
          <w:numId w:val="1005"/>
          <w:ilvl w:val="1"/>
        </w:numPr>
      </w:pPr>
      <w:r>
        <w:t xml:space="preserve">consumer behavior model drives demand response</w:t>
      </w:r>
    </w:p>
    <w:p>
      <w:pPr>
        <w:pStyle w:val="Compact"/>
        <w:numPr>
          <w:numId w:val="1005"/>
          <w:ilvl w:val="1"/>
        </w:numPr>
      </w:pPr>
      <w:r>
        <w:t xml:space="preserve">particularly, following Small &amp; Verhoef, others, consumer behavior model determines choice of travel VKT, vehicle efficiency, and travel time</w:t>
      </w:r>
    </w:p>
    <w:p>
      <w:pPr>
        <w:pStyle w:val="Compact"/>
        <w:numPr>
          <w:numId w:val="1005"/>
          <w:ilvl w:val="1"/>
        </w:numPr>
      </w:pPr>
      <w:r>
        <w:t xml:space="preserve">Utility derives from travel, goods, leisure.</w:t>
      </w:r>
    </w:p>
    <w:p>
      <w:pPr>
        <w:pStyle w:val="Compact"/>
        <w:numPr>
          <w:numId w:val="1005"/>
          <w:ilvl w:val="1"/>
        </w:numPr>
      </w:pPr>
      <w:r>
        <w:t xml:space="preserve">Utility maximization subject to joint constraints on budget and time</w:t>
      </w:r>
    </w:p>
    <w:p>
      <w:pPr>
        <w:pStyle w:val="Compact"/>
        <w:numPr>
          <w:numId w:val="1004"/>
          <w:ilvl w:val="0"/>
        </w:numPr>
      </w:pPr>
      <w:r>
        <w:t xml:space="preserve">Endogenous interactions</w:t>
      </w:r>
    </w:p>
    <w:p>
      <w:pPr>
        <w:pStyle w:val="Compact"/>
        <w:numPr>
          <w:numId w:val="1006"/>
          <w:ilvl w:val="1"/>
        </w:numPr>
      </w:pPr>
      <w:r>
        <w:t xml:space="preserve">Speed - (highway free-flow) endogenous to trade-off between energy cost, time and safety costs</w:t>
      </w:r>
    </w:p>
    <w:p>
      <w:pPr>
        <w:pStyle w:val="Compact"/>
        <w:numPr>
          <w:numId w:val="1006"/>
          <w:ilvl w:val="1"/>
        </w:numPr>
      </w:pPr>
      <w:r>
        <w:t xml:space="preserve">Congestion – (determines average achieved speed in traffic) endogenous to vehicle mix, VKT, automation</w:t>
      </w:r>
    </w:p>
    <w:p>
      <w:pPr>
        <w:pStyle w:val="Compact"/>
        <w:numPr>
          <w:numId w:val="1006"/>
          <w:ilvl w:val="1"/>
        </w:numPr>
      </w:pPr>
      <w:r>
        <w:t xml:space="preserve">Travel demand - endogenous to costs, including energy, congestion and safety, as well as travel time utility (VTT)</w:t>
      </w:r>
    </w:p>
    <w:p>
      <w:pPr>
        <w:pStyle w:val="Compact"/>
        <w:numPr>
          <w:numId w:val="1006"/>
          <w:ilvl w:val="1"/>
        </w:numPr>
      </w:pPr>
      <w:r>
        <w:t xml:space="preserve">Distinguish between VKT and PKT, given car-sharing and ride-pooling</w:t>
      </w:r>
    </w:p>
    <w:p>
      <w:pPr>
        <w:pStyle w:val="Compact"/>
        <w:numPr>
          <w:numId w:val="1007"/>
          <w:ilvl w:val="2"/>
        </w:numPr>
      </w:pPr>
      <w:r>
        <w:t xml:space="preserve">Compact representation of ride pooling choice</w:t>
      </w:r>
    </w:p>
    <w:p>
      <w:pPr>
        <w:pStyle w:val="Compact"/>
        <w:numPr>
          <w:numId w:val="1004"/>
          <w:ilvl w:val="0"/>
        </w:numPr>
      </w:pPr>
      <w:r>
        <w:t xml:space="preserve">CAV fuel efficiency follows one of three models</w:t>
      </w:r>
    </w:p>
    <w:p>
      <w:pPr>
        <w:pStyle w:val="Compact"/>
        <w:numPr>
          <w:numId w:val="1008"/>
          <w:ilvl w:val="1"/>
        </w:numPr>
      </w:pPr>
      <w:r>
        <w:t xml:space="preserve">The technically feasible case</w:t>
      </w:r>
    </w:p>
    <w:p>
      <w:pPr>
        <w:pStyle w:val="Compact"/>
        <w:numPr>
          <w:numId w:val="1009"/>
          <w:ilvl w:val="2"/>
        </w:numPr>
      </w:pPr>
      <w:r>
        <w:t xml:space="preserve">This provides an upper bound on achieved fuel savings, assuming system optimization with respect to energy.</w:t>
      </w:r>
    </w:p>
    <w:p>
      <w:pPr>
        <w:pStyle w:val="Compact"/>
        <w:numPr>
          <w:numId w:val="1008"/>
          <w:ilvl w:val="1"/>
        </w:numPr>
      </w:pPr>
      <w:r>
        <w:t xml:space="preserve">CAFE-binding case</w:t>
      </w:r>
    </w:p>
    <w:p>
      <w:pPr>
        <w:pStyle w:val="Compact"/>
        <w:numPr>
          <w:numId w:val="1010"/>
          <w:ilvl w:val="2"/>
        </w:numPr>
      </w:pPr>
      <w:r>
        <w:t xml:space="preserve">AVs achieve same MPG as CAFE average, counting some off-cycle benefits. AVs thus have similar intensity as MVs.</w:t>
      </w:r>
    </w:p>
    <w:p>
      <w:pPr>
        <w:pStyle w:val="Compact"/>
        <w:numPr>
          <w:numId w:val="1008"/>
          <w:ilvl w:val="1"/>
        </w:numPr>
      </w:pPr>
      <w:r>
        <w:t xml:space="preserve">Cost-effective case</w:t>
      </w:r>
    </w:p>
    <w:p>
      <w:pPr>
        <w:pStyle w:val="Compact"/>
        <w:numPr>
          <w:numId w:val="1011"/>
          <w:ilvl w:val="2"/>
        </w:numPr>
      </w:pPr>
      <w:r>
        <w:t xml:space="preserve">AVs may be more efficient than standard,</w:t>
      </w:r>
      <w:r>
        <w:t xml:space="preserve"> </w:t>
      </w:r>
      <w:r>
        <w:rPr>
          <w:i/>
        </w:rPr>
        <w:t xml:space="preserve">if</w:t>
      </w:r>
      <w:r>
        <w:t xml:space="preserve"> </w:t>
      </w:r>
      <w:r>
        <w:t xml:space="preserve">further efficiency reductions are cost-effective from a private perspective</w:t>
      </w:r>
    </w:p>
    <w:p>
      <w:pPr>
        <w:pStyle w:val="Heading4"/>
      </w:pPr>
      <w:bookmarkStart w:id="22" w:name="key-questions-in-order-of-attention-paid-here"/>
      <w:r>
        <w:t xml:space="preserve">Key Questions (in order of attention paid here)</w:t>
      </w:r>
      <w:bookmarkEnd w:id="22"/>
    </w:p>
    <w:p>
      <w:pPr>
        <w:pStyle w:val="Compact"/>
        <w:numPr>
          <w:numId w:val="1012"/>
          <w:ilvl w:val="0"/>
        </w:numPr>
      </w:pPr>
      <w:r>
        <w:t xml:space="preserve">How may vehicle fuel intensity/economy change?</w:t>
      </w:r>
    </w:p>
    <w:p>
      <w:pPr>
        <w:pStyle w:val="Compact"/>
        <w:numPr>
          <w:numId w:val="1013"/>
          <w:ilvl w:val="1"/>
        </w:numPr>
      </w:pPr>
      <w:r>
        <w:t xml:space="preserve">[technical and behavioral factors]</w:t>
      </w:r>
    </w:p>
    <w:p>
      <w:pPr>
        <w:pStyle w:val="Compact"/>
        <w:numPr>
          <w:numId w:val="1013"/>
          <w:ilvl w:val="1"/>
        </w:numPr>
      </w:pPr>
      <w:r>
        <w:t xml:space="preserve">[dependence on infrastructure, and degree of penetration]</w:t>
      </w:r>
    </w:p>
    <w:p>
      <w:pPr>
        <w:pStyle w:val="Compact"/>
        <w:numPr>
          <w:numId w:val="1012"/>
          <w:ilvl w:val="0"/>
        </w:numPr>
      </w:pPr>
      <w:r>
        <w:t xml:space="preserve">How will travel demand change?</w:t>
      </w:r>
    </w:p>
    <w:p>
      <w:pPr>
        <w:pStyle w:val="Compact"/>
        <w:numPr>
          <w:numId w:val="1014"/>
          <w:ilvl w:val="1"/>
        </w:numPr>
      </w:pPr>
      <w:r>
        <w:t xml:space="preserve">See EEMS2017 study of travel demand for different VOTT reports 30-50% increase in energy, mostly from demand, depending on VOTT [ToDo: see what this implies for VKTDemandElas]</w:t>
      </w:r>
    </w:p>
    <w:p>
      <w:pPr>
        <w:pStyle w:val="Compact"/>
        <w:numPr>
          <w:numId w:val="1014"/>
          <w:ilvl w:val="1"/>
        </w:numPr>
      </w:pPr>
      <w:r>
        <w:t xml:space="preserve">Travel patterns - details omitted</w:t>
      </w:r>
    </w:p>
    <w:p>
      <w:pPr>
        <w:pStyle w:val="Compact"/>
        <w:numPr>
          <w:numId w:val="1015"/>
          <w:ilvl w:val="2"/>
        </w:numPr>
      </w:pPr>
      <w:r>
        <w:t xml:space="preserve">Impact: Trip chaining patterns</w:t>
      </w:r>
    </w:p>
    <w:p>
      <w:pPr>
        <w:pStyle w:val="Compact"/>
        <w:numPr>
          <w:numId w:val="1015"/>
          <w:ilvl w:val="2"/>
        </w:numPr>
      </w:pPr>
      <w:r>
        <w:t xml:space="preserve">Impact: detailed drive cycle changes (power use over different segments of trip, from detailed traffic interactions and speed changes)</w:t>
      </w:r>
    </w:p>
    <w:p>
      <w:pPr>
        <w:pStyle w:val="Compact"/>
        <w:numPr>
          <w:numId w:val="1012"/>
          <w:ilvl w:val="0"/>
        </w:numPr>
      </w:pPr>
      <w:r>
        <w:t xml:space="preserve">What are the implications of shared-mobility for energy use and VKT?</w:t>
      </w:r>
    </w:p>
    <w:p>
      <w:pPr>
        <w:pStyle w:val="Compact"/>
        <w:numPr>
          <w:numId w:val="1016"/>
          <w:ilvl w:val="1"/>
        </w:numPr>
      </w:pPr>
      <w:r>
        <w:t xml:space="preserve">Important to differentiate shared vehicles (aTaxi or</w:t>
      </w:r>
      <w:r>
        <w:t xml:space="preserve"> </w:t>
      </w:r>
      <w:r>
        <w:rPr>
          <w:i/>
        </w:rPr>
        <w:t xml:space="preserve">ride-hailing</w:t>
      </w:r>
      <w:r>
        <w:t xml:space="preserve">) and shared rides (</w:t>
      </w:r>
      <w:r>
        <w:rPr>
          <w:i/>
        </w:rPr>
        <w:t xml:space="preserve">ride-pooling</w:t>
      </w:r>
      <w:r>
        <w:t xml:space="preserve">)</w:t>
      </w:r>
    </w:p>
    <w:p>
      <w:pPr>
        <w:pStyle w:val="Compact"/>
        <w:numPr>
          <w:numId w:val="1016"/>
          <w:ilvl w:val="1"/>
        </w:numPr>
      </w:pPr>
      <w:r>
        <w:t xml:space="preserve">Model through occupancy, incremental VKT from re-positioning, and implications to travelers’ cost</w:t>
      </w:r>
    </w:p>
    <w:p>
      <w:pPr>
        <w:pStyle w:val="Compact"/>
        <w:numPr>
          <w:numId w:val="1012"/>
          <w:ilvl w:val="0"/>
        </w:numPr>
      </w:pPr>
      <w:r>
        <w:t xml:space="preserve">To what extent can CAVs enable fuel switching or electrification?</w:t>
      </w:r>
    </w:p>
    <w:p>
      <w:pPr>
        <w:pStyle w:val="Compact"/>
        <w:numPr>
          <w:numId w:val="1012"/>
          <w:ilvl w:val="0"/>
        </w:numPr>
      </w:pPr>
      <w:r>
        <w:t xml:space="preserve">How/when will CAVs be adopted? (not addressed)</w:t>
      </w:r>
    </w:p>
    <w:p>
      <w:pPr>
        <w:pStyle w:val="Compact"/>
        <w:numPr>
          <w:numId w:val="1012"/>
          <w:ilvl w:val="0"/>
        </w:numPr>
      </w:pPr>
      <w:r>
        <w:t xml:space="preserve">What are the special challenges of the transitional period, when a mix of manual, partially automated, and automated vehicles will share the roadways? (not addressed)</w:t>
      </w:r>
    </w:p>
    <w:p>
      <w:pPr>
        <w:pStyle w:val="Heading4"/>
      </w:pPr>
      <w:bookmarkStart w:id="23" w:name="contributions-of-this-paper"/>
      <w:r>
        <w:t xml:space="preserve">Contributions of this paper</w:t>
      </w:r>
      <w:bookmarkEnd w:id="23"/>
    </w:p>
    <w:p>
      <w:pPr>
        <w:pStyle w:val="FirstParagraph"/>
      </w:pPr>
      <w:r>
        <w:t xml:space="preserve">This paper describes a new aggregated framework, building on established travel demand literature, that account for key features of vehicle automation, and estimates demand and energy use implications. Unlike prior known aggregate work, which relied largely on fixed-coefficient scenario analysis or accounting, it integrates technological and economic factors, including fuel, vehicle and other travel costs, and incorporates energy and travel behavior responses to economic incentives. This work abstracts from much detail offered by micro and mesosimulation models, which estimate travel and energy implications of specific AV technologies using agent/micro/mesosimulation of travel and traffic in real-world spatial and road network models (MATSIM, BEAM, POLARIS, others). The aggregate approach here complements that evolving work and seeks to incorporate some of the insights from that detailed spatial travel modeling. Our framework also is novel in the integration of a utility-based behavioral framework with technological detail and private and public costs, emphasizing the role of financial incentives in the form of costs, fees or taxation/subsidy of transport energy or road use. It extends the private utility maximization framework for travel behavior of Small and Parry 2005, Small and Verhauf 2007, and Leiby and Rubin 2017, combining it with the vehicle efficiency and automated vehicle technological details of Wadud et al 2016. It seeks to address the important issue of how to promote the mobility and energy benefits of CAV technologies while deterring potential adverse outcomes (congestion, emissions) that can have large unaccounted social costs.</w:t>
      </w:r>
    </w:p>
    <w:p>
      <w:pPr>
        <w:pStyle w:val="Heading4"/>
      </w:pPr>
      <w:bookmarkStart w:id="24" w:name="limitations"/>
      <w:r>
        <w:t xml:space="preserve">Limitations</w:t>
      </w:r>
      <w:bookmarkEnd w:id="24"/>
    </w:p>
    <w:p>
      <w:pPr>
        <w:pStyle w:val="Compact"/>
        <w:numPr>
          <w:numId w:val="1017"/>
          <w:ilvl w:val="0"/>
        </w:numPr>
      </w:pPr>
      <w:r>
        <w:t xml:space="preserve">An incomplete consideration of role of AV safety and its endogenous effect on travel costs and travel behavior.</w:t>
      </w:r>
    </w:p>
    <w:p>
      <w:pPr>
        <w:pStyle w:val="Compact"/>
        <w:numPr>
          <w:numId w:val="1017"/>
          <w:ilvl w:val="0"/>
        </w:numPr>
      </w:pPr>
      <w:r>
        <w:t xml:space="preserve">The abstraction of potentially important detail, discussed above. It includes only an approximate representation of the effects of AV technologies and systems on vehicle energy use for specific drivetrains, roadway network, traffic conditions, and drivecycles, such as can be modeled in more detailed vehicle and spatial models such as Autonomie, FASTSim, BEAM/POLARIS, etc.</w:t>
      </w:r>
    </w:p>
    <w:p>
      <w:pPr>
        <w:pStyle w:val="Heading1"/>
      </w:pPr>
      <w:bookmarkStart w:id="25" w:name="decomposition-of-energy-and-ghg-impacts-of-cavs"/>
      <w:r>
        <w:t xml:space="preserve">2. Decomposition of Energy and GHG Impacts of CAVs</w:t>
      </w:r>
      <w:bookmarkEnd w:id="25"/>
    </w:p>
    <w:p>
      <w:pPr>
        <w:pStyle w:val="FirstParagraph"/>
      </w:pPr>
      <w:r>
        <w:t xml:space="preserve">The energy and GHG emissions of CAV transportation result from the interaction of a wide range of mechanisms, including the impact of vehicle technologies and vehicle design changes on vehicle operations and efficiency; system-level changes in infrastructure that alter traffic coordination, speeds, and patterns; and consumer behavioral responses that determine the number, length, and nature of trips demanded. The composition of the effects of many of these mechanisms can be conveniently accounted with a</w:t>
      </w:r>
      <w:r>
        <w:t xml:space="preserve"> </w:t>
      </w:r>
      <w:r>
        <w:rPr>
          <w:i/>
        </w:rPr>
        <w:t xml:space="preserve">Kaya Identity</w:t>
      </w:r>
      <w:r>
        <w:t xml:space="preserve">, as used in transportation emissions by (McCollum &amp; Yang, 2009, Greene and Plotkin, 2011) or equivalently the</w:t>
      </w:r>
      <w:r>
        <w:t xml:space="preserve"> </w:t>
      </w:r>
      <w:r>
        <w:rPr>
          <w:i/>
        </w:rPr>
        <w:t xml:space="preserve">Schipper ASIF framework</w:t>
      </w:r>
      <w:r>
        <w:t xml:space="preserve"> </w:t>
      </w:r>
      <w:r>
        <w:t xml:space="preserve">(Schipper et al. 2000, 2011). Mechanistic and scenario-base approaches of this type have been used to explore CAV impacts by Wadud, MacKenzie and Leiby (2016) and by Stephens et al. 2016. While this approch assumes a degree of separability in the impact of certain identified mechanisms on energy use, e.g. weight reduction versus aerodynamic load reduction through platooning, this is supported in some cases by more detailed models and experimental data [cite XXX].</w:t>
      </w:r>
    </w:p>
    <w:p>
      <w:pPr>
        <w:pStyle w:val="BodyText"/>
      </w:pPr>
      <w:r>
        <w:t xml:space="preserve">From this so-called</w:t>
      </w:r>
      <w:r>
        <w:t xml:space="preserve"> </w:t>
      </w:r>
      <w:r>
        <w:rPr>
          <w:i/>
        </w:rPr>
        <w:t xml:space="preserve">ASIF</w:t>
      </w:r>
      <w:r>
        <w:t xml:space="preserve"> </w:t>
      </w:r>
      <w:r>
        <w:t xml:space="preserve">approach the total GHG emissions are the product of</w:t>
      </w:r>
    </w:p>
    <w:p>
      <w:pPr>
        <w:pStyle w:val="Compact"/>
        <w:numPr>
          <w:numId w:val="1018"/>
          <w:ilvl w:val="0"/>
        </w:numPr>
      </w:pPr>
      <w:r>
        <w:t xml:space="preserve">the level of</w:t>
      </w:r>
      <w:r>
        <w:t xml:space="preserve"> </w:t>
      </w:r>
      <w:r>
        <w:rPr>
          <w:b/>
        </w:rPr>
        <w:t xml:space="preserve">A</w:t>
      </w:r>
      <w:r>
        <w:t xml:space="preserve">ctivity (e.g., passenger miles of travel),</w:t>
      </w:r>
    </w:p>
    <w:p>
      <w:pPr>
        <w:pStyle w:val="Compact"/>
        <w:numPr>
          <w:numId w:val="1018"/>
          <w:ilvl w:val="0"/>
        </w:numPr>
      </w:pPr>
      <w:r>
        <w:t xml:space="preserve">the</w:t>
      </w:r>
      <w:r>
        <w:t xml:space="preserve"> </w:t>
      </w:r>
      <w:r>
        <w:rPr>
          <w:b/>
        </w:rPr>
        <w:t xml:space="preserve">S</w:t>
      </w:r>
      <w:r>
        <w:t xml:space="preserve">hare of activity for each mode, vehicle, and fuel type,</w:t>
      </w:r>
    </w:p>
    <w:p>
      <w:pPr>
        <w:pStyle w:val="Compact"/>
        <w:numPr>
          <w:numId w:val="1018"/>
          <w:ilvl w:val="0"/>
        </w:numPr>
      </w:pPr>
      <w:r>
        <w:t xml:space="preserve">the energy</w:t>
      </w:r>
      <w:r>
        <w:t xml:space="preserve"> </w:t>
      </w:r>
      <w:r>
        <w:rPr>
          <w:b/>
        </w:rPr>
        <w:t xml:space="preserve">I</w:t>
      </w:r>
      <w:r>
        <w:t xml:space="preserve">ntensity of the mode and vehicle type (e.g., energy use per vehicle mile), and</w:t>
      </w:r>
    </w:p>
    <w:p>
      <w:pPr>
        <w:pStyle w:val="Compact"/>
        <w:numPr>
          <w:numId w:val="1018"/>
          <w:ilvl w:val="0"/>
        </w:numPr>
      </w:pPr>
      <w:r>
        <w:t xml:space="preserve">the</w:t>
      </w:r>
      <w:r>
        <w:t xml:space="preserve"> </w:t>
      </w:r>
      <w:r>
        <w:rPr>
          <w:b/>
        </w:rPr>
        <w:t xml:space="preserve">F</w:t>
      </w:r>
      <w:r>
        <w:t xml:space="preserve">uel carbon intensity (ghg emission mass per unit energy)</w:t>
      </w:r>
    </w:p>
    <w:p>
      <w:pPr>
        <w:pStyle w:val="FirstParagraph"/>
      </w:pPr>
      <w:r>
        <w:t xml:space="preserve">Transportation GHG emissions are then the sum over all transportation modes, vehicle types, and fuels of the product of {Transportation Services Activity</w:t>
      </w:r>
      <w:r>
        <w:rPr>
          <w:rStyle w:val="FootnoteReference"/>
        </w:rPr>
        <w:footnoteReference w:id="26"/>
      </w:r>
      <w:r>
        <w:t xml:space="preserve">} x {Shares of each mode-vehicle-fuel type} x {Energy Intensity} x {Fuel GHG Intensity}.</w:t>
      </w:r>
    </w:p>
    <w:p>
      <w:pPr>
        <w:pStyle w:val="BodyText"/>
      </w:pPr>
      <m:oMathPara>
        <m:oMathParaPr>
          <m:jc m:val="center"/>
        </m:oMathParaPr>
        <m:oMath>
          <m:sSub>
            <m:e>
              <m:r>
                <m:t>G</m:t>
              </m:r>
            </m:e>
            <m:sub>
              <m:r>
                <m:t>t</m:t>
              </m:r>
            </m:sub>
          </m:sSub>
          <m:r>
            <m:t>=</m:t>
          </m:r>
          <m:sSub>
            <m:e>
              <m:r>
                <m:t>Σ</m:t>
              </m:r>
            </m:e>
            <m:sub>
              <m:r>
                <m:t>m</m:t>
              </m:r>
              <m:r>
                <m:t>,</m:t>
              </m:r>
              <m:r>
                <m:t>v</m:t>
              </m:r>
            </m:sub>
          </m:sSub>
          <m:r>
            <m:t>(</m:t>
          </m:r>
          <m:sSub>
            <m:e>
              <m:r>
                <m:t>A</m:t>
              </m:r>
            </m:e>
            <m:sub>
              <m:r>
                <m:t>t</m:t>
              </m:r>
              <m:r>
                <m:t>v</m:t>
              </m:r>
            </m:sub>
          </m:sSub>
          <m:r>
            <m:t>/</m:t>
          </m:r>
          <m:sSub>
            <m:e>
              <m:r>
                <m:t>o</m:t>
              </m:r>
            </m:e>
            <m:sub>
              <m:r>
                <m:t>t</m:t>
              </m:r>
              <m:r>
                <m:t>v</m:t>
              </m:r>
            </m:sub>
          </m:sSub>
          <m:r>
            <m:t>)</m:t>
          </m:r>
          <m:r>
            <m:t> </m:t>
          </m:r>
          <m:sSub>
            <m:e>
              <m:r>
                <m:t>σ</m:t>
              </m:r>
            </m:e>
            <m:sub>
              <m:r>
                <m:t>t</m:t>
              </m:r>
              <m:r>
                <m:t>m</m:t>
              </m:r>
              <m:r>
                <m:t>v</m:t>
              </m:r>
            </m:sub>
          </m:sSub>
          <m:r>
            <m:t> </m:t>
          </m:r>
          <m:r>
            <m:t>I</m:t>
          </m:r>
          <m:r>
            <m:t>(</m:t>
          </m:r>
          <m:sSub>
            <m:e>
              <m:groupChr>
                <m:groupChrPr>
                  <m:chr m:val="⃗"/>
                  <m:pos m:val="top"/>
                  <m:vertJc m:val="bot"/>
                </m:groupChrPr>
                <m:e>
                  <m:r>
                    <m:t>x</m:t>
                  </m:r>
                </m:e>
              </m:groupChr>
            </m:e>
            <m:sub>
              <m:r>
                <m:t>t</m:t>
              </m:r>
              <m:r>
                <m:t>m</m:t>
              </m:r>
              <m:r>
                <m:t>v</m:t>
              </m:r>
            </m:sub>
          </m:sSub>
          <m:r>
            <m:t>)</m:t>
          </m:r>
          <m:r>
            <m:t> </m:t>
          </m:r>
          <m:sSub>
            <m:e>
              <m:r>
                <m:t>Σ</m:t>
              </m:r>
            </m:e>
            <m:sub>
              <m:r>
                <m:t>f</m:t>
              </m:r>
            </m:sub>
          </m:sSub>
          <m:sSub>
            <m:e>
              <m:r>
                <m:t>g</m:t>
              </m:r>
            </m:e>
            <m:sub>
              <m:r>
                <m:t>t</m:t>
              </m:r>
              <m:r>
                <m:t>f</m:t>
              </m:r>
            </m:sub>
          </m:sSub>
          <m:sSub>
            <m:e>
              <m:r>
                <m:t>ϕ</m:t>
              </m:r>
            </m:e>
            <m:sub>
              <m:r>
                <m:t>t</m:t>
              </m:r>
              <m:r>
                <m:t>m</m:t>
              </m:r>
              <m:r>
                <m:t>v</m:t>
              </m:r>
              <m:r>
                <m:t>f</m:t>
              </m:r>
            </m:sub>
          </m:sSub>
        </m:oMath>
      </m:oMathPara>
    </w:p>
    <w:p>
      <w:pPr>
        <w:pStyle w:val="FirstParagraph"/>
      </w:pPr>
      <w:r>
        <w:t xml:space="preserve">Energy use for particular vehicle type is given by total activity (travel demand) level</w:t>
      </w:r>
      <w:r>
        <w:t xml:space="preserve"> </w:t>
      </w:r>
      <m:oMath>
        <m:sSub>
          <m:e>
            <m:r>
              <m:t>A</m:t>
            </m:r>
          </m:e>
          <m:sub>
            <m:r>
              <m:t>t</m:t>
            </m:r>
            <m:r>
              <m:t>v</m:t>
            </m:r>
          </m:sub>
        </m:sSub>
      </m:oMath>
      <w:r>
        <w:t xml:space="preserve">,</w:t>
      </w:r>
      <w:r>
        <w:t xml:space="preserve"> </w:t>
      </w:r>
      <w:r>
        <w:t xml:space="preserve">the share of travel on mode</w:t>
      </w:r>
      <w:r>
        <w:t xml:space="preserve"> </w:t>
      </w:r>
      <w:r>
        <w:rPr>
          <w:i/>
        </w:rPr>
        <w:t xml:space="preserve">m</w:t>
      </w:r>
      <w:r>
        <w:t xml:space="preserve"> </w:t>
      </w:r>
      <w:r>
        <w:t xml:space="preserve">and the average share-weighted energy intensity of travel by vehicle type and mode.</w:t>
      </w:r>
    </w:p>
    <w:p>
      <w:pPr>
        <w:pStyle w:val="BodyText"/>
      </w:pPr>
      <m:oMathPara>
        <m:oMathParaPr>
          <m:jc m:val="center"/>
        </m:oMathParaPr>
        <m:oMath>
          <m:sSub>
            <m:e>
              <m:r>
                <m:t>E</m:t>
              </m:r>
            </m:e>
            <m:sub>
              <m:r>
                <m:t>t</m:t>
              </m:r>
              <m:r>
                <m:t>v</m:t>
              </m:r>
              <m:r>
                <m:t>f</m:t>
              </m:r>
            </m:sub>
          </m:sSub>
          <m:r>
            <m:t>=</m:t>
          </m:r>
          <m:r>
            <m:t>(</m:t>
          </m:r>
          <m:sSub>
            <m:e>
              <m:r>
                <m:t>A</m:t>
              </m:r>
            </m:e>
            <m:sub>
              <m:r>
                <m:t>t</m:t>
              </m:r>
              <m:r>
                <m:t>v</m:t>
              </m:r>
            </m:sub>
          </m:sSub>
          <m:r>
            <m:t>/</m:t>
          </m:r>
          <m:sSub>
            <m:e>
              <m:r>
                <m:t>o</m:t>
              </m:r>
            </m:e>
            <m:sub>
              <m:r>
                <m:t>t</m:t>
              </m:r>
              <m:r>
                <m:t>v</m:t>
              </m:r>
            </m:sub>
          </m:sSub>
          <m:r>
            <m:t>)</m:t>
          </m:r>
          <m:r>
            <m:t> </m:t>
          </m:r>
          <m:sSub>
            <m:e>
              <m:r>
                <m:t>σ</m:t>
              </m:r>
            </m:e>
            <m:sub>
              <m:r>
                <m:t>t</m:t>
              </m:r>
              <m:r>
                <m:t>m</m:t>
              </m:r>
              <m:r>
                <m:t>v</m:t>
              </m:r>
            </m:sub>
          </m:sSub>
          <m:r>
            <m:t> </m:t>
          </m:r>
          <m:r>
            <m:t>I</m:t>
          </m:r>
          <m:r>
            <m:t>(</m:t>
          </m:r>
          <m:sSub>
            <m:e>
              <m:groupChr>
                <m:groupChrPr>
                  <m:chr m:val="⃗"/>
                  <m:pos m:val="top"/>
                  <m:vertJc m:val="bot"/>
                </m:groupChrPr>
                <m:e>
                  <m:r>
                    <m:t>x</m:t>
                  </m:r>
                </m:e>
              </m:groupChr>
            </m:e>
            <m:sub>
              <m:r>
                <m:t>t</m:t>
              </m:r>
              <m:r>
                <m:t>m</m:t>
              </m:r>
              <m:r>
                <m:t>v</m:t>
              </m:r>
            </m:sub>
          </m:sSub>
          <m:r>
            <m:t>)</m:t>
          </m:r>
          <m:sSub>
            <m:e>
              <m:r>
                <m:t>ϕ</m:t>
              </m:r>
            </m:e>
            <m:sub>
              <m:r>
                <m:t>t</m:t>
              </m:r>
              <m:r>
                <m:t>m</m:t>
              </m:r>
              <m:r>
                <m:t>v</m:t>
              </m:r>
              <m:r>
                <m:t>f</m:t>
              </m:r>
            </m:sub>
          </m:sSub>
        </m:oMath>
      </m:oMathPara>
    </w:p>
    <w:p>
      <w:pPr>
        <w:pStyle w:val="FirstParagraph"/>
      </w:pPr>
      <w:r>
        <w:t xml:space="preserve">Vehicle energy intensity</w:t>
      </w:r>
      <w:r>
        <w:t xml:space="preserve"> </w:t>
      </w:r>
      <w:r>
        <w:rPr>
          <w:i/>
        </w:rPr>
        <w:t xml:space="preserve">I</w:t>
      </w:r>
      <w:r>
        <w:t xml:space="preserve"> </w:t>
      </w:r>
      <w:r>
        <w:t xml:space="preserve">is a function of a vector</w:t>
      </w:r>
      <w:r>
        <w:t xml:space="preserve"> </w:t>
      </w:r>
      <m:oMath>
        <m:sSub>
          <m:e>
            <m:groupChr>
              <m:groupChrPr>
                <m:chr m:val="⃗"/>
                <m:pos m:val="top"/>
                <m:vertJc m:val="bot"/>
              </m:groupChrPr>
              <m:e>
                <m:r>
                  <m:t>x</m:t>
                </m:r>
              </m:e>
            </m:groupChr>
          </m:e>
          <m:sub>
            <m:r>
              <m:t>t</m:t>
            </m:r>
            <m:r>
              <m:t>m</m:t>
            </m:r>
            <m:r>
              <m:t>v</m:t>
            </m:r>
          </m:sub>
        </m:sSub>
      </m:oMath>
      <w:r>
        <w:t xml:space="preserve"> </w:t>
      </w:r>
      <w:r>
        <w:t xml:space="preserve">of CAV mechanism/technology levels.</w:t>
      </w:r>
    </w:p>
    <w:p>
      <w:pPr>
        <w:pStyle w:val="BodyText"/>
      </w:pPr>
      <w:r>
        <w:t xml:space="preserve">Defining indices</w:t>
      </w:r>
    </w:p>
    <w:p>
      <w:pPr>
        <w:pStyle w:val="Compact"/>
        <w:numPr>
          <w:numId w:val="1019"/>
          <w:ilvl w:val="0"/>
        </w:numPr>
      </w:pPr>
      <w:r>
        <w:t xml:space="preserve">m = transportation mode</w:t>
      </w:r>
    </w:p>
    <w:p>
      <w:pPr>
        <w:pStyle w:val="Compact"/>
        <w:numPr>
          <w:numId w:val="1019"/>
          <w:ilvl w:val="0"/>
        </w:numPr>
      </w:pPr>
      <w:r>
        <w:t xml:space="preserve">v = vehicle type</w:t>
      </w:r>
    </w:p>
    <w:p>
      <w:pPr>
        <w:pStyle w:val="Compact"/>
        <w:numPr>
          <w:numId w:val="1019"/>
          <w:ilvl w:val="0"/>
        </w:numPr>
      </w:pPr>
      <w:r>
        <w:t xml:space="preserve">f = fuel type</w:t>
      </w:r>
    </w:p>
    <w:p>
      <w:pPr>
        <w:pStyle w:val="Compact"/>
        <w:numPr>
          <w:numId w:val="1019"/>
          <w:ilvl w:val="0"/>
        </w:numPr>
      </w:pPr>
      <w:r>
        <w:t xml:space="preserve">t = time period (year)</w:t>
      </w:r>
    </w:p>
    <w:p>
      <w:pPr>
        <w:pStyle w:val="FirstParagraph"/>
      </w:pPr>
      <w:r>
        <w:t xml:space="preserve">for sets</w:t>
      </w:r>
      <w:r>
        <w:rPr>
          <w:rStyle w:val="FootnoteReference"/>
        </w:rPr>
        <w:footnoteReference w:id="27"/>
      </w:r>
    </w:p>
    <w:p>
      <w:pPr>
        <w:pStyle w:val="Compact"/>
        <w:numPr>
          <w:numId w:val="1020"/>
          <w:ilvl w:val="0"/>
        </w:numPr>
      </w:pPr>
      <w:r>
        <w:t xml:space="preserve">M = set of transportation modes</w:t>
      </w:r>
      <w:r>
        <w:t xml:space="preserve"> </w:t>
      </w:r>
      <w:r>
        <w:rPr>
          <w:i/>
        </w:rPr>
        <w:t xml:space="preserve">m</w:t>
      </w:r>
    </w:p>
    <w:p>
      <w:pPr>
        <w:pStyle w:val="Compact"/>
        <w:numPr>
          <w:numId w:val="1020"/>
          <w:ilvl w:val="0"/>
        </w:numPr>
      </w:pPr>
      <w:r>
        <w:t xml:space="preserve">V = set of vehicle types</w:t>
      </w:r>
      <w:r>
        <w:t xml:space="preserve"> </w:t>
      </w:r>
      <w:r>
        <w:rPr>
          <w:i/>
        </w:rPr>
        <w:t xml:space="preserve">v</w:t>
      </w:r>
    </w:p>
    <w:p>
      <w:pPr>
        <w:pStyle w:val="Compact"/>
        <w:numPr>
          <w:numId w:val="1020"/>
          <w:ilvl w:val="0"/>
        </w:numPr>
      </w:pPr>
      <w:r>
        <w:t xml:space="preserve">F = set of fuel types</w:t>
      </w:r>
      <w:r>
        <w:t xml:space="preserve"> </w:t>
      </w:r>
      <w:r>
        <w:rPr>
          <w:i/>
        </w:rPr>
        <w:t xml:space="preserve">f</w:t>
      </w:r>
    </w:p>
    <w:p>
      <w:pPr>
        <w:pStyle w:val="Compact"/>
        <w:numPr>
          <w:numId w:val="1020"/>
          <w:ilvl w:val="0"/>
        </w:numPr>
      </w:pPr>
      <w:r>
        <w:t xml:space="preserve">T = set of time periods</w:t>
      </w:r>
      <w:r>
        <w:t xml:space="preserve"> </w:t>
      </w:r>
      <w:r>
        <w:rPr>
          <w:i/>
        </w:rPr>
        <w:t xml:space="preserve">t</w:t>
      </w:r>
    </w:p>
    <w:p>
      <w:pPr>
        <w:pStyle w:val="FirstParagraph"/>
      </w:pPr>
      <w:r>
        <w:t xml:space="preserve">The variables are</w:t>
      </w:r>
    </w:p>
    <w:p>
      <w:pPr>
        <w:pStyle w:val="Compact"/>
        <w:numPr>
          <w:numId w:val="1021"/>
          <w:ilvl w:val="0"/>
        </w:numPr>
      </w:pPr>
      <m:oMath>
        <m:sSub>
          <m:e>
            <m:r>
              <m:t>A</m:t>
            </m:r>
          </m:e>
          <m:sub>
            <m:r>
              <m:t>t</m:t>
            </m:r>
            <m:r>
              <m:t>v</m:t>
            </m:r>
          </m:sub>
        </m:sSub>
      </m:oMath>
      <w:r>
        <w:t xml:space="preserve"> </w:t>
      </w:r>
      <w:r>
        <w:t xml:space="preserve">= the transportation services Activity provided by type (passenger v.s freight, or LDV/HDV) [billion passenger-km or tonne-km traveled/yr]</w:t>
      </w:r>
    </w:p>
    <w:p>
      <w:pPr>
        <w:pStyle w:val="Compact"/>
        <w:numPr>
          <w:numId w:val="1021"/>
          <w:ilvl w:val="0"/>
        </w:numPr>
      </w:pPr>
      <m:oMath>
        <m:sSub>
          <m:e>
            <m:r>
              <m:t>o</m:t>
            </m:r>
          </m:e>
          <m:sub>
            <m:r>
              <m:t>t</m:t>
            </m:r>
            <m:r>
              <m:t>v</m:t>
            </m:r>
          </m:sub>
        </m:sSub>
      </m:oMath>
      <w:r>
        <w:t xml:space="preserve"> </w:t>
      </w:r>
      <w:r>
        <w:t xml:space="preserve">= occupancy of each vehicle type v in year t [pass/veh, or PKT/VKT, for passenger travel; tonne/veh for freight]</w:t>
      </w:r>
    </w:p>
    <w:p>
      <w:pPr>
        <w:pStyle w:val="Compact"/>
        <w:numPr>
          <w:numId w:val="1021"/>
          <w:ilvl w:val="0"/>
        </w:numPr>
      </w:pPr>
      <m:oMath>
        <m:sSub>
          <m:e>
            <m:r>
              <m:t>σ</m:t>
            </m:r>
          </m:e>
          <m:sub>
            <m:r>
              <m:t>t</m:t>
            </m:r>
            <m:r>
              <m:t>m</m:t>
            </m:r>
            <m:r>
              <m:t>v</m:t>
            </m:r>
          </m:sub>
        </m:sSub>
      </m:oMath>
      <w:r>
        <w:t xml:space="preserve"> </w:t>
      </w:r>
      <w:r>
        <w:t xml:space="preserve">= share of energy services in transportation mode m by vehicle type v in year t [unitless]</w:t>
      </w:r>
    </w:p>
    <w:p>
      <w:pPr>
        <w:pStyle w:val="Compact"/>
        <w:numPr>
          <w:numId w:val="1021"/>
          <w:ilvl w:val="0"/>
        </w:numPr>
      </w:pPr>
      <m:oMath>
        <m:sSub>
          <m:e>
            <m:r>
              <m:t>ϕ</m:t>
            </m:r>
          </m:e>
          <m:sub>
            <m:r>
              <m:t>t</m:t>
            </m:r>
            <m:r>
              <m:t>m</m:t>
            </m:r>
            <m:r>
              <m:t>v</m:t>
            </m:r>
            <m:r>
              <m:t>f</m:t>
            </m:r>
          </m:sub>
        </m:sSub>
      </m:oMath>
      <w:r>
        <w:t xml:space="preserve"> </w:t>
      </w:r>
      <w:r>
        <w:t xml:space="preserve">= the share of energy-service share</w:t>
      </w:r>
      <w:r>
        <w:t xml:space="preserve"> </w:t>
      </w:r>
      <m:oMath>
        <m:sSub>
          <m:e>
            <m:r>
              <m:t>σ</m:t>
            </m:r>
          </m:e>
          <m:sub>
            <m:r>
              <m:t>t</m:t>
            </m:r>
            <m:r>
              <m:t>m</m:t>
            </m:r>
            <m:r>
              <m:t>v</m:t>
            </m:r>
          </m:sub>
        </m:sSub>
      </m:oMath>
      <w:r>
        <w:t xml:space="preserve"> </w:t>
      </w:r>
      <w:r>
        <w:t xml:space="preserve">produced by fuel type f [unitless]</w:t>
      </w:r>
    </w:p>
    <w:p>
      <w:pPr>
        <w:pStyle w:val="Compact"/>
        <w:numPr>
          <w:numId w:val="1021"/>
          <w:ilvl w:val="0"/>
        </w:numPr>
      </w:pPr>
      <m:oMath>
        <m:sSub>
          <m:e>
            <m:r>
              <m:t>I</m:t>
            </m:r>
          </m:e>
          <m:sub>
            <m:r>
              <m:t>t</m:t>
            </m:r>
            <m:r>
              <m:t>v</m:t>
            </m:r>
            <m:r>
              <m:t>m</m:t>
            </m:r>
            <m:r>
              <m:t>f</m:t>
            </m:r>
          </m:sub>
        </m:sSub>
      </m:oMath>
      <w:r>
        <w:t xml:space="preserve"> </w:t>
      </w:r>
      <w:r>
        <w:t xml:space="preserve">= the energy intensity of vehicle v in mode m using fuel type f in year t [MJ/veh-km] ([EJ/Bill veh-km])</w:t>
      </w:r>
    </w:p>
    <w:p>
      <w:pPr>
        <w:pStyle w:val="Compact"/>
        <w:numPr>
          <w:numId w:val="1021"/>
          <w:ilvl w:val="0"/>
        </w:numPr>
      </w:pPr>
      <m:oMath>
        <m:sSub>
          <m:e>
            <m:r>
              <m:t>g</m:t>
            </m:r>
          </m:e>
          <m:sub>
            <m:r>
              <m:t>t</m:t>
            </m:r>
            <m:r>
              <m:t>f</m:t>
            </m:r>
          </m:sub>
        </m:sSub>
      </m:oMath>
      <w:r>
        <w:t xml:space="preserve"> </w:t>
      </w:r>
      <w:r>
        <w:t xml:space="preserve">= the GHG intensity of fuel f in year t [g CO2e/MJ (MegaT CO2e/EJ)]</w:t>
      </w:r>
    </w:p>
    <w:p>
      <w:pPr>
        <w:pStyle w:val="Compact"/>
        <w:numPr>
          <w:numId w:val="1021"/>
          <w:ilvl w:val="0"/>
        </w:numPr>
      </w:pPr>
      <m:oMath>
        <m:sSub>
          <m:e>
            <m:r>
              <m:t>E</m:t>
            </m:r>
          </m:e>
          <m:sub>
            <m:r>
              <m:t>t</m:t>
            </m:r>
            <m:r>
              <m:t>v</m:t>
            </m:r>
            <m:r>
              <m:t>f</m:t>
            </m:r>
          </m:sub>
        </m:sSub>
      </m:oMath>
      <w:r>
        <w:t xml:space="preserve"> </w:t>
      </w:r>
      <w:r>
        <w:t xml:space="preserve">= energy use in form of fuel f by vehicle type v in year t [EJ/y]</w:t>
      </w:r>
    </w:p>
    <w:p>
      <w:pPr>
        <w:pStyle w:val="Compact"/>
        <w:numPr>
          <w:numId w:val="1021"/>
          <w:ilvl w:val="0"/>
        </w:numPr>
      </w:pPr>
      <m:oMath>
        <m:sSub>
          <m:e>
            <m:r>
              <m:t>G</m:t>
            </m:r>
          </m:e>
          <m:sub>
            <m:r>
              <m:t>t</m:t>
            </m:r>
            <m:r>
              <m:t>v</m:t>
            </m:r>
          </m:sub>
        </m:sSub>
      </m:oMath>
      <w:r>
        <w:t xml:space="preserve"> </w:t>
      </w:r>
      <w:r>
        <w:t xml:space="preserve">= GHGs emitted in year t by type v [MT CO2e/y]</w:t>
      </w:r>
    </w:p>
    <w:p>
      <w:pPr>
        <w:pStyle w:val="FirstParagraph"/>
      </w:pPr>
      <w:r>
        <w:t xml:space="preserve">Focusing on passenger travel, we can write energy use</w:t>
      </w:r>
      <w:r>
        <w:t xml:space="preserve"> </w:t>
      </w:r>
      <m:oMath>
        <m:sSub>
          <m:e>
            <m:r>
              <m:t>E</m:t>
            </m:r>
          </m:e>
          <m:sub>
            <m:r>
              <m:t>t</m:t>
            </m:r>
            <m:r>
              <m:t>v</m:t>
            </m:r>
            <m:r>
              <m:t>f</m:t>
            </m:r>
          </m:sub>
        </m:sSub>
      </m:oMath>
      <w:r>
        <w:t xml:space="preserve"> </w:t>
      </w:r>
      <w:r>
        <w:t xml:space="preserve">as</w:t>
      </w:r>
    </w:p>
    <w:p>
      <w:pPr>
        <w:pStyle w:val="BodyText"/>
      </w:pPr>
      <m:oMathPara>
        <m:oMathParaPr>
          <m:jc m:val="center"/>
        </m:oMathParaPr>
        <m:oMath>
          <m:sSub>
            <m:e>
              <m:r>
                <m:t>E</m:t>
              </m:r>
            </m:e>
            <m:sub>
              <m:r>
                <m:t>t</m:t>
              </m:r>
              <m:r>
                <m:t>v</m:t>
              </m:r>
              <m:r>
                <m:t>f</m:t>
              </m:r>
            </m:sub>
          </m:sSub>
          <m:r>
            <m:t>=</m:t>
          </m:r>
          <m:sSub>
            <m:e>
              <m:r>
                <m:t>A</m:t>
              </m:r>
            </m:e>
            <m:sub>
              <m:r>
                <m:t>t</m:t>
              </m:r>
              <m:r>
                <m:t>v</m:t>
              </m:r>
            </m:sub>
          </m:sSub>
          <m:r>
            <m:t>⋅</m:t>
          </m:r>
          <m:f>
            <m:fPr>
              <m:type m:val="bar"/>
            </m:fPr>
            <m:num>
              <m:r>
                <m:t>1</m:t>
              </m:r>
            </m:num>
            <m:den>
              <m:sSub>
                <m:e>
                  <m:r>
                    <m:t>o</m:t>
                  </m:r>
                </m:e>
                <m:sub>
                  <m:r>
                    <m:t>t</m:t>
                  </m:r>
                  <m:r>
                    <m:t>v</m:t>
                  </m:r>
                </m:sub>
              </m:sSub>
            </m:den>
          </m:f>
          <m:r>
            <m:t>⋅</m:t>
          </m:r>
          <m:sSub>
            <m:e>
              <m:r>
                <m:t>Σ</m:t>
              </m:r>
            </m:e>
            <m:sub>
              <m:r>
                <m:t>m</m:t>
              </m:r>
            </m:sub>
          </m:sSub>
          <m:sSub>
            <m:e>
              <m:r>
                <m:t>σ</m:t>
              </m:r>
            </m:e>
            <m:sub>
              <m:r>
                <m:t>t</m:t>
              </m:r>
              <m:r>
                <m:t>v</m:t>
              </m:r>
              <m:r>
                <m:t>m</m:t>
              </m:r>
            </m:sub>
          </m:sSub>
          <m:sSub>
            <m:e>
              <m:r>
                <m:t>ϕ</m:t>
              </m:r>
            </m:e>
            <m:sub>
              <m:r>
                <m:t>t</m:t>
              </m:r>
              <m:r>
                <m:t>v</m:t>
              </m:r>
              <m:r>
                <m:t>m</m:t>
              </m:r>
              <m:r>
                <m:t>f</m:t>
              </m:r>
            </m:sub>
          </m:sSub>
          <m:sSub>
            <m:e>
              <m:r>
                <m:t>I</m:t>
              </m:r>
            </m:e>
            <m:sub>
              <m:r>
                <m:t>t</m:t>
              </m:r>
              <m:r>
                <m:t>v</m:t>
              </m:r>
              <m:r>
                <m:t>m</m:t>
              </m:r>
              <m:r>
                <m:t>f</m:t>
              </m:r>
            </m:sub>
          </m:sSub>
        </m:oMath>
      </m:oMathPara>
    </w:p>
    <w:p>
      <w:pPr>
        <w:pStyle w:val="FirstParagraph"/>
      </w:pPr>
      <w:r>
        <w:t xml:space="preserve">with units</w:t>
      </w:r>
    </w:p>
    <w:p>
      <w:pPr>
        <w:pStyle w:val="BodyText"/>
      </w:pPr>
      <m:oMathPara>
        <m:oMathParaPr>
          <m:jc m:val="center"/>
        </m:oMathParaPr>
        <m:oMath>
          <m:r>
            <m:t>[</m:t>
          </m:r>
          <m:r>
            <m:t>E</m:t>
          </m:r>
          <m:r>
            <m:t>J</m:t>
          </m:r>
          <m:r>
            <m:t>/</m:t>
          </m:r>
          <m:r>
            <m:t>y</m:t>
          </m:r>
          <m:r>
            <m:t>r</m:t>
          </m:r>
          <m:r>
            <m:t>]</m:t>
          </m:r>
          <m:r>
            <m:t>=</m:t>
          </m:r>
          <m:r>
            <m:t>[</m:t>
          </m:r>
          <m:r>
            <m:t>b</m:t>
          </m:r>
          <m:r>
            <m:t>i</m:t>
          </m:r>
          <m:r>
            <m:t>l</m:t>
          </m:r>
          <m:r>
            <m:t>l</m:t>
          </m:r>
          <m:r>
            <m:t> </m:t>
          </m:r>
          <m:r>
            <m:t>p</m:t>
          </m:r>
          <m:r>
            <m:t>k</m:t>
          </m:r>
          <m:r>
            <m:t>m</m:t>
          </m:r>
          <m:r>
            <m:t>/</m:t>
          </m:r>
          <m:r>
            <m:t>y</m:t>
          </m:r>
          <m:r>
            <m:t>r</m:t>
          </m:r>
          <m:r>
            <m:t>]</m:t>
          </m:r>
          <m:r>
            <m:t>⋅</m:t>
          </m:r>
          <m:r>
            <m:t>[</m:t>
          </m:r>
          <m:r>
            <m:t>v</m:t>
          </m:r>
          <m:r>
            <m:t>k</m:t>
          </m:r>
          <m:r>
            <m:t>m</m:t>
          </m:r>
          <m:r>
            <m:t>/</m:t>
          </m:r>
          <m:r>
            <m:t>p</m:t>
          </m:r>
          <m:r>
            <m:t>k</m:t>
          </m:r>
          <m:r>
            <m:t>m</m:t>
          </m:r>
          <m:r>
            <m:t>]</m:t>
          </m:r>
          <m:r>
            <m:t>⋅</m:t>
          </m:r>
          <m:r>
            <m:t>[</m:t>
          </m:r>
          <m:r>
            <m:t>u</m:t>
          </m:r>
          <m:r>
            <m:t>n</m:t>
          </m:r>
          <m:r>
            <m:t>i</m:t>
          </m:r>
          <m:r>
            <m:t>t</m:t>
          </m:r>
          <m:r>
            <m:t>l</m:t>
          </m:r>
          <m:r>
            <m:t>e</m:t>
          </m:r>
          <m:r>
            <m:t>s</m:t>
          </m:r>
          <m:r>
            <m:t>s</m:t>
          </m:r>
          <m:r>
            <m:t>S</m:t>
          </m:r>
          <m:r>
            <m:t>h</m:t>
          </m:r>
          <m:r>
            <m:t>a</m:t>
          </m:r>
          <m:r>
            <m:t>r</m:t>
          </m:r>
          <m:r>
            <m:t>e</m:t>
          </m:r>
          <m:r>
            <m:t>]</m:t>
          </m:r>
          <m:r>
            <m:t>⋅</m:t>
          </m:r>
          <m:r>
            <m:t>[</m:t>
          </m:r>
          <m:r>
            <m:t>u</m:t>
          </m:r>
          <m:r>
            <m:t>n</m:t>
          </m:r>
          <m:r>
            <m:t>i</m:t>
          </m:r>
          <m:r>
            <m:t>t</m:t>
          </m:r>
          <m:r>
            <m:t>l</m:t>
          </m:r>
          <m:r>
            <m:t>e</m:t>
          </m:r>
          <m:r>
            <m:t>s</m:t>
          </m:r>
          <m:r>
            <m:t>s</m:t>
          </m:r>
          <m:r>
            <m:t>S</m:t>
          </m:r>
          <m:r>
            <m:t>h</m:t>
          </m:r>
          <m:r>
            <m:t>a</m:t>
          </m:r>
          <m:r>
            <m:t>r</m:t>
          </m:r>
          <m:r>
            <m:t>e</m:t>
          </m:r>
          <m:r>
            <m:t>]</m:t>
          </m:r>
          <m:r>
            <m:t>⋅</m:t>
          </m:r>
          <m:r>
            <m:t>[</m:t>
          </m:r>
          <m:r>
            <m:t>M</m:t>
          </m:r>
          <m:r>
            <m:t>J</m:t>
          </m:r>
          <m:r>
            <m:t>/</m:t>
          </m:r>
          <m:r>
            <m:t>v</m:t>
          </m:r>
          <m:r>
            <m:t>k</m:t>
          </m:r>
          <m:r>
            <m:t>m</m:t>
          </m:r>
          <m:r>
            <m:t>]</m:t>
          </m:r>
        </m:oMath>
      </m:oMathPara>
    </w:p>
    <w:p>
      <w:pPr>
        <w:pStyle w:val="FirstParagraph"/>
      </w:pPr>
      <w:r>
        <w:t xml:space="preserve">Total Emissions are</w:t>
      </w:r>
    </w:p>
    <w:p>
      <w:pPr>
        <w:pStyle w:val="BodyText"/>
      </w:pPr>
      <m:oMathPara>
        <m:oMathParaPr>
          <m:jc m:val="center"/>
        </m:oMathParaPr>
        <m:oMath>
          <m:sSub>
            <m:e>
              <m:r>
                <m:t>G</m:t>
              </m:r>
            </m:e>
            <m:sub>
              <m:r>
                <m:t>t</m:t>
              </m:r>
              <m:r>
                <m:t>v</m:t>
              </m:r>
            </m:sub>
          </m:sSub>
          <m:r>
            <m:t>=</m:t>
          </m:r>
          <m:sSub>
            <m:e>
              <m:r>
                <m:t>Σ</m:t>
              </m:r>
            </m:e>
            <m:sub>
              <m:r>
                <m:t>f</m:t>
              </m:r>
            </m:sub>
          </m:sSub>
          <m:sSub>
            <m:e>
              <m:r>
                <m:t>E</m:t>
              </m:r>
            </m:e>
            <m:sub>
              <m:r>
                <m:t>t</m:t>
              </m:r>
              <m:r>
                <m:t>v</m:t>
              </m:r>
              <m:r>
                <m:t>f</m:t>
              </m:r>
            </m:sub>
          </m:sSub>
          <m:sSub>
            <m:e>
              <m:r>
                <m:t>g</m:t>
              </m:r>
            </m:e>
            <m:sub>
              <m:r>
                <m:t>t</m:t>
              </m:r>
              <m:r>
                <m:t>f</m:t>
              </m:r>
            </m:sub>
          </m:sSub>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t> </m:t>
                </m:r>
                <m:r>
                  <m:t>[</m:t>
                </m:r>
                <m:r>
                  <m:t>b</m:t>
                </m:r>
                <m:r>
                  <m:t>i</m:t>
                </m:r>
                <m:r>
                  <m:t>l</m:t>
                </m:r>
                <m:r>
                  <m:t>l</m:t>
                </m:r>
                <m:r>
                  <m:t> </m:t>
                </m:r>
                <m:r>
                  <m:t>g</m:t>
                </m:r>
                <m:r>
                  <m:t>C</m:t>
                </m:r>
                <m:r>
                  <m:t>O</m:t>
                </m:r>
                <m:r>
                  <m:t>2</m:t>
                </m:r>
                <m:r>
                  <m:t>e</m:t>
                </m:r>
                <m:r>
                  <m:t>/</m:t>
                </m:r>
                <m:r>
                  <m:t>y</m:t>
                </m:r>
                <m:r>
                  <m:t>r</m:t>
                </m:r>
                <m:r>
                  <m:t>]</m:t>
                </m:r>
                <m:r>
                  <m:t>=</m:t>
                </m:r>
                <m:r>
                  <m:t>[</m:t>
                </m:r>
                <m:r>
                  <m:t>M</m:t>
                </m:r>
                <m:r>
                  <m:t>T</m:t>
                </m:r>
                <m:r>
                  <m:t>C</m:t>
                </m:r>
                <m:r>
                  <m:t>O</m:t>
                </m:r>
                <m:r>
                  <m:t>2</m:t>
                </m:r>
                <m:r>
                  <m:t>e</m:t>
                </m:r>
                <m:r>
                  <m:t>/</m:t>
                </m:r>
                <m:r>
                  <m:t>y</m:t>
                </m:r>
                <m:r>
                  <m:t>r</m:t>
                </m:r>
                <m:r>
                  <m:t>]</m:t>
                </m:r>
              </m:e>
              <m:e>
                <m:r>
                  <m:t>=</m:t>
                </m:r>
                <m:r>
                  <m:t>[</m:t>
                </m:r>
                <m:r>
                  <m:t>b</m:t>
                </m:r>
                <m:r>
                  <m:t>i</m:t>
                </m:r>
                <m:r>
                  <m:t>l</m:t>
                </m:r>
                <m:r>
                  <m:t>l</m:t>
                </m:r>
                <m:r>
                  <m:t> </m:t>
                </m:r>
                <m:r>
                  <m:t>p</m:t>
                </m:r>
                <m:r>
                  <m:t>k</m:t>
                </m:r>
                <m:r>
                  <m:t>m</m:t>
                </m:r>
                <m:r>
                  <m:t>/</m:t>
                </m:r>
                <m:r>
                  <m:t>y</m:t>
                </m:r>
                <m:r>
                  <m:t>r</m:t>
                </m:r>
                <m:r>
                  <m:t>]</m:t>
                </m:r>
                <m:r>
                  <m:t>⋅</m:t>
                </m:r>
                <m:r>
                  <m:t>[</m:t>
                </m:r>
                <m:r>
                  <m:t>v</m:t>
                </m:r>
                <m:r>
                  <m:t>k</m:t>
                </m:r>
                <m:r>
                  <m:t>m</m:t>
                </m:r>
                <m:r>
                  <m:t>/</m:t>
                </m:r>
                <m:r>
                  <m:t>p</m:t>
                </m:r>
                <m:r>
                  <m:t>k</m:t>
                </m:r>
                <m:r>
                  <m:t>m</m:t>
                </m:r>
                <m:r>
                  <m:t>]</m:t>
                </m:r>
                <m:r>
                  <m:t>⋅</m:t>
                </m:r>
                <m:r>
                  <m:t>[</m:t>
                </m:r>
                <m:r>
                  <m:t>u</m:t>
                </m:r>
                <m:r>
                  <m:t>n</m:t>
                </m:r>
                <m:r>
                  <m:t>i</m:t>
                </m:r>
                <m:r>
                  <m:t>t</m:t>
                </m:r>
                <m:r>
                  <m:t>l</m:t>
                </m:r>
                <m:r>
                  <m:t>e</m:t>
                </m:r>
                <m:r>
                  <m:t>s</m:t>
                </m:r>
                <m:r>
                  <m:t>s</m:t>
                </m:r>
                <m:r>
                  <m:t>S</m:t>
                </m:r>
                <m:r>
                  <m:t>h</m:t>
                </m:r>
                <m:r>
                  <m:t>a</m:t>
                </m:r>
                <m:r>
                  <m:t>r</m:t>
                </m:r>
                <m:r>
                  <m:t>e</m:t>
                </m:r>
                <m:r>
                  <m:t>]</m:t>
                </m:r>
                <m:r>
                  <m:t>⋅</m:t>
                </m:r>
                <m:r>
                  <m:t>[</m:t>
                </m:r>
                <m:r>
                  <m:t>u</m:t>
                </m:r>
                <m:r>
                  <m:t>n</m:t>
                </m:r>
                <m:r>
                  <m:t>i</m:t>
                </m:r>
                <m:r>
                  <m:t>t</m:t>
                </m:r>
                <m:r>
                  <m:t>l</m:t>
                </m:r>
                <m:r>
                  <m:t>e</m:t>
                </m:r>
                <m:r>
                  <m:t>s</m:t>
                </m:r>
                <m:r>
                  <m:t>s</m:t>
                </m:r>
                <m:r>
                  <m:t>S</m:t>
                </m:r>
                <m:r>
                  <m:t>h</m:t>
                </m:r>
                <m:r>
                  <m:t>a</m:t>
                </m:r>
                <m:r>
                  <m:t>r</m:t>
                </m:r>
                <m:r>
                  <m:t>e</m:t>
                </m:r>
                <m:r>
                  <m:t>]</m:t>
                </m:r>
                <m:r>
                  <m:t>⋅</m:t>
                </m:r>
                <m:r>
                  <m:t>[</m:t>
                </m:r>
                <m:r>
                  <m:t>M</m:t>
                </m:r>
                <m:r>
                  <m:t>J</m:t>
                </m:r>
                <m:r>
                  <m:t>/</m:t>
                </m:r>
                <m:r>
                  <m:t>v</m:t>
                </m:r>
                <m:r>
                  <m:t>k</m:t>
                </m:r>
                <m:r>
                  <m:t>m</m:t>
                </m:r>
                <m:r>
                  <m:t>]</m:t>
                </m:r>
                <m:r>
                  <m:t>⋅</m:t>
                </m:r>
                <m:r>
                  <m:t>[</m:t>
                </m:r>
                <m:r>
                  <m:t>g</m:t>
                </m:r>
                <m:r>
                  <m:t>/</m:t>
                </m:r>
                <m:r>
                  <m:t>M</m:t>
                </m:r>
                <m:r>
                  <m:t>J</m:t>
                </m:r>
                <m:r>
                  <m:t>]</m:t>
                </m:r>
              </m:e>
            </m:mr>
            <m:mr>
              <m:e/>
              <m:e>
                <m:r>
                  <m:t>=</m:t>
                </m:r>
                <m:r>
                  <m:t>[</m:t>
                </m:r>
                <m:r>
                  <m:t>E</m:t>
                </m:r>
                <m:r>
                  <m:t>J</m:t>
                </m:r>
                <m:r>
                  <m:t>/</m:t>
                </m:r>
                <m:r>
                  <m:t>y</m:t>
                </m:r>
                <m:r>
                  <m:t>r</m:t>
                </m:r>
                <m:r>
                  <m:t>]</m:t>
                </m:r>
                <m:r>
                  <m:t>⋅</m:t>
                </m:r>
                <m:r>
                  <m:t>[</m:t>
                </m:r>
                <m:r>
                  <m:t>g</m:t>
                </m:r>
                <m:r>
                  <m:t>/</m:t>
                </m:r>
                <m:r>
                  <m:t>M</m:t>
                </m:r>
                <m:r>
                  <m:t>J</m:t>
                </m:r>
                <m:r>
                  <m:t>]</m:t>
                </m:r>
              </m:e>
            </m:mr>
          </m:m>
        </m:oMath>
      </m:oMathPara>
    </w:p>
    <w:p>
      <w:pPr>
        <w:pStyle w:val="FirstParagraph"/>
      </w:pPr>
      <w:r>
        <w:t xml:space="preserve">Combining, overall total emissions per year are</w:t>
      </w:r>
    </w:p>
    <w:p>
      <w:pPr>
        <w:pStyle w:val="BodyText"/>
      </w:pPr>
      <m:oMathPara>
        <m:oMathParaPr>
          <m:jc m:val="center"/>
        </m:oMathParaPr>
        <m:oMath>
          <m:sSub>
            <m:e>
              <m:r>
                <m:t>G</m:t>
              </m:r>
            </m:e>
            <m:sub>
              <m:r>
                <m:t>t</m:t>
              </m:r>
            </m:sub>
          </m:sSub>
          <m:r>
            <m:t>=</m:t>
          </m:r>
          <m:sSub>
            <m:e>
              <m:r>
                <m:t>Σ</m:t>
              </m:r>
            </m:e>
            <m:sub>
              <m:r>
                <m:t>v</m:t>
              </m:r>
            </m:sub>
          </m:sSub>
          <m:sSub>
            <m:e>
              <m:r>
                <m:t>Σ</m:t>
              </m:r>
            </m:e>
            <m:sub>
              <m:r>
                <m:t>f</m:t>
              </m:r>
            </m:sub>
          </m:sSub>
          <m:d>
            <m:dPr>
              <m:begChr m:val="["/>
              <m:endChr m:val="]"/>
              <m:grow/>
            </m:dPr>
            <m:e>
              <m:sSub>
                <m:e>
                  <m:r>
                    <m:t>A</m:t>
                  </m:r>
                </m:e>
                <m:sub>
                  <m:r>
                    <m:t>t</m:t>
                  </m:r>
                  <m:r>
                    <m:t>v</m:t>
                  </m:r>
                </m:sub>
              </m:sSub>
              <m:r>
                <m:t>⋅</m:t>
              </m:r>
              <m:f>
                <m:fPr>
                  <m:type m:val="bar"/>
                </m:fPr>
                <m:num>
                  <m:r>
                    <m:t>1</m:t>
                  </m:r>
                </m:num>
                <m:den>
                  <m:sSub>
                    <m:e>
                      <m:r>
                        <m:t>o</m:t>
                      </m:r>
                    </m:e>
                    <m:sub>
                      <m:r>
                        <m:t>t</m:t>
                      </m:r>
                      <m:r>
                        <m:t>v</m:t>
                      </m:r>
                    </m:sub>
                  </m:sSub>
                </m:den>
              </m:f>
              <m:r>
                <m:t>⋅</m:t>
              </m:r>
              <m:sSub>
                <m:e>
                  <m:r>
                    <m:t>Σ</m:t>
                  </m:r>
                </m:e>
                <m:sub>
                  <m:r>
                    <m:t>m</m:t>
                  </m:r>
                </m:sub>
              </m:sSub>
              <m:d>
                <m:dPr>
                  <m:begChr m:val="("/>
                  <m:endChr m:val=")"/>
                  <m:grow/>
                </m:dPr>
                <m:e>
                  <m:sSub>
                    <m:e>
                      <m:r>
                        <m:t>σ</m:t>
                      </m:r>
                    </m:e>
                    <m:sub>
                      <m:r>
                        <m:t>t</m:t>
                      </m:r>
                      <m:r>
                        <m:t>v</m:t>
                      </m:r>
                      <m:r>
                        <m:t>m</m:t>
                      </m:r>
                    </m:sub>
                  </m:sSub>
                  <m:sSub>
                    <m:e>
                      <m:r>
                        <m:t>ϕ</m:t>
                      </m:r>
                    </m:e>
                    <m:sub>
                      <m:r>
                        <m:t>t</m:t>
                      </m:r>
                      <m:r>
                        <m:t>v</m:t>
                      </m:r>
                      <m:r>
                        <m:t>m</m:t>
                      </m:r>
                      <m:r>
                        <m:t>f</m:t>
                      </m:r>
                    </m:sub>
                  </m:sSub>
                  <m:sSub>
                    <m:e>
                      <m:r>
                        <m:t>I</m:t>
                      </m:r>
                    </m:e>
                    <m:sub>
                      <m:r>
                        <m:t>t</m:t>
                      </m:r>
                      <m:r>
                        <m:t>v</m:t>
                      </m:r>
                      <m:r>
                        <m:t>m</m:t>
                      </m:r>
                      <m:r>
                        <m:t>f</m:t>
                      </m:r>
                    </m:sub>
                  </m:sSub>
                </m:e>
              </m:d>
            </m:e>
          </m:d>
          <m:sSub>
            <m:e>
              <m:r>
                <m:t>g</m:t>
              </m:r>
            </m:e>
            <m:sub>
              <m:r>
                <m:t>t</m:t>
              </m:r>
              <m:r>
                <m:t>f</m:t>
              </m:r>
            </m:sub>
          </m:sSub>
        </m:oMath>
      </m:oMathPara>
    </w:p>
    <w:p>
      <w:pPr>
        <w:pStyle w:val="FirstParagraph"/>
      </w:pPr>
      <w:r>
        <w:t xml:space="preserve">Alternatively, in the form of a vector expression over vehicle types</w:t>
      </w:r>
      <w:r>
        <w:t xml:space="preserve"> </w:t>
      </w:r>
      <w:r>
        <w:rPr>
          <w:i/>
        </w:rPr>
        <w:t xml:space="preserve">v</w:t>
      </w:r>
      <w:r>
        <w:t xml:space="preserve">,</w:t>
      </w:r>
    </w:p>
    <w:p>
      <w:pPr>
        <w:pStyle w:val="BodyText"/>
      </w:pPr>
      <m:oMathPara>
        <m:oMathParaPr>
          <m:jc m:val="center"/>
        </m:oMathParaPr>
        <m:oMath>
          <m:groupChr>
            <m:groupChrPr>
              <m:chr m:val="⃗"/>
              <m:pos m:val="top"/>
              <m:vertJc m:val="bot"/>
            </m:groupChrPr>
            <m:e>
              <m:sSub>
                <m:e>
                  <m:r>
                    <m:t>G</m:t>
                  </m:r>
                </m:e>
                <m:sub>
                  <m:r>
                    <m:t>t</m:t>
                  </m:r>
                </m:sub>
              </m:sSub>
            </m:e>
          </m:groupChr>
          <m:r>
            <m:t>=</m:t>
          </m:r>
          <m:sSub>
            <m:e>
              <m:r>
                <m:rPr>
                  <m:sty m:val="b"/>
                </m:rPr>
                <m:t>E</m:t>
              </m:r>
            </m:e>
            <m:sub>
              <m:r>
                <m:rPr>
                  <m:sty m:val="b"/>
                </m:rPr>
                <m:t>t</m:t>
              </m:r>
            </m:sub>
          </m:sSub>
          <m:groupChr>
            <m:groupChrPr>
              <m:chr m:val="⃗"/>
              <m:pos m:val="top"/>
              <m:vertJc m:val="bot"/>
            </m:groupChrPr>
            <m:e>
              <m:sSub>
                <m:e>
                  <m:r>
                    <m:t>g</m:t>
                  </m:r>
                </m:e>
                <m:sub>
                  <m:r>
                    <m:t>t</m:t>
                  </m:r>
                </m:sub>
              </m:sSub>
            </m:e>
          </m:groupChr>
        </m:oMath>
      </m:oMathPara>
    </w:p>
    <w:p>
      <w:pPr>
        <w:pStyle w:val="FirstParagraph"/>
      </w:pPr>
      <w:r>
        <w:t xml:space="preserve">for</w:t>
      </w:r>
      <w:r>
        <w:t xml:space="preserve"> </w:t>
      </w:r>
      <m:oMath>
        <m:groupChr>
          <m:groupChrPr>
            <m:chr m:val="⃗"/>
            <m:pos m:val="top"/>
            <m:vertJc m:val="bot"/>
          </m:groupChrPr>
          <m:e>
            <m:sSub>
              <m:e>
                <m:r>
                  <m:t>G</m:t>
                </m:r>
              </m:e>
              <m:sub>
                <m:r>
                  <m:t>t</m:t>
                </m:r>
              </m:sub>
            </m:sSub>
          </m:e>
        </m:groupChr>
      </m:oMath>
      <w:r>
        <w:t xml:space="preserve"> </w:t>
      </w:r>
      <w:r>
        <w:t xml:space="preserve">v x 1,</w:t>
      </w:r>
      <w:r>
        <w:t xml:space="preserve"> </w:t>
      </w:r>
      <m:oMath>
        <m:sSub>
          <m:e>
            <m:r>
              <m:rPr>
                <m:sty m:val="b"/>
              </m:rPr>
              <m:t>E</m:t>
            </m:r>
          </m:e>
          <m:sub>
            <m:r>
              <m:rPr>
                <m:sty m:val="b"/>
              </m:rPr>
              <m:t>t</m:t>
            </m:r>
          </m:sub>
        </m:sSub>
      </m:oMath>
      <w:r>
        <w:t xml:space="preserve"> </w:t>
      </w:r>
      <w:r>
        <w:t xml:space="preserve">v x f and</w:t>
      </w:r>
      <w:r>
        <w:t xml:space="preserve"> </w:t>
      </w:r>
      <m:oMath>
        <m:groupChr>
          <m:groupChrPr>
            <m:chr m:val="⃗"/>
            <m:pos m:val="top"/>
            <m:vertJc m:val="bot"/>
          </m:groupChrPr>
          <m:e>
            <m:sSub>
              <m:e>
                <m:r>
                  <m:t>g</m:t>
                </m:r>
              </m:e>
              <m:sub>
                <m:r>
                  <m:t>t</m:t>
                </m:r>
              </m:sub>
            </m:sSub>
          </m:e>
        </m:groupChr>
      </m:oMath>
      <w:r>
        <w:t xml:space="preserve"> </w:t>
      </w:r>
      <w:r>
        <w:t xml:space="preserve">f x 1.</w:t>
      </w:r>
      <w:r>
        <w:t xml:space="preserve"> </w:t>
      </w:r>
      <w:r>
        <w:t xml:space="preserve">And</w:t>
      </w:r>
    </w:p>
    <w:p>
      <w:pPr>
        <w:pStyle w:val="BodyText"/>
      </w:pPr>
      <m:oMathPara>
        <m:oMathParaPr>
          <m:jc m:val="center"/>
        </m:oMathParaPr>
        <m:oMath>
          <m:sSub>
            <m:e>
              <m:r>
                <m:t>G</m:t>
              </m:r>
            </m:e>
            <m:sub>
              <m:r>
                <m:t>t</m:t>
              </m:r>
            </m:sub>
          </m:sSub>
          <m:r>
            <m:t>=</m:t>
          </m:r>
          <m:groupChr>
            <m:groupChrPr>
              <m:chr m:val="⃗"/>
              <m:pos m:val="top"/>
              <m:vertJc m:val="bot"/>
            </m:groupChrPr>
            <m:e>
              <m:sSub>
                <m:e>
                  <m:r>
                    <m:t>G</m:t>
                  </m:r>
                </m:e>
                <m:sub>
                  <m:r>
                    <m:t>t</m:t>
                  </m:r>
                </m:sub>
              </m:sSub>
            </m:e>
          </m:groupChr>
          <m:r>
            <m:t>⋅</m:t>
          </m:r>
          <m:r>
            <m:rPr>
              <m:sty m:val="b"/>
            </m:rPr>
            <m:t>1</m:t>
          </m:r>
        </m:oMath>
      </m:oMathPara>
    </w:p>
    <w:p>
      <w:pPr>
        <w:pStyle w:val="FirstParagraph"/>
      </w:pPr>
      <w:r>
        <w:t xml:space="preserve">In the work here, road travel demand</w:t>
      </w:r>
      <w:r>
        <w:t xml:space="preserve"> </w:t>
      </w:r>
      <m:oMath>
        <m:sSub>
          <m:e>
            <m:r>
              <m:t>A</m:t>
            </m:r>
          </m:e>
          <m:sub>
            <m:r>
              <m:t>t</m:t>
            </m:r>
            <m:r>
              <m:t>v</m:t>
            </m:r>
          </m:sub>
        </m:sSub>
      </m:oMath>
      <w:r>
        <w:t xml:space="preserve"> </w:t>
      </w:r>
      <w:r>
        <w:t xml:space="preserve">is divided into LDV and HDV (passenger and freight), at the minimum,</w:t>
      </w:r>
      <w:r>
        <w:t xml:space="preserve"> </w:t>
      </w:r>
      <w:r>
        <w:t xml:space="preserve">and can be further decomposed into vehicle size classes, and drivetrain classes.</w:t>
      </w:r>
    </w:p>
    <w:p>
      <w:pPr>
        <w:pStyle w:val="Heading2"/>
      </w:pPr>
      <w:bookmarkStart w:id="28" w:name="mechanisms-by-which-cavs-can-alter-energy-use-and-emissiona"/>
      <w:r>
        <w:t xml:space="preserve">Mechanisms by Which CAVs Can Alter Energy Use and Emissiona</w:t>
      </w:r>
      <w:bookmarkEnd w:id="28"/>
    </w:p>
    <w:p>
      <w:pPr>
        <w:pStyle w:val="FirstParagraph"/>
      </w:pPr>
      <w:r>
        <w:t xml:space="preserve">We identified a set</w:t>
      </w:r>
      <w:r>
        <w:t xml:space="preserve"> </w:t>
      </w:r>
      <w:r>
        <w:rPr>
          <w:i/>
        </w:rPr>
        <w:t xml:space="preserve">K</w:t>
      </w:r>
      <w:r>
        <w:t xml:space="preserve"> </w:t>
      </w:r>
      <w:r>
        <w:t xml:space="preserve">of</w:t>
      </w:r>
      <w:r>
        <w:t xml:space="preserve"> </w:t>
      </w:r>
      <w:r>
        <w:t xml:space="preserve">“</w:t>
      </w:r>
      <w:r>
        <w:t xml:space="preserve">Mechanisms</w:t>
      </w:r>
      <w:r>
        <w:t xml:space="preserve">”</w:t>
      </w:r>
      <w:r>
        <w:t xml:space="preserve"> </w:t>
      </w:r>
      <w:r>
        <w:t xml:space="preserve">or</w:t>
      </w:r>
      <w:r>
        <w:t xml:space="preserve"> </w:t>
      </w:r>
      <w:r>
        <w:t xml:space="preserve">“</w:t>
      </w:r>
      <w:r>
        <w:t xml:space="preserve">Technologies</w:t>
      </w:r>
      <w:r>
        <w:t xml:space="preserve">”</w:t>
      </w:r>
      <w:r>
        <w:t xml:space="preserve"> </w:t>
      </w:r>
      <w:r>
        <w:t xml:space="preserve">associated with vehicle automation, each</w:t>
      </w:r>
      <w:r>
        <w:t xml:space="preserve"> </w:t>
      </w:r>
      <m:oMath>
        <m:r>
          <m:t>k</m:t>
        </m:r>
        <m:r>
          <m:t>∈</m:t>
        </m:r>
        <m:r>
          <m:t>K</m:t>
        </m:r>
      </m:oMath>
      <w:r>
        <w:t xml:space="preserve"> </w:t>
      </w:r>
      <w:r>
        <w:t xml:space="preserve">of which has an effect represented by multiplier</w:t>
      </w:r>
      <w:r>
        <w:t xml:space="preserve"> </w:t>
      </w:r>
      <m:oMath>
        <m:sSub>
          <m:e>
            <m:r>
              <m:t>μ</m:t>
            </m:r>
          </m:e>
          <m:sub>
            <m:r>
              <m:t>k</m:t>
            </m:r>
          </m:sub>
        </m:sSub>
      </m:oMath>
      <w:r>
        <w:t xml:space="preserve"> </w:t>
      </w:r>
      <w:r>
        <w:t xml:space="preserve">that can increase or decrease a component term in the ASIF decomposition. In general, a mechanism can affect travel activity levels</w:t>
      </w:r>
      <w:r>
        <w:t xml:space="preserve"> </w:t>
      </w:r>
      <w:r>
        <w:rPr>
          <w:i/>
        </w:rPr>
        <w:t xml:space="preserve">A</w:t>
      </w:r>
      <w:r>
        <w:t xml:space="preserve">, vehicle energy intensities</w:t>
      </w:r>
      <w:r>
        <w:t xml:space="preserve"> </w:t>
      </w:r>
      <w:r>
        <w:rPr>
          <w:i/>
        </w:rPr>
        <w:t xml:space="preserve">I</w:t>
      </w:r>
      <w:r>
        <w:t xml:space="preserve">, or mode and fuel shares</w:t>
      </w:r>
      <w:r>
        <w:t xml:space="preserve"> </w:t>
      </w:r>
      <m:oMath>
        <m:r>
          <m:t>σ</m:t>
        </m:r>
        <m:r>
          <m:t>,</m:t>
        </m:r>
        <m:r>
          <m:t>ϕ</m:t>
        </m:r>
      </m:oMath>
      <w:r>
        <w:t xml:space="preserve">.</w:t>
      </w:r>
      <w:r>
        <w:t xml:space="preserve"> </w:t>
      </w:r>
      <w:r>
        <w:t xml:space="preserve">Furthermore, a mechanism could also effect vehicle class shares or occupancy, but we do not yet consider such effects.</w:t>
      </w:r>
    </w:p>
    <w:p>
      <w:pPr>
        <w:pStyle w:val="BodyText"/>
      </w:pPr>
      <w:r>
        <w:t xml:space="preserve">Taking a Scenario Approach, we can construct scenarios</w:t>
      </w:r>
      <w:r>
        <w:t xml:space="preserve"> </w:t>
      </w:r>
      <w:r>
        <w:rPr>
          <w:i/>
        </w:rPr>
        <w:t xml:space="preserve">s</w:t>
      </w:r>
      <w:r>
        <w:t xml:space="preserve"> </w:t>
      </w:r>
      <w:r>
        <w:t xml:space="preserve">that combine technology cases</w:t>
      </w:r>
      <w:r>
        <w:t xml:space="preserve"> </w:t>
      </w:r>
      <m:oMath>
        <m:r>
          <m:t>j</m:t>
        </m:r>
        <m:r>
          <m:t>∈</m:t>
        </m:r>
        <m:r>
          <m:t>J</m:t>
        </m:r>
      </m:oMath>
      <w:r>
        <w:t xml:space="preserve"> </w:t>
      </w:r>
      <w:r>
        <w:t xml:space="preserve">and demand cases</w:t>
      </w:r>
      <w:r>
        <w:t xml:space="preserve"> </w:t>
      </w:r>
      <m:oMath>
        <m:r>
          <m:t>d</m:t>
        </m:r>
        <m:r>
          <m:t>∈</m:t>
        </m:r>
        <m:r>
          <m:t>D</m:t>
        </m:r>
      </m:oMath>
      <w:r>
        <w:t xml:space="preserve">. For each scenario values are indexed by year</w:t>
      </w:r>
      <w:r>
        <w:t xml:space="preserve"> </w:t>
      </w:r>
      <w:r>
        <w:rPr>
          <w:i/>
        </w:rPr>
        <w:t xml:space="preserve">t</w:t>
      </w:r>
      <w:r>
        <w:t xml:space="preserve"> </w:t>
      </w:r>
      <w:r>
        <w:t xml:space="preserve">(for selected years), vehicle class</w:t>
      </w:r>
      <w:r>
        <w:t xml:space="preserve"> </w:t>
      </w:r>
      <w:r>
        <w:rPr>
          <w:i/>
        </w:rPr>
        <w:t xml:space="preserve">v</w:t>
      </w:r>
      <w:r>
        <w:t xml:space="preserve">, mechanism</w:t>
      </w:r>
      <w:r>
        <w:t xml:space="preserve"> </w:t>
      </w:r>
      <w:r>
        <w:rPr>
          <w:i/>
        </w:rPr>
        <w:t xml:space="preserve">k</w:t>
      </w:r>
      <w:r>
        <w:t xml:space="preserve"> </w:t>
      </w:r>
      <w:r>
        <w:t xml:space="preserve">and by the Technology/Demand scenario</w:t>
      </w:r>
      <w:r>
        <w:t xml:space="preserve"> </w:t>
      </w:r>
      <w:r>
        <w:rPr>
          <w:i/>
        </w:rPr>
        <w:t xml:space="preserve">s</w:t>
      </w:r>
      <w:r>
        <w:t xml:space="preserve">, i.e.</w:t>
      </w:r>
      <w:r>
        <w:t xml:space="preserve"> </w:t>
      </w:r>
      <m:oMath>
        <m:sSub>
          <m:e>
            <m:r>
              <m:t>μ</m:t>
            </m:r>
          </m:e>
          <m:sub>
            <m:r>
              <m:t>t</m:t>
            </m:r>
            <m:r>
              <m:t>v</m:t>
            </m:r>
            <m:r>
              <m:t>k</m:t>
            </m:r>
            <m:r>
              <m:t>s</m:t>
            </m:r>
          </m:sub>
        </m:sSub>
      </m:oMath>
      <w:r>
        <w:t xml:space="preserve">???.</w:t>
      </w:r>
    </w:p>
    <w:p>
      <w:pPr>
        <w:pStyle w:val="BodyText"/>
      </w:pPr>
      <w:r>
        <w:t xml:space="preserve">The set of mechanisms</w:t>
      </w:r>
      <w:r>
        <w:t xml:space="preserve"> </w:t>
      </w:r>
      <w:r>
        <w:rPr>
          <w:i/>
        </w:rPr>
        <w:t xml:space="preserve">k</w:t>
      </w:r>
      <w:r>
        <w:t xml:space="preserve"> </w:t>
      </w:r>
      <w:r>
        <w:t xml:space="preserve">represented include: Platooning, De_emphasized_performance, Improved_crash_avoidance, Right-sizing, Eco_driving, Congestion_mitigation, Increased_feature_load, Higher_highway_speeds. We consider vehicle classes</w:t>
      </w:r>
      <w:r>
        <w:t xml:space="preserve"> </w:t>
      </w:r>
      <w:r>
        <w:rPr>
          <w:i/>
        </w:rPr>
        <w:t xml:space="preserve">v</w:t>
      </w:r>
      <w:r>
        <w:t xml:space="preserve"> </w:t>
      </w:r>
      <w:r>
        <w:t xml:space="preserve">in LDV, HDV. The model is explored over time for years</w:t>
      </w:r>
      <w:r>
        <w:t xml:space="preserve"> </w:t>
      </w:r>
      <w:r>
        <w:rPr>
          <w:i/>
        </w:rPr>
        <w:t xml:space="preserve">t</w:t>
      </w:r>
      <w:r>
        <w:t xml:space="preserve"> </w:t>
      </w:r>
      <w:r>
        <w:t xml:space="preserve">from 2035 to 2050.</w:t>
      </w:r>
    </w:p>
    <w:p>
      <w:pPr>
        <w:pStyle w:val="Heading1"/>
      </w:pPr>
      <w:bookmarkStart w:id="29" w:name="estimating-energy-impacts"/>
      <w:r>
        <w:t xml:space="preserve">3. Estimating Energy Impacts</w:t>
      </w:r>
      <w:bookmarkEnd w:id="29"/>
    </w:p>
    <w:p>
      <w:pPr>
        <w:pStyle w:val="FirstParagraph"/>
      </w:pPr>
      <w:r>
        <w:t xml:space="preserve">We define the effects of automation on vehicle energy intensity (energy per vehicle km traveled) through a set of identified technological and operational</w:t>
      </w:r>
      <w:r>
        <w:t xml:space="preserve"> </w:t>
      </w:r>
      <w:r>
        <w:t xml:space="preserve">“</w:t>
      </w:r>
      <w:r>
        <w:t xml:space="preserve">mechanisms.</w:t>
      </w:r>
      <w:r>
        <w:t xml:space="preserve">”</w:t>
      </w:r>
    </w:p>
    <w:p>
      <w:pPr>
        <w:pStyle w:val="BodyText"/>
      </w:pPr>
      <w:r>
        <w:t xml:space="preserve">The estimation for the midcase energy intensity impacts of each mechanism is based on literature review</w:t>
      </w:r>
      <w:r>
        <w:rPr>
          <w:rStyle w:val="FootnoteReference"/>
        </w:rPr>
        <w:footnoteReference w:id="30"/>
      </w:r>
      <w:r>
        <w:t xml:space="preserve"> </w:t>
      </w:r>
      <w:r>
        <w:t xml:space="preserve">and the external calculations of the authors. Ranges of values, for sensitivity cases and scenarios, are constructed for each mechanism</w:t>
      </w:r>
      <w:r>
        <w:t xml:space="preserve"> </w:t>
      </w:r>
      <w:r>
        <w:rPr>
          <w:i/>
        </w:rPr>
        <w:t xml:space="preserve">k</w:t>
      </w:r>
      <w:r>
        <w:t xml:space="preserve">, for effect sensitivity cases</w:t>
      </w:r>
      <w:r>
        <w:t xml:space="preserve"> </w:t>
      </w:r>
      <w:r>
        <w:rPr>
          <w:i/>
        </w:rPr>
        <w:t xml:space="preserve">s</w:t>
      </w:r>
      <w:r>
        <w:t xml:space="preserve"> </w:t>
      </w:r>
      <w:r>
        <w:t xml:space="preserve">from</w:t>
      </w:r>
      <w:r>
        <w:t xml:space="preserve"> </w:t>
      </w:r>
      <w:r>
        <w:t xml:space="preserve">“</w:t>
      </w:r>
      <w:r>
        <w:t xml:space="preserve">zero</w:t>
      </w:r>
      <w:r>
        <w:t xml:space="preserve">”</w:t>
      </w:r>
      <w:r>
        <w:t xml:space="preserve"> </w:t>
      </w:r>
      <w:r>
        <w:t xml:space="preserve">through</w:t>
      </w:r>
      <w:r>
        <w:t xml:space="preserve"> </w:t>
      </w:r>
      <w:r>
        <w:t xml:space="preserve">“</w:t>
      </w:r>
      <w:r>
        <w:t xml:space="preserve">pessimistic,</w:t>
      </w:r>
      <w:r>
        <w:t xml:space="preserve">”</w:t>
      </w:r>
      <w:r>
        <w:t xml:space="preserve"> </w:t>
      </w:r>
      <w:r>
        <w:t xml:space="preserve">“</w:t>
      </w:r>
      <w:r>
        <w:t xml:space="preserve">midcase,</w:t>
      </w:r>
      <w:r>
        <w:t xml:space="preserve">”</w:t>
      </w:r>
      <w:r>
        <w:t xml:space="preserve"> </w:t>
      </w:r>
      <w:r>
        <w:t xml:space="preserve">and</w:t>
      </w:r>
      <w:r>
        <w:t xml:space="preserve"> </w:t>
      </w:r>
      <w:r>
        <w:t xml:space="preserve">“</w:t>
      </w:r>
      <w:r>
        <w:t xml:space="preserve">optimistic.</w:t>
      </w:r>
      <w:r>
        <w:t xml:space="preserve">”</w:t>
      </w:r>
      <w:r>
        <w:t xml:space="preserve"> </w:t>
      </w:r>
      <w:r>
        <w:t xml:space="preserve">Mechanism intensity effect values</w:t>
      </w:r>
      <w:r>
        <w:t xml:space="preserve"> </w:t>
      </w:r>
      <m:oMath>
        <m:sSub>
          <m:e>
            <m:r>
              <m:t>I</m:t>
            </m:r>
          </m:e>
          <m:sub>
            <m:r>
              <m:t>E</m:t>
            </m:r>
            <m:r>
              <m:t>,</m:t>
            </m:r>
            <m:r>
              <m:t>t</m:t>
            </m:r>
            <m:r>
              <m:t>v</m:t>
            </m:r>
            <m:r>
              <m:t>k</m:t>
            </m:r>
            <m:r>
              <m:t>s</m:t>
            </m:r>
          </m:sub>
        </m:sSub>
      </m:oMath>
      <w:r>
        <w:t xml:space="preserve"> </w:t>
      </w:r>
      <w:r>
        <w:t xml:space="preserve">indicate the fractional change in energy intensity for a particular mechanism</w:t>
      </w:r>
      <w:r>
        <w:t xml:space="preserve"> </w:t>
      </w:r>
      <w:r>
        <w:rPr>
          <w:i/>
        </w:rPr>
        <w:t xml:space="preserve">k</w:t>
      </w:r>
      <w:r>
        <w:t xml:space="preserve">, and are differentiated by year</w:t>
      </w:r>
      <w:r>
        <w:t xml:space="preserve"> </w:t>
      </w:r>
      <w:r>
        <w:rPr>
          <w:i/>
        </w:rPr>
        <w:t xml:space="preserve">t</w:t>
      </w:r>
      <w:r>
        <w:t xml:space="preserve">, vehicle class</w:t>
      </w:r>
      <w:r>
        <w:t xml:space="preserve"> </w:t>
      </w:r>
      <w:r>
        <w:rPr>
          <w:i/>
        </w:rPr>
        <w:t xml:space="preserve">v</w:t>
      </w:r>
      <w:r>
        <w:t xml:space="preserve">, and effect sensitivity</w:t>
      </w:r>
      <w:r>
        <w:t xml:space="preserve"> </w:t>
      </w:r>
      <w:r>
        <w:rPr>
          <w:i/>
        </w:rPr>
        <w:t xml:space="preserve">s</w:t>
      </w:r>
      <w:r>
        <w:t xml:space="preserve">.</w:t>
      </w:r>
    </w:p>
    <w:p>
      <w:pPr>
        <w:pStyle w:val="Heading3"/>
      </w:pPr>
      <w:bookmarkStart w:id="31" w:name="construct-multiplicative-factors-to-apply-to-energy-intensities-for-each-mechanism"/>
      <w:r>
        <w:t xml:space="preserve">3.1 Construct multiplicative factors to apply to energy intensities for each mechanism</w:t>
      </w:r>
      <w:bookmarkEnd w:id="31"/>
    </w:p>
    <w:p>
      <w:pPr>
        <w:pStyle w:val="FirstParagraph"/>
      </w:pPr>
      <w:r>
        <w:t xml:space="preserve">From the fractional changes in energy intensity, multipliers</w:t>
      </w:r>
      <w:r>
        <w:t xml:space="preserve"> </w:t>
      </w:r>
      <m:oMath>
        <m:sSub>
          <m:e>
            <m:r>
              <m:t>μ</m:t>
            </m:r>
          </m:e>
          <m:sub>
            <m:r>
              <m:t>t</m:t>
            </m:r>
            <m:r>
              <m:t>v</m:t>
            </m:r>
            <m:r>
              <m:t>k</m:t>
            </m:r>
            <m:r>
              <m:t>s</m:t>
            </m:r>
          </m:sub>
        </m:sSub>
      </m:oMath>
      <w:r>
        <w:t xml:space="preserve"> </w:t>
      </w:r>
      <w:r>
        <w:t xml:space="preserve">are constructed to apply for each mechanism/technology</w:t>
      </w:r>
      <w:r>
        <w:t xml:space="preserve"> </w:t>
      </w:r>
      <w:r>
        <w:rPr>
          <w:i/>
        </w:rPr>
        <w:t xml:space="preserve">k</w:t>
      </w:r>
      <w:r>
        <w:t xml:space="preserve">, year</w:t>
      </w:r>
      <w:r>
        <w:t xml:space="preserve"> </w:t>
      </w:r>
      <w:r>
        <w:rPr>
          <w:i/>
        </w:rPr>
        <w:t xml:space="preserve">t</w:t>
      </w:r>
      <w:r>
        <w:t xml:space="preserve">, vehicle class</w:t>
      </w:r>
      <w:r>
        <w:t xml:space="preserve"> </w:t>
      </w:r>
      <w:r>
        <w:rPr>
          <w:i/>
        </w:rPr>
        <w:t xml:space="preserve">v</w:t>
      </w:r>
      <w:r>
        <w:t xml:space="preserve">, and effect sensitivity case</w:t>
      </w:r>
      <w:r>
        <w:t xml:space="preserve"> </w:t>
      </w:r>
      <w:r>
        <w:rPr>
          <w:i/>
        </w:rPr>
        <w:t xml:space="preserve">s</w:t>
      </w:r>
      <w:r>
        <w:t xml:space="preserve">.</w:t>
      </w:r>
    </w:p>
    <w:p>
      <w:pPr>
        <w:pStyle w:val="BodyText"/>
      </w:pPr>
      <m:oMath>
        <m:sSub>
          <m:e>
            <m:r>
              <m:t>μ</m:t>
            </m:r>
          </m:e>
          <m:sub>
            <m:r>
              <m:t>t</m:t>
            </m:r>
            <m:r>
              <m:t>v</m:t>
            </m:r>
            <m:r>
              <m:t>k</m:t>
            </m:r>
            <m:r>
              <m:t>s</m:t>
            </m:r>
          </m:sub>
        </m:sSub>
        <m:r>
          <m:t>=</m:t>
        </m:r>
        <m:r>
          <m:t>1.0</m:t>
        </m:r>
        <m:r>
          <m:t>+</m:t>
        </m:r>
        <m:sSub>
          <m:e>
            <m:r>
              <m:t>I</m:t>
            </m:r>
          </m:e>
          <m:sub>
            <m:r>
              <m:t>E</m:t>
            </m:r>
            <m:r>
              <m:t>,</m:t>
            </m:r>
            <m:r>
              <m:t>t</m:t>
            </m:r>
            <m:r>
              <m:t>v</m:t>
            </m:r>
            <m:r>
              <m:t>k</m:t>
            </m:r>
            <m:r>
              <m:t>s</m:t>
            </m:r>
          </m:sub>
        </m:sSub>
      </m:oMath>
    </w:p>
    <w:p>
      <w:pPr>
        <w:pStyle w:val="BodyText"/>
      </w:pPr>
      <w:r>
        <w:t xml:space="preserve">A multiplier value of 1.0 indicates no change and less/greater than one implies a multiplicative reduction/increase in energy intensity.</w:t>
      </w:r>
    </w:p>
    <w:p>
      <w:pPr>
        <w:pStyle w:val="TableCaption"/>
      </w:pPr>
      <w:r>
        <w:t xml:space="preserve">Intensity Multipliers by Vehicle-type, Year, and Case</w:t>
      </w:r>
    </w:p>
    <w:tbl>
      <w:tblPr>
        <w:tblStyle w:val="Table"/>
        <w:tblW w:type="pct" w:w="0.0"/>
        <w:tblLook w:firstRow="1"/>
        <w:tblCaption w:val="Intensity Multipliers by Vehicle-type, Year, and Case"/>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Mech</w:t>
            </w:r>
          </w:p>
        </w:tc>
        <w:tc>
          <w:tcPr>
            <w:tcBorders>
              <w:bottom w:val="single"/>
            </w:tcBorders>
            <w:vAlign w:val="bottom"/>
          </w:tcPr>
          <w:p>
            <w:pPr>
              <w:pStyle w:val="Compact"/>
              <w:jc w:val="right"/>
            </w:pPr>
            <w:r>
              <w:t xml:space="preserve">Opt</w:t>
            </w:r>
          </w:p>
        </w:tc>
        <w:tc>
          <w:tcPr>
            <w:tcBorders>
              <w:bottom w:val="single"/>
            </w:tcBorders>
            <w:vAlign w:val="bottom"/>
          </w:tcPr>
          <w:p>
            <w:pPr>
              <w:pStyle w:val="Compact"/>
              <w:jc w:val="right"/>
            </w:pPr>
            <w:r>
              <w:t xml:space="preserve">Mid</w:t>
            </w:r>
          </w:p>
        </w:tc>
        <w:tc>
          <w:tcPr>
            <w:tcBorders>
              <w:bottom w:val="single"/>
            </w:tcBorders>
            <w:vAlign w:val="bottom"/>
          </w:tcPr>
          <w:p>
            <w:pPr>
              <w:pStyle w:val="Compact"/>
              <w:jc w:val="right"/>
            </w:pPr>
            <w:r>
              <w:t xml:space="preserve">Pess</w:t>
            </w:r>
          </w:p>
        </w:tc>
        <w:tc>
          <w:tcPr>
            <w:tcBorders>
              <w:bottom w:val="single"/>
            </w:tcBorders>
            <w:vAlign w:val="bottom"/>
          </w:tcPr>
          <w:p>
            <w:pPr>
              <w:pStyle w:val="Compact"/>
              <w:jc w:val="right"/>
            </w:pPr>
            <w:r>
              <w:t xml:space="preserve">Zero</w:t>
            </w:r>
          </w:p>
        </w:tc>
      </w:tr>
      <w:tr>
        <w:tc>
          <w:p>
            <w:pPr>
              <w:pStyle w:val="Compact"/>
              <w:jc w:val="left"/>
            </w:pPr>
            <w:r>
              <w:t xml:space="preserve">LDV</w:t>
            </w:r>
          </w:p>
        </w:tc>
        <w:tc>
          <w:p>
            <w:pPr>
              <w:pStyle w:val="Compact"/>
              <w:jc w:val="right"/>
            </w:pPr>
            <w:r>
              <w:t xml:space="preserve">2035</w:t>
            </w:r>
          </w:p>
        </w:tc>
        <w:tc>
          <w:p>
            <w:pPr>
              <w:pStyle w:val="Compact"/>
              <w:jc w:val="left"/>
            </w:pPr>
            <w:r>
              <w:t xml:space="preserve">Congestion_mitigation</w:t>
            </w:r>
          </w:p>
        </w:tc>
        <w:tc>
          <w:p>
            <w:pPr>
              <w:pStyle w:val="Compact"/>
              <w:jc w:val="right"/>
            </w:pPr>
            <w:r>
              <w:t xml:space="preserve">0.966</w:t>
            </w:r>
          </w:p>
        </w:tc>
        <w:tc>
          <w:p>
            <w:pPr>
              <w:pStyle w:val="Compact"/>
              <w:jc w:val="right"/>
            </w:pPr>
            <w:r>
              <w:t xml:space="preserve">0.9830</w:t>
            </w:r>
          </w:p>
        </w:tc>
        <w:tc>
          <w:p>
            <w:pPr>
              <w:pStyle w:val="Compact"/>
              <w:jc w:val="right"/>
            </w:pPr>
            <w:r>
              <w:t xml:space="preserve">1.000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De_emphasized_performance</w:t>
            </w:r>
          </w:p>
        </w:tc>
        <w:tc>
          <w:p>
            <w:pPr>
              <w:pStyle w:val="Compact"/>
              <w:jc w:val="right"/>
            </w:pPr>
            <w:r>
              <w:t xml:space="preserve">0.770</w:t>
            </w:r>
          </w:p>
        </w:tc>
        <w:tc>
          <w:p>
            <w:pPr>
              <w:pStyle w:val="Compact"/>
              <w:jc w:val="right"/>
            </w:pPr>
            <w:r>
              <w:t xml:space="preserve">0.8600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Eco_driving</w:t>
            </w:r>
          </w:p>
        </w:tc>
        <w:tc>
          <w:p>
            <w:pPr>
              <w:pStyle w:val="Compact"/>
              <w:jc w:val="right"/>
            </w:pPr>
            <w:r>
              <w:t xml:space="preserve">0.800</w:t>
            </w:r>
          </w:p>
        </w:tc>
        <w:tc>
          <w:p>
            <w:pPr>
              <w:pStyle w:val="Compact"/>
              <w:jc w:val="right"/>
            </w:pPr>
            <w:r>
              <w:t xml:space="preserve">0.8750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Higher_highway_speeds</w:t>
            </w:r>
          </w:p>
        </w:tc>
        <w:tc>
          <w:p>
            <w:pPr>
              <w:pStyle w:val="Compact"/>
              <w:jc w:val="right"/>
            </w:pPr>
            <w:r>
              <w:t xml:space="preserve">1.070</w:t>
            </w:r>
          </w:p>
        </w:tc>
        <w:tc>
          <w:p>
            <w:pPr>
              <w:pStyle w:val="Compact"/>
              <w:jc w:val="right"/>
            </w:pPr>
            <w:r>
              <w:t xml:space="preserve">1.1450</w:t>
            </w:r>
          </w:p>
        </w:tc>
        <w:tc>
          <w:p>
            <w:pPr>
              <w:pStyle w:val="Compact"/>
              <w:jc w:val="right"/>
            </w:pPr>
            <w:r>
              <w:t xml:space="preserve">1.220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Improved_crash_avoidance</w:t>
            </w:r>
          </w:p>
        </w:tc>
        <w:tc>
          <w:p>
            <w:pPr>
              <w:pStyle w:val="Compact"/>
              <w:jc w:val="right"/>
            </w:pPr>
            <w:r>
              <w:t xml:space="preserve">0.771</w:t>
            </w:r>
          </w:p>
        </w:tc>
        <w:tc>
          <w:p>
            <w:pPr>
              <w:pStyle w:val="Compact"/>
              <w:jc w:val="right"/>
            </w:pPr>
            <w:r>
              <w:t xml:space="preserve">0.8580</w:t>
            </w:r>
          </w:p>
        </w:tc>
        <w:tc>
          <w:p>
            <w:pPr>
              <w:pStyle w:val="Compact"/>
              <w:jc w:val="right"/>
            </w:pPr>
            <w:r>
              <w:t xml:space="preserve">0.945</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1.0500</w:t>
            </w:r>
          </w:p>
        </w:tc>
        <w:tc>
          <w:p>
            <w:pPr>
              <w:pStyle w:val="Compact"/>
              <w:jc w:val="right"/>
            </w:pPr>
            <w:r>
              <w:t xml:space="preserve">1.100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Platooning</w:t>
            </w:r>
          </w:p>
        </w:tc>
        <w:tc>
          <w:p>
            <w:pPr>
              <w:pStyle w:val="Compact"/>
              <w:jc w:val="right"/>
            </w:pPr>
            <w:r>
              <w:t xml:space="preserve">0.752</w:t>
            </w:r>
          </w:p>
        </w:tc>
        <w:tc>
          <w:p>
            <w:pPr>
              <w:pStyle w:val="Compact"/>
              <w:jc w:val="right"/>
            </w:pPr>
            <w:r>
              <w:t xml:space="preserve">0.8575</w:t>
            </w:r>
          </w:p>
        </w:tc>
        <w:tc>
          <w:p>
            <w:pPr>
              <w:pStyle w:val="Compact"/>
              <w:jc w:val="right"/>
            </w:pPr>
            <w:r>
              <w:t xml:space="preserve">0.963</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Right_sizing</w:t>
            </w:r>
          </w:p>
        </w:tc>
        <w:tc>
          <w:p>
            <w:pPr>
              <w:pStyle w:val="Compact"/>
              <w:jc w:val="right"/>
            </w:pPr>
            <w:r>
              <w:t xml:space="preserve">0.550</w:t>
            </w:r>
          </w:p>
        </w:tc>
        <w:tc>
          <w:p>
            <w:pPr>
              <w:pStyle w:val="Compact"/>
              <w:jc w:val="right"/>
            </w:pPr>
            <w:r>
              <w:t xml:space="preserve">0.6700</w:t>
            </w:r>
          </w:p>
        </w:tc>
        <w:tc>
          <w:p>
            <w:pPr>
              <w:pStyle w:val="Compact"/>
              <w:jc w:val="right"/>
            </w:pPr>
            <w:r>
              <w:t xml:space="preserve">0.790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Congestion_mitigation</w:t>
            </w:r>
          </w:p>
        </w:tc>
        <w:tc>
          <w:p>
            <w:pPr>
              <w:pStyle w:val="Compact"/>
              <w:jc w:val="right"/>
            </w:pPr>
            <w:r>
              <w:t xml:space="preserve">0.958</w:t>
            </w:r>
          </w:p>
        </w:tc>
        <w:tc>
          <w:p>
            <w:pPr>
              <w:pStyle w:val="Compact"/>
              <w:jc w:val="right"/>
            </w:pPr>
            <w:r>
              <w:t xml:space="preserve">0.9790</w:t>
            </w:r>
          </w:p>
        </w:tc>
        <w:tc>
          <w:p>
            <w:pPr>
              <w:pStyle w:val="Compact"/>
              <w:jc w:val="right"/>
            </w:pPr>
            <w:r>
              <w:t xml:space="preserve">1.000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De_emphasized_performance</w:t>
            </w:r>
          </w:p>
        </w:tc>
        <w:tc>
          <w:p>
            <w:pPr>
              <w:pStyle w:val="Compact"/>
              <w:jc w:val="right"/>
            </w:pPr>
            <w:r>
              <w:t xml:space="preserve">0.770</w:t>
            </w:r>
          </w:p>
        </w:tc>
        <w:tc>
          <w:p>
            <w:pPr>
              <w:pStyle w:val="Compact"/>
              <w:jc w:val="right"/>
            </w:pPr>
            <w:r>
              <w:t xml:space="preserve">0.8600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Eco_driving</w:t>
            </w:r>
          </w:p>
        </w:tc>
        <w:tc>
          <w:p>
            <w:pPr>
              <w:pStyle w:val="Compact"/>
              <w:jc w:val="right"/>
            </w:pPr>
            <w:r>
              <w:t xml:space="preserve">0.800</w:t>
            </w:r>
          </w:p>
        </w:tc>
        <w:tc>
          <w:p>
            <w:pPr>
              <w:pStyle w:val="Compact"/>
              <w:jc w:val="right"/>
            </w:pPr>
            <w:r>
              <w:t xml:space="preserve">0.8750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Higher_highway_speeds</w:t>
            </w:r>
          </w:p>
        </w:tc>
        <w:tc>
          <w:p>
            <w:pPr>
              <w:pStyle w:val="Compact"/>
              <w:jc w:val="right"/>
            </w:pPr>
            <w:r>
              <w:t xml:space="preserve">1.070</w:t>
            </w:r>
          </w:p>
        </w:tc>
        <w:tc>
          <w:p>
            <w:pPr>
              <w:pStyle w:val="Compact"/>
              <w:jc w:val="right"/>
            </w:pPr>
            <w:r>
              <w:t xml:space="preserve">1.1450</w:t>
            </w:r>
          </w:p>
        </w:tc>
        <w:tc>
          <w:p>
            <w:pPr>
              <w:pStyle w:val="Compact"/>
              <w:jc w:val="right"/>
            </w:pPr>
            <w:r>
              <w:t xml:space="preserve">1.220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Improved_crash_avoidance</w:t>
            </w:r>
          </w:p>
        </w:tc>
        <w:tc>
          <w:p>
            <w:pPr>
              <w:pStyle w:val="Compact"/>
              <w:jc w:val="right"/>
            </w:pPr>
            <w:r>
              <w:t xml:space="preserve">0.771</w:t>
            </w:r>
          </w:p>
        </w:tc>
        <w:tc>
          <w:p>
            <w:pPr>
              <w:pStyle w:val="Compact"/>
              <w:jc w:val="right"/>
            </w:pPr>
            <w:r>
              <w:t xml:space="preserve">0.8580</w:t>
            </w:r>
          </w:p>
        </w:tc>
        <w:tc>
          <w:p>
            <w:pPr>
              <w:pStyle w:val="Compact"/>
              <w:jc w:val="right"/>
            </w:pPr>
            <w:r>
              <w:t xml:space="preserve">0.945</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1.0500</w:t>
            </w:r>
          </w:p>
        </w:tc>
        <w:tc>
          <w:p>
            <w:pPr>
              <w:pStyle w:val="Compact"/>
              <w:jc w:val="right"/>
            </w:pPr>
            <w:r>
              <w:t xml:space="preserve">1.100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Platooning</w:t>
            </w:r>
          </w:p>
        </w:tc>
        <w:tc>
          <w:p>
            <w:pPr>
              <w:pStyle w:val="Compact"/>
              <w:jc w:val="right"/>
            </w:pPr>
            <w:r>
              <w:t xml:space="preserve">0.752</w:t>
            </w:r>
          </w:p>
        </w:tc>
        <w:tc>
          <w:p>
            <w:pPr>
              <w:pStyle w:val="Compact"/>
              <w:jc w:val="right"/>
            </w:pPr>
            <w:r>
              <w:t xml:space="preserve">0.8560</w:t>
            </w:r>
          </w:p>
        </w:tc>
        <w:tc>
          <w:p>
            <w:pPr>
              <w:pStyle w:val="Compact"/>
              <w:jc w:val="right"/>
            </w:pPr>
            <w:r>
              <w:t xml:space="preserve">0.960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Right_sizing</w:t>
            </w:r>
          </w:p>
        </w:tc>
        <w:tc>
          <w:p>
            <w:pPr>
              <w:pStyle w:val="Compact"/>
              <w:jc w:val="right"/>
            </w:pPr>
            <w:r>
              <w:t xml:space="preserve">0.550</w:t>
            </w:r>
          </w:p>
        </w:tc>
        <w:tc>
          <w:p>
            <w:pPr>
              <w:pStyle w:val="Compact"/>
              <w:jc w:val="right"/>
            </w:pPr>
            <w:r>
              <w:t xml:space="preserve">0.6700</w:t>
            </w:r>
          </w:p>
        </w:tc>
        <w:tc>
          <w:p>
            <w:pPr>
              <w:pStyle w:val="Compact"/>
              <w:jc w:val="right"/>
            </w:pPr>
            <w:r>
              <w:t xml:space="preserve">0.790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Congestion_mitigation</w:t>
            </w:r>
          </w:p>
        </w:tc>
        <w:tc>
          <w:p>
            <w:pPr>
              <w:pStyle w:val="Compact"/>
              <w:jc w:val="right"/>
            </w:pPr>
            <w:r>
              <w:t xml:space="preserve">0.966</w:t>
            </w:r>
          </w:p>
        </w:tc>
        <w:tc>
          <w:p>
            <w:pPr>
              <w:pStyle w:val="Compact"/>
              <w:jc w:val="right"/>
            </w:pPr>
            <w:r>
              <w:t xml:space="preserve">0.9830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De_emphasized_performance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Eco_driving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Higher_highway_speeds</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Improved_crash_avoidance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Platooning</w:t>
            </w:r>
          </w:p>
        </w:tc>
        <w:tc>
          <w:p>
            <w:pPr>
              <w:pStyle w:val="Compact"/>
              <w:jc w:val="right"/>
            </w:pPr>
            <w:r>
              <w:t xml:space="preserve">0.750</w:t>
            </w:r>
          </w:p>
        </w:tc>
        <w:tc>
          <w:p>
            <w:pPr>
              <w:pStyle w:val="Compact"/>
              <w:jc w:val="right"/>
            </w:pPr>
            <w:r>
              <w:t xml:space="preserve">0.8250</w:t>
            </w:r>
          </w:p>
        </w:tc>
        <w:tc>
          <w:p>
            <w:pPr>
              <w:pStyle w:val="Compact"/>
              <w:jc w:val="right"/>
            </w:pPr>
            <w:r>
              <w:t xml:space="preserve">0.900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Right_sizing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Congestion_mitigation</w:t>
            </w:r>
          </w:p>
        </w:tc>
        <w:tc>
          <w:p>
            <w:pPr>
              <w:pStyle w:val="Compact"/>
              <w:jc w:val="right"/>
            </w:pPr>
            <w:r>
              <w:t xml:space="preserve">0.958</w:t>
            </w:r>
          </w:p>
        </w:tc>
        <w:tc>
          <w:p>
            <w:pPr>
              <w:pStyle w:val="Compact"/>
              <w:jc w:val="right"/>
            </w:pPr>
            <w:r>
              <w:t xml:space="preserve">0.9790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De_emphasized_performance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Eco_driving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Higher_highway_speeds</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Improved_crash_avoidance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Platooning</w:t>
            </w:r>
          </w:p>
        </w:tc>
        <w:tc>
          <w:p>
            <w:pPr>
              <w:pStyle w:val="Compact"/>
              <w:jc w:val="right"/>
            </w:pPr>
            <w:r>
              <w:t xml:space="preserve">0.750</w:t>
            </w:r>
          </w:p>
        </w:tc>
        <w:tc>
          <w:p>
            <w:pPr>
              <w:pStyle w:val="Compact"/>
              <w:jc w:val="right"/>
            </w:pPr>
            <w:r>
              <w:t xml:space="preserve">0.8250</w:t>
            </w:r>
          </w:p>
        </w:tc>
        <w:tc>
          <w:p>
            <w:pPr>
              <w:pStyle w:val="Compact"/>
              <w:jc w:val="right"/>
            </w:pPr>
            <w:r>
              <w:t xml:space="preserve">0.900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Right_sizing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bl>
    <w:p>
      <w:pPr>
        <w:pStyle w:val="Compact"/>
        <w:numPr>
          <w:numId w:val="1022"/>
          <w:ilvl w:val="0"/>
        </w:numPr>
      </w:pPr>
      <w:r>
        <w:t xml:space="preserve">Note</w:t>
      </w:r>
      <w:r>
        <w:t xml:space="preserve"> </w:t>
      </w:r>
      <w:r>
        <w:t xml:space="preserve">“</w:t>
      </w:r>
      <w:r>
        <w:t xml:space="preserve">Right_sizing</w:t>
      </w:r>
      <w:r>
        <w:t xml:space="preserve">”</w:t>
      </w:r>
      <w:r>
        <w:t xml:space="preserve"> </w:t>
      </w:r>
      <w:r>
        <w:t xml:space="preserve">and</w:t>
      </w:r>
      <w:r>
        <w:t xml:space="preserve"> </w:t>
      </w:r>
      <w:r>
        <w:t xml:space="preserve">“</w:t>
      </w:r>
      <w:r>
        <w:t xml:space="preserve">Increased_feature_load</w:t>
      </w:r>
      <w:r>
        <w:t xml:space="preserve">”</w:t>
      </w:r>
      <w:r>
        <w:t xml:space="preserve"> </w:t>
      </w:r>
      <w:r>
        <w:t xml:space="preserve">apply only to LDV passenger travel.</w:t>
      </w:r>
    </w:p>
    <w:p>
      <w:pPr>
        <w:pStyle w:val="Heading3"/>
      </w:pPr>
      <w:bookmarkStart w:id="32" w:name="energy-intensity-by-vehicle-type-and-technology-scenario-by-composing-mechanism-effects"/>
      <w:r>
        <w:t xml:space="preserve">3.2 Energy Intensity by Vehicle Type and Technology Scenario, by Composing Mechanism Effects</w:t>
      </w:r>
      <w:bookmarkEnd w:id="32"/>
    </w:p>
    <w:p>
      <w:pPr>
        <w:pStyle w:val="FirstParagraph"/>
      </w:pPr>
      <w:r>
        <w:t xml:space="preserve">We construct Scenario Multipliers</w:t>
      </w:r>
      <w:r>
        <w:t xml:space="preserve"> </w:t>
      </w:r>
      <m:oMath>
        <m:sSub>
          <m:e>
            <m:r>
              <m:t>μ</m:t>
            </m:r>
          </m:e>
          <m:sub>
            <m:r>
              <m:t>j</m:t>
            </m:r>
            <m:r>
              <m:t>t</m:t>
            </m:r>
            <m:r>
              <m:t>v</m:t>
            </m:r>
          </m:sub>
        </m:sSub>
      </m:oMath>
      <w:r>
        <w:t xml:space="preserve"> </w:t>
      </w:r>
      <w:r>
        <w:t xml:space="preserve">(supressing subscripts</w:t>
      </w:r>
      <w:r>
        <w:t xml:space="preserve"> </w:t>
      </w:r>
      <w:r>
        <w:rPr>
          <w:i/>
        </w:rPr>
        <w:t xml:space="preserve">m, f</w:t>
      </w:r>
      <w:r>
        <w:t xml:space="preserve">) for the vehicle energy intensity of each Scenario</w:t>
      </w:r>
      <w:r>
        <w:t xml:space="preserve"> </w:t>
      </w:r>
      <w:r>
        <w:rPr>
          <w:i/>
        </w:rPr>
        <w:t xml:space="preserve">j</w:t>
      </w:r>
      <w:r>
        <w:t xml:space="preserve">, for Year</w:t>
      </w:r>
      <w:r>
        <w:t xml:space="preserve"> </w:t>
      </w:r>
      <w:r>
        <w:rPr>
          <w:i/>
        </w:rPr>
        <w:t xml:space="preserve">t</w:t>
      </w:r>
      <w:r>
        <w:t xml:space="preserve"> </w:t>
      </w:r>
      <w:r>
        <w:t xml:space="preserve">and Vehicle class</w:t>
      </w:r>
      <w:r>
        <w:t xml:space="preserve"> </w:t>
      </w:r>
      <w:r>
        <w:rPr>
          <w:i/>
        </w:rPr>
        <w:t xml:space="preserve">v</w:t>
      </w:r>
      <w:r>
        <w:t xml:space="preserve"> </w:t>
      </w:r>
      <w:r>
        <w:t xml:space="preserve">based on the combined the effect of all the mechanisms.</w:t>
      </w:r>
    </w:p>
    <w:p>
      <w:pPr>
        <w:pStyle w:val="BodyText"/>
      </w:pPr>
      <w:r>
        <w:t xml:space="preserve">For each technology scenario</w:t>
      </w:r>
      <w:r>
        <w:t xml:space="preserve"> </w:t>
      </w:r>
      <w:r>
        <w:rPr>
          <w:i/>
        </w:rPr>
        <w:t xml:space="preserve">j</w:t>
      </w:r>
      <w:r>
        <w:t xml:space="preserve">, year</w:t>
      </w:r>
      <w:r>
        <w:t xml:space="preserve"> </w:t>
      </w:r>
      <w:r>
        <w:rPr>
          <w:i/>
        </w:rPr>
        <w:t xml:space="preserve">t</w:t>
      </w:r>
      <w:r>
        <w:t xml:space="preserve">, vehicle class</w:t>
      </w:r>
      <w:r>
        <w:t xml:space="preserve"> </w:t>
      </w:r>
      <w:r>
        <w:rPr>
          <w:i/>
        </w:rPr>
        <w:t xml:space="preserve">v</w:t>
      </w:r>
      <w:r>
        <w:t xml:space="preserve"> </w:t>
      </w:r>
      <w:r>
        <w:t xml:space="preserve">and mechanism</w:t>
      </w:r>
      <w:r>
        <w:t xml:space="preserve"> </w:t>
      </w:r>
      <w:r>
        <w:rPr>
          <w:i/>
        </w:rPr>
        <w:t xml:space="preserve">k</w:t>
      </w:r>
      <w:r>
        <w:t xml:space="preserve">, the</w:t>
      </w:r>
      <w:r>
        <w:t xml:space="preserve"> </w:t>
      </w:r>
      <w:r>
        <w:t xml:space="preserve">“</w:t>
      </w:r>
      <w:r>
        <w:t xml:space="preserve">EffectCase</w:t>
      </w:r>
      <w:r>
        <w:t xml:space="preserve">”</w:t>
      </w:r>
      <w:r>
        <w:t xml:space="preserve"> </w:t>
      </w:r>
      <w:r>
        <w:t xml:space="preserve">or effect sensitivity case</w:t>
      </w:r>
      <w:r>
        <w:t xml:space="preserve"> </w:t>
      </w:r>
      <w:r>
        <w:rPr>
          <w:i/>
        </w:rPr>
        <w:t xml:space="preserve">s</w:t>
      </w:r>
      <w:r>
        <w:t xml:space="preserve"> </w:t>
      </w:r>
      <w:r>
        <w:t xml:space="preserve">is specified, i.e.</w:t>
      </w:r>
    </w:p>
    <w:p>
      <w:pPr>
        <w:pStyle w:val="BodyText"/>
      </w:pPr>
      <m:oMath>
        <m:sSub>
          <m:e>
            <m:r>
              <m:t>s</m:t>
            </m:r>
          </m:e>
          <m:sub>
            <m:r>
              <m:t>j</m:t>
            </m:r>
            <m:r>
              <m:t>t</m:t>
            </m:r>
            <m:r>
              <m:t>v</m:t>
            </m:r>
            <m:r>
              <m:t>k</m:t>
            </m:r>
          </m:sub>
        </m:sSub>
      </m:oMath>
      <w:r>
        <w:t xml:space="preserve"> </w:t>
      </w:r>
      <w:r>
        <w:t xml:space="preserve">for</w:t>
      </w:r>
      <w:r>
        <w:t xml:space="preserve"> </w:t>
      </w:r>
      <m:oMath>
        <m:r>
          <m:t>s</m:t>
        </m:r>
        <m:r>
          <m:t>∈</m:t>
        </m:r>
        <m:r>
          <m:t>{</m:t>
        </m:r>
        <m:r>
          <m:t>Z</m:t>
        </m:r>
        <m:r>
          <m:t>e</m:t>
        </m:r>
        <m:r>
          <m:t>r</m:t>
        </m:r>
        <m:r>
          <m:t>o</m:t>
        </m:r>
        <m:r>
          <m:t>,</m:t>
        </m:r>
        <m:r>
          <m:t>L</m:t>
        </m:r>
        <m:r>
          <m:t>o</m:t>
        </m:r>
        <m:r>
          <m:t>w</m:t>
        </m:r>
        <m:r>
          <m:t>,</m:t>
        </m:r>
        <m:r>
          <m:t>M</m:t>
        </m:r>
        <m:r>
          <m:t>i</m:t>
        </m:r>
        <m:r>
          <m:t>d</m:t>
        </m:r>
        <m:r>
          <m:t>,</m:t>
        </m:r>
        <m:r>
          <m:t>H</m:t>
        </m:r>
        <m:r>
          <m:t>i</m:t>
        </m:r>
        <m:r>
          <m:t>g</m:t>
        </m:r>
        <m:r>
          <m:t>h</m:t>
        </m:r>
        <m:r>
          <m:t>}</m:t>
        </m:r>
      </m:oMath>
      <w:r>
        <w:t xml:space="preserve">.</w:t>
      </w:r>
    </w:p>
    <w:p>
      <w:pPr>
        <w:pStyle w:val="BodyText"/>
      </w:pPr>
      <w:r>
        <w:t xml:space="preserve">This determines the appropriate intensity multiplier for each mechanism.</w:t>
      </w:r>
    </w:p>
    <w:p>
      <w:pPr>
        <w:pStyle w:val="TableCaption"/>
      </w:pPr>
      <w:r>
        <w:t xml:space="preserve">Effect Sensitivity Cases by Vehicle Class, Year, AV Mechanism and Tech Scenario</w:t>
      </w:r>
    </w:p>
    <w:tbl>
      <w:tblPr>
        <w:tblStyle w:val="Table"/>
        <w:tblW w:type="pct" w:w="0.0"/>
        <w:tblLook w:firstRow="1"/>
        <w:tblCaption w:val="Effect Sensitivity Cases by Vehicle Class, Year, AV Mechanism and Tech Scenario"/>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left"/>
            </w:pPr>
            <w:r>
              <w:t xml:space="preserve">Mech</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7</w:t>
            </w:r>
          </w:p>
        </w:tc>
      </w:tr>
      <w:tr>
        <w:tc>
          <w:p>
            <w:pPr>
              <w:pStyle w:val="Compact"/>
              <w:jc w:val="left"/>
            </w:pPr>
            <w:r>
              <w:t xml:space="preserve">LDV</w:t>
            </w:r>
          </w:p>
        </w:tc>
        <w:tc>
          <w:p>
            <w:pPr>
              <w:pStyle w:val="Compact"/>
              <w:jc w:val="left"/>
            </w:pPr>
            <w:r>
              <w:t xml:space="preserve">Congestion_mitigation</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De_emphasized_performance</w:t>
            </w:r>
          </w:p>
        </w:tc>
        <w:tc>
          <w:p>
            <w:pPr>
              <w:pStyle w:val="Compact"/>
              <w:jc w:val="right"/>
            </w:pPr>
            <w:r>
              <w:t xml:space="preserve">2035</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Eco_driving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Pess</w:t>
            </w:r>
          </w:p>
        </w:tc>
      </w:tr>
      <w:tr>
        <w:tc>
          <w:p>
            <w:pPr>
              <w:pStyle w:val="Compact"/>
              <w:jc w:val="left"/>
            </w:pPr>
            <w:r>
              <w:t xml:space="preserve">LDV</w:t>
            </w:r>
          </w:p>
        </w:tc>
        <w:tc>
          <w:p>
            <w:pPr>
              <w:pStyle w:val="Compact"/>
              <w:jc w:val="left"/>
            </w:pPr>
            <w:r>
              <w:t xml:space="preserve">Higher_highway_speeds</w:t>
            </w:r>
          </w:p>
        </w:tc>
        <w:tc>
          <w:p>
            <w:pPr>
              <w:pStyle w:val="Compact"/>
              <w:jc w:val="right"/>
            </w:pPr>
            <w:r>
              <w:t xml:space="preserve">2035</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Improved_crash_avoidance</w:t>
            </w:r>
          </w:p>
        </w:tc>
        <w:tc>
          <w:p>
            <w:pPr>
              <w:pStyle w:val="Compact"/>
              <w:jc w:val="right"/>
            </w:pPr>
            <w:r>
              <w:t xml:space="preserve">2035</w:t>
            </w:r>
          </w:p>
        </w:tc>
        <w:tc>
          <w:p>
            <w:pPr>
              <w:pStyle w:val="Compact"/>
              <w:jc w:val="left"/>
            </w:pPr>
            <w:r>
              <w:t xml:space="preserve">Mid</w:t>
            </w:r>
          </w:p>
        </w:tc>
        <w:tc>
          <w:p>
            <w:pPr>
              <w:pStyle w:val="Compact"/>
              <w:jc w:val="left"/>
            </w:pPr>
            <w:r>
              <w:t xml:space="preserve">Pess</w:t>
            </w:r>
          </w:p>
        </w:tc>
        <w:tc>
          <w:p>
            <w:pPr>
              <w:pStyle w:val="Compact"/>
              <w:jc w:val="left"/>
            </w:pPr>
            <w:r>
              <w:t xml:space="preserve">Zero</w:t>
            </w:r>
          </w:p>
        </w:tc>
        <w:tc>
          <w:p>
            <w:pPr>
              <w:pStyle w:val="Compact"/>
              <w:jc w:val="left"/>
            </w:pPr>
            <w:r>
              <w:t xml:space="preserve">Pess</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Increased_feature_load</w:t>
            </w:r>
          </w:p>
        </w:tc>
        <w:tc>
          <w:p>
            <w:pPr>
              <w:pStyle w:val="Compact"/>
              <w:jc w:val="right"/>
            </w:pPr>
            <w:r>
              <w:t xml:space="preserve">2035</w:t>
            </w:r>
          </w:p>
        </w:tc>
        <w:tc>
          <w:p>
            <w:pPr>
              <w:pStyle w:val="Compact"/>
              <w:jc w:val="left"/>
            </w:pPr>
            <w:r>
              <w:t xml:space="preserve">Opt</w:t>
            </w:r>
          </w:p>
        </w:tc>
        <w:tc>
          <w:p>
            <w:pPr>
              <w:pStyle w:val="Compact"/>
              <w:jc w:val="left"/>
            </w:pPr>
            <w:r>
              <w:t xml:space="preserve">Opt</w:t>
            </w:r>
          </w:p>
        </w:tc>
        <w:tc>
          <w:p>
            <w:pPr>
              <w:pStyle w:val="Compact"/>
              <w:jc w:val="left"/>
            </w:pPr>
            <w:r>
              <w:t xml:space="preserve">Pess</w:t>
            </w:r>
          </w:p>
        </w:tc>
        <w:tc>
          <w:p>
            <w:pPr>
              <w:pStyle w:val="Compact"/>
              <w:jc w:val="left"/>
            </w:pPr>
            <w:r>
              <w:t xml:space="preserve">Opt</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r>
      <w:tr>
        <w:tc>
          <w:p>
            <w:pPr>
              <w:pStyle w:val="Compact"/>
              <w:jc w:val="left"/>
            </w:pPr>
            <w:r>
              <w:t xml:space="preserve">LDV</w:t>
            </w:r>
          </w:p>
        </w:tc>
        <w:tc>
          <w:p>
            <w:pPr>
              <w:pStyle w:val="Compact"/>
              <w:jc w:val="left"/>
            </w:pPr>
            <w:r>
              <w:t xml:space="preserve">Platooning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LDV</w:t>
            </w:r>
          </w:p>
        </w:tc>
        <w:tc>
          <w:p>
            <w:pPr>
              <w:pStyle w:val="Compact"/>
              <w:jc w:val="left"/>
            </w:pPr>
            <w:r>
              <w:t xml:space="preserve">Right_sizing</w:t>
            </w:r>
          </w:p>
        </w:tc>
        <w:tc>
          <w:p>
            <w:pPr>
              <w:pStyle w:val="Compact"/>
              <w:jc w:val="right"/>
            </w:pPr>
            <w:r>
              <w:t xml:space="preserve">2035</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Congestion_mitigation</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De_emphasized_performance</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Eco_driving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Higher_highway_speeds</w:t>
            </w:r>
          </w:p>
        </w:tc>
        <w:tc>
          <w:p>
            <w:pPr>
              <w:pStyle w:val="Compact"/>
              <w:jc w:val="right"/>
            </w:pPr>
            <w:r>
              <w:t xml:space="preserve">2035</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Opt</w:t>
            </w:r>
          </w:p>
        </w:tc>
      </w:tr>
      <w:tr>
        <w:tc>
          <w:p>
            <w:pPr>
              <w:pStyle w:val="Compact"/>
              <w:jc w:val="left"/>
            </w:pPr>
            <w:r>
              <w:t xml:space="preserve">HDV</w:t>
            </w:r>
          </w:p>
        </w:tc>
        <w:tc>
          <w:p>
            <w:pPr>
              <w:pStyle w:val="Compact"/>
              <w:jc w:val="left"/>
            </w:pPr>
            <w:r>
              <w:t xml:space="preserve">Improved_crash_avoidance</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Increased_feature_load</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Platooning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Right_sizing</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Congestion_mitigation</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De_emphasized_performance</w:t>
            </w:r>
          </w:p>
        </w:tc>
        <w:tc>
          <w:p>
            <w:pPr>
              <w:pStyle w:val="Compact"/>
              <w:jc w:val="right"/>
            </w:pPr>
            <w:r>
              <w:t xml:space="preserve">2050</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Eco_driving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Pess</w:t>
            </w:r>
          </w:p>
        </w:tc>
      </w:tr>
      <w:tr>
        <w:tc>
          <w:p>
            <w:pPr>
              <w:pStyle w:val="Compact"/>
              <w:jc w:val="left"/>
            </w:pPr>
            <w:r>
              <w:t xml:space="preserve">LDV</w:t>
            </w:r>
          </w:p>
        </w:tc>
        <w:tc>
          <w:p>
            <w:pPr>
              <w:pStyle w:val="Compact"/>
              <w:jc w:val="left"/>
            </w:pPr>
            <w:r>
              <w:t xml:space="preserve">Higher_highway_speeds</w:t>
            </w:r>
          </w:p>
        </w:tc>
        <w:tc>
          <w:p>
            <w:pPr>
              <w:pStyle w:val="Compact"/>
              <w:jc w:val="right"/>
            </w:pPr>
            <w:r>
              <w:t xml:space="preserve">2050</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Improved_crash_avoidance</w:t>
            </w:r>
          </w:p>
        </w:tc>
        <w:tc>
          <w:p>
            <w:pPr>
              <w:pStyle w:val="Compact"/>
              <w:jc w:val="right"/>
            </w:pPr>
            <w:r>
              <w:t xml:space="preserve">2050</w:t>
            </w:r>
          </w:p>
        </w:tc>
        <w:tc>
          <w:p>
            <w:pPr>
              <w:pStyle w:val="Compact"/>
              <w:jc w:val="left"/>
            </w:pPr>
            <w:r>
              <w:t xml:space="preserve">Mid</w:t>
            </w:r>
          </w:p>
        </w:tc>
        <w:tc>
          <w:p>
            <w:pPr>
              <w:pStyle w:val="Compact"/>
              <w:jc w:val="left"/>
            </w:pPr>
            <w:r>
              <w:t xml:space="preserve">Pess</w:t>
            </w:r>
          </w:p>
        </w:tc>
        <w:tc>
          <w:p>
            <w:pPr>
              <w:pStyle w:val="Compact"/>
              <w:jc w:val="left"/>
            </w:pPr>
            <w:r>
              <w:t xml:space="preserve">Zero</w:t>
            </w:r>
          </w:p>
        </w:tc>
        <w:tc>
          <w:p>
            <w:pPr>
              <w:pStyle w:val="Compact"/>
              <w:jc w:val="left"/>
            </w:pPr>
            <w:r>
              <w:t xml:space="preserve">Pess</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Increased_feature_load</w:t>
            </w:r>
          </w:p>
        </w:tc>
        <w:tc>
          <w:p>
            <w:pPr>
              <w:pStyle w:val="Compact"/>
              <w:jc w:val="right"/>
            </w:pPr>
            <w:r>
              <w:t xml:space="preserve">2050</w:t>
            </w:r>
          </w:p>
        </w:tc>
        <w:tc>
          <w:p>
            <w:pPr>
              <w:pStyle w:val="Compact"/>
              <w:jc w:val="left"/>
            </w:pPr>
            <w:r>
              <w:t xml:space="preserve">Opt</w:t>
            </w:r>
          </w:p>
        </w:tc>
        <w:tc>
          <w:p>
            <w:pPr>
              <w:pStyle w:val="Compact"/>
              <w:jc w:val="left"/>
            </w:pPr>
            <w:r>
              <w:t xml:space="preserve">Opt</w:t>
            </w:r>
          </w:p>
        </w:tc>
        <w:tc>
          <w:p>
            <w:pPr>
              <w:pStyle w:val="Compact"/>
              <w:jc w:val="left"/>
            </w:pPr>
            <w:r>
              <w:t xml:space="preserve">Pess</w:t>
            </w:r>
          </w:p>
        </w:tc>
        <w:tc>
          <w:p>
            <w:pPr>
              <w:pStyle w:val="Compact"/>
              <w:jc w:val="left"/>
            </w:pPr>
            <w:r>
              <w:t xml:space="preserve">Opt</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r>
      <w:tr>
        <w:tc>
          <w:p>
            <w:pPr>
              <w:pStyle w:val="Compact"/>
              <w:jc w:val="left"/>
            </w:pPr>
            <w:r>
              <w:t xml:space="preserve">LDV</w:t>
            </w:r>
          </w:p>
        </w:tc>
        <w:tc>
          <w:p>
            <w:pPr>
              <w:pStyle w:val="Compact"/>
              <w:jc w:val="left"/>
            </w:pPr>
            <w:r>
              <w:t xml:space="preserve">Platooning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LDV</w:t>
            </w:r>
          </w:p>
        </w:tc>
        <w:tc>
          <w:p>
            <w:pPr>
              <w:pStyle w:val="Compact"/>
              <w:jc w:val="left"/>
            </w:pPr>
            <w:r>
              <w:t xml:space="preserve">Right_sizing</w:t>
            </w:r>
          </w:p>
        </w:tc>
        <w:tc>
          <w:p>
            <w:pPr>
              <w:pStyle w:val="Compact"/>
              <w:jc w:val="right"/>
            </w:pPr>
            <w:r>
              <w:t xml:space="preserve">2050</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Congestion_mitigation</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De_emphasized_performance</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Eco_driving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Higher_highway_speeds</w:t>
            </w:r>
          </w:p>
        </w:tc>
        <w:tc>
          <w:p>
            <w:pPr>
              <w:pStyle w:val="Compact"/>
              <w:jc w:val="right"/>
            </w:pPr>
            <w:r>
              <w:t xml:space="preserve">2050</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Opt</w:t>
            </w:r>
          </w:p>
        </w:tc>
      </w:tr>
      <w:tr>
        <w:tc>
          <w:p>
            <w:pPr>
              <w:pStyle w:val="Compact"/>
              <w:jc w:val="left"/>
            </w:pPr>
            <w:r>
              <w:t xml:space="preserve">HDV</w:t>
            </w:r>
          </w:p>
        </w:tc>
        <w:tc>
          <w:p>
            <w:pPr>
              <w:pStyle w:val="Compact"/>
              <w:jc w:val="left"/>
            </w:pPr>
            <w:r>
              <w:t xml:space="preserve">Improved_crash_avoidance</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Increased_feature_load</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Platooning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Right_sizing</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bl>
    <w:p>
      <w:pPr>
        <w:pStyle w:val="BodyText"/>
      </w:pPr>
      <w:r>
        <w:rPr>
          <w:i/>
        </w:rPr>
        <w:t xml:space="preserve">??? Specify VoTT assumptions for LDV and HDV by Scenario here?</w:t>
      </w:r>
    </w:p>
    <w:p>
      <w:pPr>
        <w:pStyle w:val="BodyText"/>
      </w:pPr>
      <w:r>
        <w:t xml:space="preserve">The total energy intensity multiplier for each scenario</w:t>
      </w:r>
      <w:r>
        <w:t xml:space="preserve"> </w:t>
      </w:r>
      <w:r>
        <w:rPr>
          <w:i/>
        </w:rPr>
        <w:t xml:space="preserve">j</w:t>
      </w:r>
      <w:r>
        <w:t xml:space="preserve"> </w:t>
      </w:r>
      <w:r>
        <w:t xml:space="preserve">is the product of all mechanism multipliers</w:t>
      </w:r>
      <w:r>
        <w:rPr>
          <w:rStyle w:val="FootnoteReference"/>
        </w:rPr>
        <w:footnoteReference w:id="33"/>
      </w:r>
      <w:r>
        <w:t xml:space="preserve"> </w:t>
      </w:r>
      <m:oMath>
        <m:sSub>
          <m:e>
            <m:r>
              <m:t>μ</m:t>
            </m:r>
          </m:e>
          <m:sub>
            <m:r>
              <m:t>j</m:t>
            </m:r>
            <m:r>
              <m:t>t</m:t>
            </m:r>
            <m:r>
              <m:t>v</m:t>
            </m:r>
          </m:sub>
        </m:sSub>
        <m:r>
          <m:t>=</m:t>
        </m:r>
        <m:nary>
          <m:naryPr>
            <m:chr m:val="∏"/>
            <m:limLoc m:val="undOvr"/>
            <m:subHide m:val="0"/>
            <m:supHide m:val="1"/>
          </m:naryPr>
          <m:sub>
            <m:r>
              <m:t>k</m:t>
            </m:r>
          </m:sub>
          <m:sup/>
          <m:e>
            <m:sSub>
              <m:e>
                <m:r>
                  <m:t>μ</m:t>
                </m:r>
              </m:e>
              <m:sub>
                <m:r>
                  <m:t>t</m:t>
                </m:r>
                <m:r>
                  <m:t>v</m:t>
                </m:r>
                <m:r>
                  <m:t>k</m:t>
                </m:r>
                <m:sSub>
                  <m:e>
                    <m:r>
                      <m:t>s</m:t>
                    </m:r>
                  </m:e>
                  <m:sub>
                    <m:r>
                      <m:t>j</m:t>
                    </m:r>
                    <m:r>
                      <m:t>t</m:t>
                    </m:r>
                    <m:r>
                      <m:t>v</m:t>
                    </m:r>
                    <m:r>
                      <m:t>k</m:t>
                    </m:r>
                  </m:sub>
                </m:sSub>
              </m:sub>
            </m:sSub>
          </m:e>
        </m:nary>
      </m:oMath>
    </w:p>
    <w:p>
      <w:pPr>
        <w:pStyle w:val="BodyText"/>
      </w:pPr>
      <m:oMath>
        <m:sSub>
          <m:e>
            <m:r>
              <m:t>s</m:t>
            </m:r>
          </m:e>
          <m:sub>
            <m:r>
              <m:t>j</m:t>
            </m:r>
            <m:r>
              <m:t>t</m:t>
            </m:r>
            <m:r>
              <m:t>v</m:t>
            </m:r>
            <m:r>
              <m:t>k</m:t>
            </m:r>
          </m:sub>
        </m:sSub>
      </m:oMath>
      <w:r>
        <w:t xml:space="preserve"> </w:t>
      </w:r>
      <w:r>
        <w:t xml:space="preserve">is the sensitivity case value for mechanism</w:t>
      </w:r>
      <w:r>
        <w:t xml:space="preserve"> </w:t>
      </w:r>
      <w:r>
        <w:rPr>
          <w:i/>
        </w:rPr>
        <w:t xml:space="preserve">k</w:t>
      </w:r>
      <w:r>
        <w:t xml:space="preserve"> </w:t>
      </w:r>
      <w:r>
        <w:t xml:space="preserve">on vehicle class</w:t>
      </w:r>
      <w:r>
        <w:t xml:space="preserve"> </w:t>
      </w:r>
      <w:r>
        <w:rPr>
          <w:i/>
        </w:rPr>
        <w:t xml:space="preserve">v</w:t>
      </w:r>
      <w:r>
        <w:t xml:space="preserve"> </w:t>
      </w:r>
      <w:r>
        <w:t xml:space="preserve">in technology scenario</w:t>
      </w:r>
      <w:r>
        <w:t xml:space="preserve"> </w:t>
      </w:r>
      <w:r>
        <w:rPr>
          <w:i/>
        </w:rPr>
        <w:t xml:space="preserve">j</w:t>
      </w:r>
      <w:r>
        <w:t xml:space="preserve"> </w:t>
      </w:r>
      <w:r>
        <w:t xml:space="preserve">and year</w:t>
      </w:r>
      <w:r>
        <w:t xml:space="preserve"> </w:t>
      </w:r>
      <w:r>
        <w:rPr>
          <w:i/>
        </w:rPr>
        <w:t xml:space="preserve">t</w:t>
      </w:r>
      <w:r>
        <w:t xml:space="preserve">.</w:t>
      </w:r>
    </w:p>
    <w:p>
      <w:pPr>
        <w:pStyle w:val="BodyText"/>
      </w:pPr>
      <w:r>
        <w:t xml:space="preserve">The Net Energy Intensity change for the technology scenario</w:t>
      </w:r>
      <w:r>
        <w:t xml:space="preserve"> </w:t>
      </w:r>
      <w:r>
        <w:rPr>
          <w:i/>
        </w:rPr>
        <w:t xml:space="preserve">j</w:t>
      </w:r>
      <w:r>
        <w:t xml:space="preserve"> </w:t>
      </w:r>
      <w:r>
        <w:t xml:space="preserve">is the difference between the combined effect of the intensity mechanism multipliers and 1.0.</w:t>
      </w:r>
    </w:p>
    <w:p>
      <w:pPr>
        <w:pStyle w:val="BodyText"/>
      </w:pPr>
      <m:oMathPara>
        <m:oMathParaPr>
          <m:jc m:val="center"/>
        </m:oMathParaPr>
        <m:oMath>
          <m:r>
            <m:t>Δ</m:t>
          </m:r>
          <m:sSub>
            <m:e>
              <m:r>
                <m:t>I</m:t>
              </m:r>
            </m:e>
            <m:sub>
              <m:r>
                <m:t>j</m:t>
              </m:r>
              <m:r>
                <m:t>t</m:t>
              </m:r>
              <m:r>
                <m:t>v</m:t>
              </m:r>
            </m:sub>
          </m:sSub>
          <m:r>
            <m:t>≡</m:t>
          </m:r>
          <m:sSub>
            <m:e>
              <m:r>
                <m:t>μ</m:t>
              </m:r>
            </m:e>
            <m:sub>
              <m:r>
                <m:t>j</m:t>
              </m:r>
              <m:r>
                <m:t>t</m:t>
              </m:r>
              <m:r>
                <m:t>v</m:t>
              </m:r>
            </m:sub>
          </m:sSub>
          <m:r>
            <m:t>−</m:t>
          </m:r>
          <m:r>
            <m:t>1</m:t>
          </m:r>
          <m:r>
            <m:t> </m:t>
          </m:r>
          <m:r>
            <m:t>=</m:t>
          </m:r>
          <m:r>
            <m:t> </m:t>
          </m:r>
          <m:nary>
            <m:naryPr>
              <m:chr m:val="∏"/>
              <m:limLoc m:val="undOvr"/>
              <m:subHide m:val="0"/>
              <m:supHide m:val="1"/>
            </m:naryPr>
            <m:sub>
              <m:r>
                <m:t>k</m:t>
              </m:r>
            </m:sub>
            <m:sup/>
            <m:e>
              <m:sSub>
                <m:e>
                  <m:r>
                    <m:t>μ</m:t>
                  </m:r>
                </m:e>
                <m:sub>
                  <m:r>
                    <m:t>t</m:t>
                  </m:r>
                  <m:r>
                    <m:t>v</m:t>
                  </m:r>
                  <m:r>
                    <m:t>k</m:t>
                  </m:r>
                  <m:sSub>
                    <m:e>
                      <m:r>
                        <m:t>s</m:t>
                      </m:r>
                    </m:e>
                    <m:sub>
                      <m:r>
                        <m:t>j</m:t>
                      </m:r>
                      <m:r>
                        <m:t>t</m:t>
                      </m:r>
                      <m:r>
                        <m:t>v</m:t>
                      </m:r>
                      <m:r>
                        <m:t>k</m:t>
                      </m:r>
                    </m:sub>
                  </m:sSub>
                </m:sub>
              </m:sSub>
            </m:e>
          </m:nary>
          <m:r>
            <m:t>−</m:t>
          </m:r>
          <m:r>
            <m:t>1</m:t>
          </m:r>
        </m:oMath>
      </m:oMathPara>
    </w:p>
    <w:p>
      <w:pPr>
        <w:pStyle w:val="TableCaption"/>
      </w:pPr>
      <w:r>
        <w:t xml:space="preserve">Net Energy Intensity Change by Scenario, Vehicle-type, and Year</w:t>
      </w:r>
    </w:p>
    <w:tbl>
      <w:tblPr>
        <w:tblStyle w:val="Table"/>
        <w:tblW w:type="pct" w:w="0.0"/>
        <w:tblLook w:firstRow="1"/>
        <w:tblCaption w:val="Net Energy Intensity Change by Scenario, Vehicle-type, and Year"/>
      </w:tblPr>
      <w:tblGrid/>
      <w:tr>
        <w:trPr>
          <w:cnfStyle w:firstRow="1"/>
        </w:trPr>
        <w:tc>
          <w:tcPr>
            <w:tcBorders>
              <w:bottom w:val="single"/>
            </w:tcBorders>
            <w:vAlign w:val="bottom"/>
          </w:tcPr>
          <w:p>
            <w:pPr>
              <w:pStyle w:val="Compact"/>
              <w:jc w:val="right"/>
            </w:pPr>
            <w:r>
              <w:t xml:space="preserve">Scenario_Number</w:t>
            </w:r>
          </w:p>
        </w:tc>
        <w:tc>
          <w:tcPr>
            <w:tcBorders>
              <w:bottom w:val="single"/>
            </w:tcBorders>
            <w:vAlign w:val="bottom"/>
          </w:tcPr>
          <w:p>
            <w:pPr>
              <w:pStyle w:val="Compact"/>
              <w:jc w:val="right"/>
            </w:pPr>
            <w:r>
              <w:t xml:space="preserve">HDV_2035</w:t>
            </w:r>
          </w:p>
        </w:tc>
        <w:tc>
          <w:tcPr>
            <w:tcBorders>
              <w:bottom w:val="single"/>
            </w:tcBorders>
            <w:vAlign w:val="bottom"/>
          </w:tcPr>
          <w:p>
            <w:pPr>
              <w:pStyle w:val="Compact"/>
              <w:jc w:val="right"/>
            </w:pPr>
            <w:r>
              <w:t xml:space="preserve">HDV_2050</w:t>
            </w:r>
          </w:p>
        </w:tc>
        <w:tc>
          <w:tcPr>
            <w:tcBorders>
              <w:bottom w:val="single"/>
            </w:tcBorders>
            <w:vAlign w:val="bottom"/>
          </w:tcPr>
          <w:p>
            <w:pPr>
              <w:pStyle w:val="Compact"/>
              <w:jc w:val="right"/>
            </w:pPr>
            <w:r>
              <w:t xml:space="preserve">LDV_2035</w:t>
            </w:r>
          </w:p>
        </w:tc>
        <w:tc>
          <w:tcPr>
            <w:tcBorders>
              <w:bottom w:val="single"/>
            </w:tcBorders>
            <w:vAlign w:val="bottom"/>
          </w:tcPr>
          <w:p>
            <w:pPr>
              <w:pStyle w:val="Compact"/>
              <w:jc w:val="right"/>
            </w:pPr>
            <w:r>
              <w:t xml:space="preserve">LDV_2050</w:t>
            </w:r>
          </w:p>
        </w:tc>
      </w:tr>
      <w:tr>
        <w:tc>
          <w:p>
            <w:pPr>
              <w:pStyle w:val="Compact"/>
              <w:jc w:val="right"/>
            </w:pPr>
            <w:r>
              <w:t xml:space="preserve">1</w:t>
            </w:r>
          </w:p>
        </w:tc>
        <w:tc>
          <w:p>
            <w:pPr>
              <w:pStyle w:val="Compact"/>
              <w:jc w:val="right"/>
            </w:pPr>
            <w:r>
              <w:t xml:space="preserve">-0.189025</w:t>
            </w:r>
          </w:p>
        </w:tc>
        <w:tc>
          <w:p>
            <w:pPr>
              <w:pStyle w:val="Compact"/>
              <w:jc w:val="right"/>
            </w:pPr>
            <w:r>
              <w:t xml:space="preserve">-0.192325</w:t>
            </w:r>
          </w:p>
        </w:tc>
        <w:tc>
          <w:p>
            <w:pPr>
              <w:pStyle w:val="Compact"/>
              <w:jc w:val="right"/>
            </w:pPr>
            <w:r>
              <w:t xml:space="preserve">-0.3228782</w:t>
            </w:r>
          </w:p>
        </w:tc>
        <w:tc>
          <w:p>
            <w:pPr>
              <w:pStyle w:val="Compact"/>
              <w:jc w:val="right"/>
            </w:pPr>
            <w:r>
              <w:t xml:space="preserve">-0.3268132</w:t>
            </w:r>
          </w:p>
        </w:tc>
      </w:tr>
      <w:tr>
        <w:tc>
          <w:p>
            <w:pPr>
              <w:pStyle w:val="Compact"/>
              <w:jc w:val="right"/>
            </w:pPr>
            <w:r>
              <w:t xml:space="preserve">2</w:t>
            </w:r>
          </w:p>
        </w:tc>
        <w:tc>
          <w:p>
            <w:pPr>
              <w:pStyle w:val="Compact"/>
              <w:jc w:val="right"/>
            </w:pPr>
            <w:r>
              <w:t xml:space="preserve">-0.275500</w:t>
            </w:r>
          </w:p>
        </w:tc>
        <w:tc>
          <w:p>
            <w:pPr>
              <w:pStyle w:val="Compact"/>
              <w:jc w:val="right"/>
            </w:pPr>
            <w:r>
              <w:t xml:space="preserve">-0.281500</w:t>
            </w:r>
          </w:p>
        </w:tc>
        <w:tc>
          <w:p>
            <w:pPr>
              <w:pStyle w:val="Compact"/>
              <w:jc w:val="right"/>
            </w:pPr>
            <w:r>
              <w:t xml:space="preserve">-0.7674212</w:t>
            </w:r>
          </w:p>
        </w:tc>
        <w:tc>
          <w:p>
            <w:pPr>
              <w:pStyle w:val="Compact"/>
              <w:jc w:val="right"/>
            </w:pPr>
            <w:r>
              <w:t xml:space="preserve">-0.7693473</w:t>
            </w:r>
          </w:p>
        </w:tc>
      </w:tr>
      <w:tr>
        <w:tc>
          <w:p>
            <w:pPr>
              <w:pStyle w:val="Compact"/>
              <w:jc w:val="right"/>
            </w:pPr>
            <w:r>
              <w:t xml:space="preserve">3</w:t>
            </w:r>
          </w:p>
        </w:tc>
        <w:tc>
          <w:p>
            <w:pPr>
              <w:pStyle w:val="Compact"/>
              <w:jc w:val="right"/>
            </w:pPr>
            <w:r>
              <w:t xml:space="preserve">0.000000</w:t>
            </w:r>
          </w:p>
        </w:tc>
        <w:tc>
          <w:p>
            <w:pPr>
              <w:pStyle w:val="Compact"/>
              <w:jc w:val="right"/>
            </w:pPr>
            <w:r>
              <w:t xml:space="preserve">0.000000</w:t>
            </w:r>
          </w:p>
        </w:tc>
        <w:tc>
          <w:p>
            <w:pPr>
              <w:pStyle w:val="Compact"/>
              <w:jc w:val="right"/>
            </w:pPr>
            <w:r>
              <w:t xml:space="preserve">0.3420000</w:t>
            </w:r>
          </w:p>
        </w:tc>
        <w:tc>
          <w:p>
            <w:pPr>
              <w:pStyle w:val="Compact"/>
              <w:jc w:val="right"/>
            </w:pPr>
            <w:r>
              <w:t xml:space="preserve">0.3420000</w:t>
            </w:r>
          </w:p>
        </w:tc>
      </w:tr>
      <w:tr>
        <w:tc>
          <w:p>
            <w:pPr>
              <w:pStyle w:val="Compact"/>
              <w:jc w:val="right"/>
            </w:pPr>
            <w:r>
              <w:t xml:space="preserve">4</w:t>
            </w:r>
          </w:p>
        </w:tc>
        <w:tc>
          <w:p>
            <w:pPr>
              <w:pStyle w:val="Compact"/>
              <w:jc w:val="right"/>
            </w:pPr>
            <w:r>
              <w:t xml:space="preserve">-0.275500</w:t>
            </w:r>
          </w:p>
        </w:tc>
        <w:tc>
          <w:p>
            <w:pPr>
              <w:pStyle w:val="Compact"/>
              <w:jc w:val="right"/>
            </w:pPr>
            <w:r>
              <w:t xml:space="preserve">-0.281500</w:t>
            </w:r>
          </w:p>
        </w:tc>
        <w:tc>
          <w:p>
            <w:pPr>
              <w:pStyle w:val="Compact"/>
              <w:jc w:val="right"/>
            </w:pPr>
            <w:r>
              <w:t xml:space="preserve">-0.7162538</w:t>
            </w:r>
          </w:p>
        </w:tc>
        <w:tc>
          <w:p>
            <w:pPr>
              <w:pStyle w:val="Compact"/>
              <w:jc w:val="right"/>
            </w:pPr>
            <w:r>
              <w:t xml:space="preserve">-0.7186037</w:t>
            </w:r>
          </w:p>
        </w:tc>
      </w:tr>
      <w:tr>
        <w:tc>
          <w:p>
            <w:pPr>
              <w:pStyle w:val="Compact"/>
              <w:jc w:val="right"/>
            </w:pPr>
            <w:r>
              <w:t xml:space="preserve">5</w:t>
            </w:r>
          </w:p>
        </w:tc>
        <w:tc>
          <w:p>
            <w:pPr>
              <w:pStyle w:val="Compact"/>
              <w:jc w:val="right"/>
            </w:pPr>
            <w:r>
              <w:t xml:space="preserve">-0.100000</w:t>
            </w:r>
          </w:p>
        </w:tc>
        <w:tc>
          <w:p>
            <w:pPr>
              <w:pStyle w:val="Compact"/>
              <w:jc w:val="right"/>
            </w:pPr>
            <w:r>
              <w:t xml:space="preserve">-0.100000</w:t>
            </w:r>
          </w:p>
        </w:tc>
        <w:tc>
          <w:p>
            <w:pPr>
              <w:pStyle w:val="Compact"/>
              <w:jc w:val="right"/>
            </w:pPr>
            <w:r>
              <w:t xml:space="preserve">0.1026350</w:t>
            </w:r>
          </w:p>
        </w:tc>
        <w:tc>
          <w:p>
            <w:pPr>
              <w:pStyle w:val="Compact"/>
              <w:jc w:val="right"/>
            </w:pPr>
            <w:r>
              <w:t xml:space="preserve">0.0992000</w:t>
            </w:r>
          </w:p>
        </w:tc>
      </w:tr>
      <w:tr>
        <w:tc>
          <w:p>
            <w:pPr>
              <w:pStyle w:val="Compact"/>
              <w:jc w:val="right"/>
            </w:pPr>
            <w:r>
              <w:t xml:space="preserve">6</w:t>
            </w:r>
          </w:p>
        </w:tc>
        <w:tc>
          <w:p>
            <w:pPr>
              <w:pStyle w:val="Compact"/>
              <w:jc w:val="right"/>
            </w:pPr>
            <w:r>
              <w:t xml:space="preserve">0.000000</w:t>
            </w:r>
          </w:p>
        </w:tc>
        <w:tc>
          <w:p>
            <w:pPr>
              <w:pStyle w:val="Compact"/>
              <w:jc w:val="right"/>
            </w:pPr>
            <w:r>
              <w:t xml:space="preserve">0.000000</w:t>
            </w:r>
          </w:p>
        </w:tc>
        <w:tc>
          <w:p>
            <w:pPr>
              <w:pStyle w:val="Compact"/>
              <w:jc w:val="right"/>
            </w:pPr>
            <w:r>
              <w:t xml:space="preserve">0.0000000</w:t>
            </w:r>
          </w:p>
        </w:tc>
        <w:tc>
          <w:p>
            <w:pPr>
              <w:pStyle w:val="Compact"/>
              <w:jc w:val="right"/>
            </w:pPr>
            <w:r>
              <w:t xml:space="preserve">0.0000000</w:t>
            </w:r>
          </w:p>
        </w:tc>
      </w:tr>
      <w:tr>
        <w:tc>
          <w:p>
            <w:pPr>
              <w:pStyle w:val="Compact"/>
              <w:jc w:val="right"/>
            </w:pPr>
            <w:r>
              <w:t xml:space="preserve">7</w:t>
            </w:r>
          </w:p>
        </w:tc>
        <w:tc>
          <w:p>
            <w:pPr>
              <w:pStyle w:val="Compact"/>
              <w:jc w:val="right"/>
            </w:pPr>
            <w:r>
              <w:t xml:space="preserve">-0.175000</w:t>
            </w:r>
          </w:p>
        </w:tc>
        <w:tc>
          <w:p>
            <w:pPr>
              <w:pStyle w:val="Compact"/>
              <w:jc w:val="right"/>
            </w:pPr>
            <w:r>
              <w:t xml:space="preserve">-0.175000</w:t>
            </w:r>
          </w:p>
        </w:tc>
        <w:tc>
          <w:p>
            <w:pPr>
              <w:pStyle w:val="Compact"/>
              <w:jc w:val="right"/>
            </w:pPr>
            <w:r>
              <w:t xml:space="preserve">-0.1853750</w:t>
            </w:r>
          </w:p>
        </w:tc>
        <w:tc>
          <w:p>
            <w:pPr>
              <w:pStyle w:val="Compact"/>
              <w:jc w:val="right"/>
            </w:pPr>
            <w:r>
              <w:t xml:space="preserve">-0.1868000</w:t>
            </w:r>
          </w:p>
        </w:tc>
      </w:tr>
    </w:tbl>
    <w:p>
      <w:pPr>
        <w:pStyle w:val="Heading1"/>
      </w:pPr>
      <w:bookmarkStart w:id="34" w:name="demand-response-to-cavs"/>
      <w:r>
        <w:t xml:space="preserve">4. Demand Response to CAVs</w:t>
      </w:r>
      <w:bookmarkEnd w:id="34"/>
    </w:p>
    <w:p>
      <w:pPr>
        <w:pStyle w:val="FirstParagraph"/>
      </w:pPr>
      <w:r>
        <w:t xml:space="preserve">In addition to the changes in energy intensity we account for a travel demand response based on the change in net generalized cost of travel.</w:t>
      </w:r>
    </w:p>
    <w:p>
      <w:pPr>
        <w:pStyle w:val="Heading2"/>
      </w:pPr>
      <w:bookmarkStart w:id="35" w:name="key-parameters-for-demand-scenarios"/>
      <w:r>
        <w:t xml:space="preserve">4.1 Key parameters for Demand scenarios</w:t>
      </w:r>
      <w:bookmarkEnd w:id="35"/>
    </w:p>
    <w:p>
      <w:pPr>
        <w:pStyle w:val="FirstParagraph"/>
      </w:pPr>
      <w:r>
        <w:t xml:space="preserve">The following are the default parameter values. (Note: Need to be clear which version of certain parameters dominate in subsequent application, e.g. from</w:t>
      </w:r>
      <w:r>
        <w:t xml:space="preserve"> </w:t>
      </w:r>
      <w:r>
        <w:t xml:space="preserve">“</w:t>
      </w:r>
      <w:r>
        <w:t xml:space="preserve">DemScenCostChange</w:t>
      </w:r>
      <w:r>
        <w:t xml:space="preserve">”</w:t>
      </w:r>
      <w:r>
        <w:t xml:space="preserve"> </w:t>
      </w:r>
      <w:r>
        <w:t xml:space="preserve">vs</w:t>
      </w:r>
      <w:r>
        <w:t xml:space="preserve"> </w:t>
      </w:r>
      <w:r>
        <w:t xml:space="preserve">“</w:t>
      </w:r>
      <w:r>
        <w:t xml:space="preserve">DemRespParams</w:t>
      </w:r>
      <w:r>
        <w:t xml:space="preserve">”</w:t>
      </w:r>
      <w:r>
        <w:t xml:space="preserve"> </w:t>
      </w:r>
      <w:r>
        <w:t xml:space="preserve">tables.</w:t>
      </w:r>
      <w:r>
        <w:t xml:space="preserve"> </w:t>
      </w:r>
      <w:r>
        <w:t xml:space="preserve">The</w:t>
      </w:r>
      <w:r>
        <w:t xml:space="preserve"> </w:t>
      </w:r>
      <w:r>
        <w:t xml:space="preserve">“</w:t>
      </w:r>
      <w:r>
        <w:t xml:space="preserve">Low, Med, High</w:t>
      </w:r>
      <w:r>
        <w:t xml:space="preserve">”</w:t>
      </w:r>
      <w:r>
        <w:t xml:space="preserve"> </w:t>
      </w:r>
      <w:r>
        <w:t xml:space="preserve">cases in DemdRespParams table are separate from the Demand Scenario cases in DemScenCostChange table (section 4.3 below).</w:t>
      </w:r>
    </w:p>
    <w:p>
      <w:pPr>
        <w:pStyle w:val="TableCaption"/>
      </w:pPr>
      <w:r>
        <w:t xml:space="preserve">Key Parameters for LDV Demand Response (for all Demand Scenarios)</w:t>
      </w:r>
    </w:p>
    <w:tbl>
      <w:tblPr>
        <w:tblStyle w:val="Table"/>
        <w:tblW w:type="pct" w:w="0.0"/>
        <w:tblLook w:firstRow="1"/>
        <w:tblCaption w:val="Key Parameters for LDV Demand Response (for all Demand Scenarios)"/>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Zero</w:t>
            </w:r>
          </w:p>
        </w:tc>
        <w:tc>
          <w:tcPr>
            <w:tcBorders>
              <w:bottom w:val="single"/>
            </w:tcBorders>
            <w:vAlign w:val="bottom"/>
          </w:tcPr>
          <w:p>
            <w:pPr>
              <w:pStyle w:val="Compact"/>
              <w:jc w:val="right"/>
            </w:pPr>
            <w:r>
              <w:t xml:space="preserve">Low</w:t>
            </w:r>
          </w:p>
        </w:tc>
        <w:tc>
          <w:tcPr>
            <w:tcBorders>
              <w:bottom w:val="single"/>
            </w:tcBorders>
            <w:vAlign w:val="bottom"/>
          </w:tcPr>
          <w:p>
            <w:pPr>
              <w:pStyle w:val="Compact"/>
              <w:jc w:val="right"/>
            </w:pPr>
            <w:r>
              <w:t xml:space="preserve">Med</w:t>
            </w:r>
          </w:p>
        </w:tc>
        <w:tc>
          <w:tcPr>
            <w:tcBorders>
              <w:bottom w:val="single"/>
            </w:tcBorders>
            <w:vAlign w:val="bottom"/>
          </w:tcPr>
          <w:p>
            <w:pPr>
              <w:pStyle w:val="Compact"/>
              <w:jc w:val="right"/>
            </w:pPr>
            <w:r>
              <w:t xml:space="preserve">High</w:t>
            </w:r>
          </w:p>
        </w:tc>
      </w:tr>
      <w:tr>
        <w:tc>
          <w:p>
            <w:pPr>
              <w:pStyle w:val="Compact"/>
              <w:jc w:val="left"/>
            </w:pPr>
            <w:r>
              <w:t xml:space="preserve">LDV</w:t>
            </w:r>
          </w:p>
        </w:tc>
        <w:tc>
          <w:p>
            <w:pPr>
              <w:pStyle w:val="Compact"/>
              <w:jc w:val="left"/>
            </w:pPr>
            <w:r>
              <w:t xml:space="preserve">ElasVKT</w:t>
            </w:r>
          </w:p>
        </w:tc>
        <w:tc>
          <w:p>
            <w:pPr>
              <w:pStyle w:val="Compact"/>
              <w:jc w:val="right"/>
            </w:pPr>
            <w:r>
              <w:t xml:space="preserve">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InsurCostRed</w:t>
            </w:r>
          </w:p>
        </w:tc>
        <w:tc>
          <w:p>
            <w:pPr>
              <w:pStyle w:val="Compact"/>
              <w:jc w:val="right"/>
            </w:pPr>
            <w:r>
              <w:t xml:space="preserve">0</w:t>
            </w:r>
          </w:p>
        </w:tc>
        <w:tc>
          <w:p>
            <w:pPr>
              <w:pStyle w:val="Compact"/>
              <w:jc w:val="right"/>
            </w:pPr>
            <w:r>
              <w:t xml:space="preserve">0.6000</w:t>
            </w:r>
          </w:p>
        </w:tc>
        <w:tc>
          <w:p>
            <w:pPr>
              <w:pStyle w:val="Compact"/>
              <w:jc w:val="right"/>
            </w:pPr>
            <w:r>
              <w:t xml:space="preserve">0.7000</w:t>
            </w:r>
          </w:p>
        </w:tc>
        <w:tc>
          <w:p>
            <w:pPr>
              <w:pStyle w:val="Compact"/>
              <w:jc w:val="right"/>
            </w:pPr>
            <w:r>
              <w:t xml:space="preserve">0.8000</w:t>
            </w:r>
          </w:p>
        </w:tc>
      </w:tr>
      <w:tr>
        <w:tc>
          <w:p>
            <w:pPr>
              <w:pStyle w:val="Compact"/>
              <w:jc w:val="left"/>
            </w:pPr>
            <w:r>
              <w:t xml:space="preserve">LDV</w:t>
            </w:r>
          </w:p>
        </w:tc>
        <w:tc>
          <w:p>
            <w:pPr>
              <w:pStyle w:val="Compact"/>
              <w:jc w:val="left"/>
            </w:pPr>
            <w:r>
              <w:t xml:space="preserve">ExclVehCapCost</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C_deltaCAV</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ShrECostInt</w:t>
            </w:r>
          </w:p>
        </w:tc>
        <w:tc>
          <w:p>
            <w:pPr>
              <w:pStyle w:val="Compact"/>
              <w:jc w:val="right"/>
            </w:pPr>
            <w:r>
              <w:t xml:space="preserve">1</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I_deltaCAV</w:t>
            </w:r>
          </w:p>
        </w:tc>
        <w:tc>
          <w:p>
            <w:pPr>
              <w:pStyle w:val="Compact"/>
              <w:jc w:val="right"/>
            </w:pPr>
            <w:r>
              <w:t xml:space="preserve">0</w:t>
            </w:r>
          </w:p>
        </w:tc>
        <w:tc>
          <w:p>
            <w:pPr>
              <w:pStyle w:val="Compact"/>
              <w:jc w:val="right"/>
            </w:pPr>
            <w:r>
              <w:t xml:space="preserve">-0.7186</w:t>
            </w:r>
          </w:p>
        </w:tc>
        <w:tc>
          <w:p>
            <w:pPr>
              <w:pStyle w:val="Compact"/>
              <w:jc w:val="right"/>
            </w:pPr>
            <w:r>
              <w:t xml:space="preserve">-0.7186</w:t>
            </w:r>
          </w:p>
        </w:tc>
        <w:tc>
          <w:p>
            <w:pPr>
              <w:pStyle w:val="Compact"/>
              <w:jc w:val="right"/>
            </w:pPr>
            <w:r>
              <w:t xml:space="preserve">-0.7186</w:t>
            </w:r>
          </w:p>
        </w:tc>
      </w:tr>
      <w:tr>
        <w:tc>
          <w:p>
            <w:pPr>
              <w:pStyle w:val="Compact"/>
              <w:jc w:val="left"/>
            </w:pPr>
            <w:r>
              <w:t xml:space="preserve">HDV</w:t>
            </w:r>
          </w:p>
        </w:tc>
        <w:tc>
          <w:p>
            <w:pPr>
              <w:pStyle w:val="Compact"/>
              <w:jc w:val="left"/>
            </w:pPr>
            <w:r>
              <w:t xml:space="preserve">ElasVKT</w:t>
            </w:r>
          </w:p>
        </w:tc>
        <w:tc>
          <w:p>
            <w:pPr>
              <w:pStyle w:val="Compact"/>
              <w:jc w:val="right"/>
            </w:pPr>
            <w:r>
              <w:t xml:space="preserve">0</w:t>
            </w:r>
          </w:p>
        </w:tc>
        <w:tc>
          <w:p>
            <w:pPr>
              <w:pStyle w:val="Compact"/>
              <w:jc w:val="right"/>
            </w:pPr>
            <w:r>
              <w:t xml:space="preserve">-0.9700</w:t>
            </w:r>
          </w:p>
        </w:tc>
        <w:tc>
          <w:p>
            <w:pPr>
              <w:pStyle w:val="Compact"/>
              <w:jc w:val="right"/>
            </w:pPr>
            <w:r>
              <w:t xml:space="preserve">-0.9700</w:t>
            </w:r>
          </w:p>
        </w:tc>
        <w:tc>
          <w:p>
            <w:pPr>
              <w:pStyle w:val="Compact"/>
              <w:jc w:val="right"/>
            </w:pPr>
            <w:r>
              <w:t xml:space="preserve">-2.0000</w:t>
            </w:r>
          </w:p>
        </w:tc>
      </w:tr>
      <w:tr>
        <w:tc>
          <w:p>
            <w:pPr>
              <w:pStyle w:val="Compact"/>
              <w:jc w:val="left"/>
            </w:pPr>
            <w:r>
              <w:t xml:space="preserve">HDV</w:t>
            </w:r>
          </w:p>
        </w:tc>
        <w:tc>
          <w:p>
            <w:pPr>
              <w:pStyle w:val="Compact"/>
              <w:jc w:val="left"/>
            </w:pPr>
            <w:r>
              <w:t xml:space="preserve">InsurCostRed</w:t>
            </w:r>
          </w:p>
        </w:tc>
        <w:tc>
          <w:p>
            <w:pPr>
              <w:pStyle w:val="Compact"/>
              <w:jc w:val="right"/>
            </w:pPr>
            <w:r>
              <w:t xml:space="preserve">0</w:t>
            </w:r>
          </w:p>
        </w:tc>
        <w:tc>
          <w:p>
            <w:pPr>
              <w:pStyle w:val="Compact"/>
              <w:jc w:val="right"/>
            </w:pPr>
            <w:r>
              <w:t xml:space="preserve">0.4000</w:t>
            </w:r>
          </w:p>
        </w:tc>
        <w:tc>
          <w:p>
            <w:pPr>
              <w:pStyle w:val="Compact"/>
              <w:jc w:val="right"/>
            </w:pPr>
            <w:r>
              <w:t xml:space="preserve">0.6000</w:t>
            </w:r>
          </w:p>
        </w:tc>
        <w:tc>
          <w:p>
            <w:pPr>
              <w:pStyle w:val="Compact"/>
              <w:jc w:val="right"/>
            </w:pPr>
            <w:r>
              <w:t xml:space="preserve">0.8000</w:t>
            </w:r>
          </w:p>
        </w:tc>
      </w:tr>
      <w:tr>
        <w:tc>
          <w:p>
            <w:pPr>
              <w:pStyle w:val="Compact"/>
              <w:jc w:val="left"/>
            </w:pPr>
            <w:r>
              <w:t xml:space="preserve">HDV</w:t>
            </w:r>
          </w:p>
        </w:tc>
        <w:tc>
          <w:p>
            <w:pPr>
              <w:pStyle w:val="Compact"/>
              <w:jc w:val="left"/>
            </w:pPr>
            <w:r>
              <w:t xml:space="preserve">ExclVehCapCost</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C_deltaCAV</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ShrECostInt</w:t>
            </w:r>
          </w:p>
        </w:tc>
        <w:tc>
          <w:p>
            <w:pPr>
              <w:pStyle w:val="Compact"/>
              <w:jc w:val="right"/>
            </w:pPr>
            <w:r>
              <w:t xml:space="preserve">1</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HDV</w:t>
            </w:r>
          </w:p>
        </w:tc>
        <w:tc>
          <w:p>
            <w:pPr>
              <w:pStyle w:val="Compact"/>
              <w:jc w:val="left"/>
            </w:pPr>
            <w:r>
              <w:t xml:space="preserve">I_deltaCAV</w:t>
            </w:r>
          </w:p>
        </w:tc>
        <w:tc>
          <w:p>
            <w:pPr>
              <w:pStyle w:val="Compact"/>
              <w:jc w:val="right"/>
            </w:pPr>
            <w:r>
              <w:t xml:space="preserve">0</w:t>
            </w:r>
          </w:p>
        </w:tc>
        <w:tc>
          <w:p>
            <w:pPr>
              <w:pStyle w:val="Compact"/>
              <w:jc w:val="right"/>
            </w:pPr>
            <w:r>
              <w:t xml:space="preserve">-0.2815</w:t>
            </w:r>
          </w:p>
        </w:tc>
        <w:tc>
          <w:p>
            <w:pPr>
              <w:pStyle w:val="Compact"/>
              <w:jc w:val="right"/>
            </w:pPr>
            <w:r>
              <w:t xml:space="preserve">-0.2815</w:t>
            </w:r>
          </w:p>
        </w:tc>
        <w:tc>
          <w:p>
            <w:pPr>
              <w:pStyle w:val="Compact"/>
              <w:jc w:val="right"/>
            </w:pPr>
            <w:r>
              <w:t xml:space="preserve">-0.2815</w:t>
            </w:r>
          </w:p>
        </w:tc>
      </w:tr>
    </w:tbl>
    <w:p>
      <w:pPr>
        <w:pStyle w:val="Heading3"/>
      </w:pPr>
      <w:bookmarkStart w:id="36" w:name="select-a-single-scenario-to-examine"/>
      <w:r>
        <w:t xml:space="preserve">Select a Single Scenario to Examine</w:t>
      </w:r>
      <w:bookmarkEnd w:id="36"/>
    </w:p>
    <w:p>
      <w:pPr>
        <w:pStyle w:val="FirstParagraph"/>
      </w:pPr>
      <w:r>
        <w:t xml:space="preserve">Energy Intensity change is dependent on the Technology Scenario, and year of interest. For example consider Technology Scenario 4, the</w:t>
      </w:r>
      <w:r>
        <w:t xml:space="preserve"> </w:t>
      </w:r>
      <w:r>
        <w:t xml:space="preserve">“</w:t>
      </w:r>
      <w:r>
        <w:t xml:space="preserve">Strong responses</w:t>
      </w:r>
      <w:r>
        <w:t xml:space="preserve">”</w:t>
      </w:r>
      <w:r>
        <w:t xml:space="preserve"> </w:t>
      </w:r>
      <w:r>
        <w:t xml:space="preserve">scenario, in year 2050.</w:t>
      </w:r>
    </w:p>
    <w:p>
      <w:pPr>
        <w:pStyle w:val="BodyText"/>
      </w:pPr>
      <w:r>
        <w:t xml:space="preserve">Demand response is a function of full (generalized) travel cost, and energy intensity affects the energy component of travel cost. The full scenario requires updating Demand Response parameters with energy intensity reduction (by vehicle class and year) for this Technology Scenario and year, and updating other costs (travel time cost, accident/insurance costs, vehicle capital and maintenance costs) based on the Demand Scenario assumptions.</w:t>
      </w:r>
    </w:p>
    <w:p>
      <w:pPr>
        <w:pStyle w:val="TableCaption"/>
      </w:pPr>
      <w:r>
        <w:t xml:space="preserve">DemRespParams: Important Parameters for the Calculation of Demand Reponse, by Vehicle-type, and Year</w:t>
      </w:r>
    </w:p>
    <w:tbl>
      <w:tblPr>
        <w:tblStyle w:val="Table"/>
        <w:tblW w:type="pct" w:w="0.0"/>
        <w:tblLook w:firstRow="1"/>
        <w:tblCaption w:val="DemRespParams: Important Parameters for the Calculation of Demand Reponse, by Vehicle-type, and Year"/>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Zero</w:t>
            </w:r>
          </w:p>
        </w:tc>
        <w:tc>
          <w:tcPr>
            <w:tcBorders>
              <w:bottom w:val="single"/>
            </w:tcBorders>
            <w:vAlign w:val="bottom"/>
          </w:tcPr>
          <w:p>
            <w:pPr>
              <w:pStyle w:val="Compact"/>
              <w:jc w:val="right"/>
            </w:pPr>
            <w:r>
              <w:t xml:space="preserve">Low</w:t>
            </w:r>
          </w:p>
        </w:tc>
        <w:tc>
          <w:tcPr>
            <w:tcBorders>
              <w:bottom w:val="single"/>
            </w:tcBorders>
            <w:vAlign w:val="bottom"/>
          </w:tcPr>
          <w:p>
            <w:pPr>
              <w:pStyle w:val="Compact"/>
              <w:jc w:val="right"/>
            </w:pPr>
            <w:r>
              <w:t xml:space="preserve">Med</w:t>
            </w:r>
          </w:p>
        </w:tc>
        <w:tc>
          <w:tcPr>
            <w:tcBorders>
              <w:bottom w:val="single"/>
            </w:tcBorders>
            <w:vAlign w:val="bottom"/>
          </w:tcPr>
          <w:p>
            <w:pPr>
              <w:pStyle w:val="Compact"/>
              <w:jc w:val="right"/>
            </w:pPr>
            <w:r>
              <w:t xml:space="preserve">High</w:t>
            </w:r>
          </w:p>
        </w:tc>
      </w:tr>
      <w:tr>
        <w:tc>
          <w:p>
            <w:pPr>
              <w:pStyle w:val="Compact"/>
              <w:jc w:val="left"/>
            </w:pPr>
            <w:r>
              <w:t xml:space="preserve">HDV</w:t>
            </w:r>
          </w:p>
        </w:tc>
        <w:tc>
          <w:p>
            <w:pPr>
              <w:pStyle w:val="Compact"/>
              <w:jc w:val="left"/>
            </w:pPr>
            <w:r>
              <w:t xml:space="preserve">C_deltaCAV</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ElasVKT</w:t>
            </w:r>
          </w:p>
        </w:tc>
        <w:tc>
          <w:p>
            <w:pPr>
              <w:pStyle w:val="Compact"/>
              <w:jc w:val="right"/>
            </w:pPr>
            <w:r>
              <w:t xml:space="preserve">0.0000</w:t>
            </w:r>
          </w:p>
        </w:tc>
        <w:tc>
          <w:p>
            <w:pPr>
              <w:pStyle w:val="Compact"/>
              <w:jc w:val="right"/>
            </w:pPr>
            <w:r>
              <w:t xml:space="preserve">-0.9700</w:t>
            </w:r>
          </w:p>
        </w:tc>
        <w:tc>
          <w:p>
            <w:pPr>
              <w:pStyle w:val="Compact"/>
              <w:jc w:val="right"/>
            </w:pPr>
            <w:r>
              <w:t xml:space="preserve">-0.9700</w:t>
            </w:r>
          </w:p>
        </w:tc>
        <w:tc>
          <w:p>
            <w:pPr>
              <w:pStyle w:val="Compact"/>
              <w:jc w:val="right"/>
            </w:pPr>
            <w:r>
              <w:t xml:space="preserve">-2.0000</w:t>
            </w:r>
          </w:p>
        </w:tc>
      </w:tr>
      <w:tr>
        <w:tc>
          <w:p>
            <w:pPr>
              <w:pStyle w:val="Compact"/>
              <w:jc w:val="left"/>
            </w:pPr>
            <w:r>
              <w:t xml:space="preserve">HDV</w:t>
            </w:r>
          </w:p>
        </w:tc>
        <w:tc>
          <w:p>
            <w:pPr>
              <w:pStyle w:val="Compact"/>
              <w:jc w:val="left"/>
            </w:pPr>
            <w:r>
              <w:t xml:space="preserve">ExclVehCapCost</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I_deltaCAV</w:t>
            </w:r>
          </w:p>
        </w:tc>
        <w:tc>
          <w:p>
            <w:pPr>
              <w:pStyle w:val="Compact"/>
              <w:jc w:val="right"/>
            </w:pPr>
            <w:r>
              <w:t xml:space="preserve">-0.2815</w:t>
            </w:r>
          </w:p>
        </w:tc>
        <w:tc>
          <w:p>
            <w:pPr>
              <w:pStyle w:val="Compact"/>
              <w:jc w:val="right"/>
            </w:pPr>
            <w:r>
              <w:t xml:space="preserve">-0.2815</w:t>
            </w:r>
          </w:p>
        </w:tc>
        <w:tc>
          <w:p>
            <w:pPr>
              <w:pStyle w:val="Compact"/>
              <w:jc w:val="right"/>
            </w:pPr>
            <w:r>
              <w:t xml:space="preserve">-0.2815</w:t>
            </w:r>
          </w:p>
        </w:tc>
        <w:tc>
          <w:p>
            <w:pPr>
              <w:pStyle w:val="Compact"/>
              <w:jc w:val="right"/>
            </w:pPr>
            <w:r>
              <w:t xml:space="preserve">-0.2815</w:t>
            </w:r>
          </w:p>
        </w:tc>
      </w:tr>
      <w:tr>
        <w:tc>
          <w:p>
            <w:pPr>
              <w:pStyle w:val="Compact"/>
              <w:jc w:val="left"/>
            </w:pPr>
            <w:r>
              <w:t xml:space="preserve">HDV</w:t>
            </w:r>
          </w:p>
        </w:tc>
        <w:tc>
          <w:p>
            <w:pPr>
              <w:pStyle w:val="Compact"/>
              <w:jc w:val="left"/>
            </w:pPr>
            <w:r>
              <w:t xml:space="preserve">InsurCostRed</w:t>
            </w:r>
          </w:p>
        </w:tc>
        <w:tc>
          <w:p>
            <w:pPr>
              <w:pStyle w:val="Compact"/>
              <w:jc w:val="right"/>
            </w:pPr>
            <w:r>
              <w:t xml:space="preserve">0.0000</w:t>
            </w:r>
          </w:p>
        </w:tc>
        <w:tc>
          <w:p>
            <w:pPr>
              <w:pStyle w:val="Compact"/>
              <w:jc w:val="right"/>
            </w:pPr>
            <w:r>
              <w:t xml:space="preserve">0.4000</w:t>
            </w:r>
          </w:p>
        </w:tc>
        <w:tc>
          <w:p>
            <w:pPr>
              <w:pStyle w:val="Compact"/>
              <w:jc w:val="right"/>
            </w:pPr>
            <w:r>
              <w:t xml:space="preserve">0.6000</w:t>
            </w:r>
          </w:p>
        </w:tc>
        <w:tc>
          <w:p>
            <w:pPr>
              <w:pStyle w:val="Compact"/>
              <w:jc w:val="right"/>
            </w:pPr>
            <w:r>
              <w:t xml:space="preserve">0.8000</w:t>
            </w:r>
          </w:p>
        </w:tc>
      </w:tr>
      <w:tr>
        <w:tc>
          <w:p>
            <w:pPr>
              <w:pStyle w:val="Compact"/>
              <w:jc w:val="left"/>
            </w:pPr>
            <w:r>
              <w:t xml:space="preserve">HDV</w:t>
            </w:r>
          </w:p>
        </w:tc>
        <w:tc>
          <w:p>
            <w:pPr>
              <w:pStyle w:val="Compact"/>
              <w:jc w:val="left"/>
            </w:pPr>
            <w:r>
              <w:t xml:space="preserve">ShrECostInt</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C_deltaCAV</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ElasVKT</w:t>
            </w:r>
          </w:p>
        </w:tc>
        <w:tc>
          <w:p>
            <w:pPr>
              <w:pStyle w:val="Compact"/>
              <w:jc w:val="right"/>
            </w:pPr>
            <w:r>
              <w:t xml:space="preserve">0.0000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ExclVehCapCost</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I_deltaCAV</w:t>
            </w:r>
          </w:p>
        </w:tc>
        <w:tc>
          <w:p>
            <w:pPr>
              <w:pStyle w:val="Compact"/>
              <w:jc w:val="right"/>
            </w:pPr>
            <w:r>
              <w:t xml:space="preserve">-0.7186</w:t>
            </w:r>
          </w:p>
        </w:tc>
        <w:tc>
          <w:p>
            <w:pPr>
              <w:pStyle w:val="Compact"/>
              <w:jc w:val="right"/>
            </w:pPr>
            <w:r>
              <w:t xml:space="preserve">-0.7186</w:t>
            </w:r>
          </w:p>
        </w:tc>
        <w:tc>
          <w:p>
            <w:pPr>
              <w:pStyle w:val="Compact"/>
              <w:jc w:val="right"/>
            </w:pPr>
            <w:r>
              <w:t xml:space="preserve">-0.7186</w:t>
            </w:r>
          </w:p>
        </w:tc>
        <w:tc>
          <w:p>
            <w:pPr>
              <w:pStyle w:val="Compact"/>
              <w:jc w:val="right"/>
            </w:pPr>
            <w:r>
              <w:t xml:space="preserve">-0.7186</w:t>
            </w:r>
          </w:p>
        </w:tc>
      </w:tr>
      <w:tr>
        <w:tc>
          <w:p>
            <w:pPr>
              <w:pStyle w:val="Compact"/>
              <w:jc w:val="left"/>
            </w:pPr>
            <w:r>
              <w:t xml:space="preserve">LDV</w:t>
            </w:r>
          </w:p>
        </w:tc>
        <w:tc>
          <w:p>
            <w:pPr>
              <w:pStyle w:val="Compact"/>
              <w:jc w:val="left"/>
            </w:pPr>
            <w:r>
              <w:t xml:space="preserve">InsurCostRed</w:t>
            </w:r>
          </w:p>
        </w:tc>
        <w:tc>
          <w:p>
            <w:pPr>
              <w:pStyle w:val="Compact"/>
              <w:jc w:val="right"/>
            </w:pPr>
            <w:r>
              <w:t xml:space="preserve">0.0000</w:t>
            </w:r>
          </w:p>
        </w:tc>
        <w:tc>
          <w:p>
            <w:pPr>
              <w:pStyle w:val="Compact"/>
              <w:jc w:val="right"/>
            </w:pPr>
            <w:r>
              <w:t xml:space="preserve">0.6000</w:t>
            </w:r>
          </w:p>
        </w:tc>
        <w:tc>
          <w:p>
            <w:pPr>
              <w:pStyle w:val="Compact"/>
              <w:jc w:val="right"/>
            </w:pPr>
            <w:r>
              <w:t xml:space="preserve">0.7000</w:t>
            </w:r>
          </w:p>
        </w:tc>
        <w:tc>
          <w:p>
            <w:pPr>
              <w:pStyle w:val="Compact"/>
              <w:jc w:val="right"/>
            </w:pPr>
            <w:r>
              <w:t xml:space="preserve">0.8000</w:t>
            </w:r>
          </w:p>
        </w:tc>
      </w:tr>
      <w:tr>
        <w:tc>
          <w:p>
            <w:pPr>
              <w:pStyle w:val="Compact"/>
              <w:jc w:val="left"/>
            </w:pPr>
            <w:r>
              <w:t xml:space="preserve">LDV</w:t>
            </w:r>
          </w:p>
        </w:tc>
        <w:tc>
          <w:p>
            <w:pPr>
              <w:pStyle w:val="Compact"/>
              <w:jc w:val="left"/>
            </w:pPr>
            <w:r>
              <w:t xml:space="preserve">ShrECostInt</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bl>
    <w:p>
      <w:pPr>
        <w:pStyle w:val="Heading2"/>
      </w:pPr>
      <w:bookmarkStart w:id="37" w:name="establish-base-travel-costs-for-each-cost-component"/>
      <w:r>
        <w:t xml:space="preserve">4.2 Establish Base Travel Costs for Each Cost Component</w:t>
      </w:r>
      <w:bookmarkEnd w:id="37"/>
    </w:p>
    <w:p>
      <w:pPr>
        <w:pStyle w:val="Heading3"/>
      </w:pPr>
      <w:bookmarkStart w:id="38" w:name="simple-base-travel-time-cost-calculation"/>
      <w:r>
        <w:t xml:space="preserve">Simple Base Travel Time Cost Calculation</w:t>
      </w:r>
      <w:bookmarkEnd w:id="38"/>
    </w:p>
    <w:p>
      <w:pPr>
        <w:pStyle w:val="FirstParagraph"/>
      </w:pPr>
      <w:r>
        <w:t xml:space="preserve">Unit travel time cost per mile</w:t>
      </w:r>
      <w:r>
        <w:t xml:space="preserve"> </w:t>
      </w:r>
      <m:oMath>
        <m:sSub>
          <m:e>
            <m:groupChr>
              <m:groupChrPr>
                <m:chr m:val="̲"/>
                <m:pos m:val="bot"/>
                <m:vertJc m:val="top"/>
              </m:groupChrPr>
              <m:e>
                <m:r>
                  <m:t>c</m:t>
                </m:r>
              </m:e>
            </m:groupChr>
          </m:e>
          <m:sub>
            <m:r>
              <m:t>T</m:t>
            </m:r>
            <m:r>
              <m:t>,</m:t>
            </m:r>
            <m:r>
              <m:t>v</m:t>
            </m:r>
          </m:sub>
        </m:sSub>
      </m:oMath>
      <w:r>
        <w:t xml:space="preserve"> </w:t>
      </w:r>
      <w:r>
        <w:t xml:space="preserve">is differentiated by vehicle class, and depends on average speed and hourly time cost.</w:t>
      </w:r>
    </w:p>
    <w:p>
      <w:pPr>
        <w:pStyle w:val="TableCaption"/>
      </w:pPr>
      <w:r>
        <w:t xml:space="preserve">Base Travel Time Cost Parameters</w:t>
      </w:r>
    </w:p>
    <w:tbl>
      <w:tblPr>
        <w:tblStyle w:val="Table"/>
        <w:tblW w:type="pct" w:w="0.0"/>
        <w:tblLook w:firstRow="1"/>
        <w:tblCaption w:val="Base Travel Time Cost Parameters"/>
      </w:tblPr>
      <w:tblGrid/>
      <w:tr>
        <w:trPr>
          <w:cnfStyle w:firstRow="1"/>
        </w:trPr>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V_Class</w:t>
            </w:r>
          </w:p>
        </w:tc>
        <w:tc>
          <w:tcPr>
            <w:tcBorders>
              <w:bottom w:val="single"/>
            </w:tcBorders>
            <w:vAlign w:val="bottom"/>
          </w:tcPr>
          <w:p>
            <w:pPr>
              <w:pStyle w:val="Compact"/>
              <w:jc w:val="right"/>
            </w:pPr>
            <w:r>
              <w:t xml:space="preserve">local</w:t>
            </w:r>
          </w:p>
        </w:tc>
        <w:tc>
          <w:tcPr>
            <w:tcBorders>
              <w:bottom w:val="single"/>
            </w:tcBorders>
            <w:vAlign w:val="bottom"/>
          </w:tcPr>
          <w:p>
            <w:pPr>
              <w:pStyle w:val="Compact"/>
              <w:jc w:val="right"/>
            </w:pPr>
            <w:r>
              <w:t xml:space="preserve">intercity</w:t>
            </w:r>
          </w:p>
        </w:tc>
        <w:tc>
          <w:tcPr>
            <w:tcBorders>
              <w:bottom w:val="single"/>
            </w:tcBorders>
            <w:vAlign w:val="bottom"/>
          </w:tcPr>
          <w:p>
            <w:pPr>
              <w:pStyle w:val="Compact"/>
              <w:jc w:val="right"/>
            </w:pPr>
            <w:r>
              <w:t xml:space="preserve">average</w:t>
            </w:r>
          </w:p>
        </w:tc>
        <w:tc>
          <w:tcPr>
            <w:tcBorders>
              <w:bottom w:val="single"/>
            </w:tcBorders>
            <w:vAlign w:val="bottom"/>
          </w:tcPr>
          <w:p>
            <w:pPr>
              <w:pStyle w:val="Compact"/>
              <w:jc w:val="left"/>
            </w:pPr>
            <w:r>
              <w:t xml:space="preserve">Units</w:t>
            </w:r>
          </w:p>
        </w:tc>
      </w:tr>
      <w:tr>
        <w:tc>
          <w:p>
            <w:pPr>
              <w:pStyle w:val="Compact"/>
              <w:jc w:val="left"/>
            </w:pPr>
            <w:r>
              <w:t xml:space="preserve">VoTT</w:t>
            </w:r>
          </w:p>
        </w:tc>
        <w:tc>
          <w:p>
            <w:pPr>
              <w:pStyle w:val="Compact"/>
              <w:jc w:val="left"/>
            </w:pPr>
            <w:r>
              <w:t xml:space="preserve">LDV</w:t>
            </w:r>
          </w:p>
        </w:tc>
        <w:tc>
          <w:p>
            <w:pPr>
              <w:pStyle w:val="Compact"/>
              <w:jc w:val="right"/>
            </w:pPr>
            <w:r>
              <w:t xml:space="preserve">12.500</w:t>
            </w:r>
          </w:p>
        </w:tc>
        <w:tc>
          <w:p>
            <w:pPr>
              <w:pStyle w:val="Compact"/>
              <w:jc w:val="right"/>
            </w:pPr>
            <w:r>
              <w:t xml:space="preserve">18.000</w:t>
            </w:r>
          </w:p>
        </w:tc>
        <w:tc>
          <w:p>
            <w:pPr>
              <w:pStyle w:val="Compact"/>
              <w:jc w:val="right"/>
            </w:pPr>
            <w:r>
              <w:t xml:space="preserve">13.799</w:t>
            </w:r>
          </w:p>
        </w:tc>
        <w:tc>
          <w:p>
            <w:pPr>
              <w:pStyle w:val="Compact"/>
              <w:jc w:val="left"/>
            </w:pPr>
            <w:r>
              <w:t xml:space="preserve">$/hr</w:t>
            </w:r>
          </w:p>
        </w:tc>
      </w:tr>
      <w:tr>
        <w:tc>
          <w:p>
            <w:pPr>
              <w:pStyle w:val="Compact"/>
              <w:jc w:val="left"/>
            </w:pPr>
            <w:r>
              <w:t xml:space="preserve">VMTtot</w:t>
            </w:r>
          </w:p>
        </w:tc>
        <w:tc>
          <w:p>
            <w:pPr>
              <w:pStyle w:val="Compact"/>
              <w:jc w:val="left"/>
            </w:pPr>
            <w:r>
              <w:t xml:space="preserve">LDV</w:t>
            </w:r>
          </w:p>
        </w:tc>
        <w:tc>
          <w:p>
            <w:pPr>
              <w:pStyle w:val="Compact"/>
              <w:jc w:val="right"/>
            </w:pPr>
            <w:r>
              <w:t xml:space="preserve">1560941.000</w:t>
            </w:r>
          </w:p>
        </w:tc>
        <w:tc>
          <w:p>
            <w:pPr>
              <w:pStyle w:val="Compact"/>
              <w:jc w:val="right"/>
            </w:pPr>
            <w:r>
              <w:t xml:space="preserve">482468.000</w:t>
            </w:r>
          </w:p>
        </w:tc>
        <w:tc>
          <w:p>
            <w:pPr>
              <w:pStyle w:val="Compact"/>
              <w:jc w:val="right"/>
            </w:pPr>
            <w:r>
              <w:t xml:space="preserve">2043409.000</w:t>
            </w:r>
          </w:p>
        </w:tc>
        <w:tc>
          <w:p>
            <w:pPr>
              <w:pStyle w:val="Compact"/>
              <w:jc w:val="left"/>
            </w:pPr>
            <w:r>
              <w:t xml:space="preserve">mi/yr</w:t>
            </w:r>
          </w:p>
        </w:tc>
      </w:tr>
      <w:tr>
        <w:tc>
          <w:p>
            <w:pPr>
              <w:pStyle w:val="Compact"/>
              <w:jc w:val="left"/>
            </w:pPr>
            <w:r>
              <w:t xml:space="preserve">average_speed</w:t>
            </w:r>
          </w:p>
        </w:tc>
        <w:tc>
          <w:p>
            <w:pPr>
              <w:pStyle w:val="Compact"/>
              <w:jc w:val="left"/>
            </w:pPr>
            <w:r>
              <w:t xml:space="preserve">LDV</w:t>
            </w:r>
          </w:p>
        </w:tc>
        <w:tc>
          <w:p>
            <w:pPr>
              <w:pStyle w:val="Compact"/>
              <w:jc w:val="right"/>
            </w:pPr>
            <w:r>
              <w:t xml:space="preserve">NA</w:t>
            </w:r>
          </w:p>
        </w:tc>
        <w:tc>
          <w:p>
            <w:pPr>
              <w:pStyle w:val="Compact"/>
              <w:jc w:val="right"/>
            </w:pPr>
            <w:r>
              <w:t xml:space="preserve">NA</w:t>
            </w:r>
          </w:p>
        </w:tc>
        <w:tc>
          <w:p>
            <w:pPr>
              <w:pStyle w:val="Compact"/>
              <w:jc w:val="right"/>
            </w:pPr>
            <w:r>
              <w:t xml:space="preserve">27.600</w:t>
            </w:r>
          </w:p>
        </w:tc>
        <w:tc>
          <w:p>
            <w:pPr>
              <w:pStyle w:val="Compact"/>
              <w:jc w:val="left"/>
            </w:pPr>
            <w:r>
              <w:t xml:space="preserve">mi/hr</w:t>
            </w:r>
          </w:p>
        </w:tc>
      </w:tr>
      <w:tr>
        <w:tc>
          <w:p>
            <w:pPr>
              <w:pStyle w:val="Compact"/>
              <w:jc w:val="left"/>
            </w:pPr>
            <w:r>
              <w:t xml:space="preserve">average_TTC_per_mi</w:t>
            </w:r>
          </w:p>
        </w:tc>
        <w:tc>
          <w:p>
            <w:pPr>
              <w:pStyle w:val="Compact"/>
              <w:jc w:val="left"/>
            </w:pPr>
            <w:r>
              <w:t xml:space="preserve">LDV</w:t>
            </w:r>
          </w:p>
        </w:tc>
        <w:tc>
          <w:p>
            <w:pPr>
              <w:pStyle w:val="Compact"/>
              <w:jc w:val="right"/>
            </w:pPr>
            <w:r>
              <w:t xml:space="preserve">NA</w:t>
            </w:r>
          </w:p>
        </w:tc>
        <w:tc>
          <w:p>
            <w:pPr>
              <w:pStyle w:val="Compact"/>
              <w:jc w:val="right"/>
            </w:pPr>
            <w:r>
              <w:t xml:space="preserve">NA</w:t>
            </w:r>
          </w:p>
        </w:tc>
        <w:tc>
          <w:p>
            <w:pPr>
              <w:pStyle w:val="Compact"/>
              <w:jc w:val="right"/>
            </w:pPr>
            <w:r>
              <w:t xml:space="preserve">0.500</w:t>
            </w:r>
          </w:p>
        </w:tc>
        <w:tc>
          <w:p>
            <w:pPr>
              <w:pStyle w:val="Compact"/>
              <w:jc w:val="left"/>
            </w:pPr>
            <w:r>
              <w:t xml:space="preserve">$/mi</w:t>
            </w:r>
          </w:p>
        </w:tc>
      </w:tr>
      <w:tr>
        <w:tc>
          <w:p>
            <w:pPr>
              <w:pStyle w:val="Compact"/>
              <w:jc w:val="left"/>
            </w:pPr>
            <w:r>
              <w:t xml:space="preserve">VoTT</w:t>
            </w:r>
          </w:p>
        </w:tc>
        <w:tc>
          <w:p>
            <w:pPr>
              <w:pStyle w:val="Compact"/>
              <w:jc w:val="left"/>
            </w:pPr>
            <w:r>
              <w:t xml:space="preserve">HDV</w:t>
            </w:r>
          </w:p>
        </w:tc>
        <w:tc>
          <w:p>
            <w:pPr>
              <w:pStyle w:val="Compact"/>
              <w:jc w:val="right"/>
            </w:pPr>
            <w:r>
              <w:t xml:space="preserve">24.428</w:t>
            </w:r>
          </w:p>
        </w:tc>
        <w:tc>
          <w:p>
            <w:pPr>
              <w:pStyle w:val="Compact"/>
              <w:jc w:val="right"/>
            </w:pPr>
            <w:r>
              <w:t xml:space="preserve">24.428</w:t>
            </w:r>
          </w:p>
        </w:tc>
        <w:tc>
          <w:p>
            <w:pPr>
              <w:pStyle w:val="Compact"/>
              <w:jc w:val="right"/>
            </w:pPr>
            <w:r>
              <w:t xml:space="preserve">24.428</w:t>
            </w:r>
          </w:p>
        </w:tc>
        <w:tc>
          <w:p>
            <w:pPr>
              <w:pStyle w:val="Compact"/>
              <w:jc w:val="left"/>
            </w:pPr>
            <w:r>
              <w:t xml:space="preserve">$/hr</w:t>
            </w:r>
          </w:p>
        </w:tc>
      </w:tr>
      <w:tr>
        <w:tc>
          <w:p>
            <w:pPr>
              <w:pStyle w:val="Compact"/>
              <w:jc w:val="left"/>
            </w:pPr>
            <w:r>
              <w:t xml:space="preserve">VMTtot</w:t>
            </w:r>
          </w:p>
        </w:tc>
        <w:tc>
          <w:p>
            <w:pPr>
              <w:pStyle w:val="Compact"/>
              <w:jc w:val="left"/>
            </w:pPr>
            <w:r>
              <w:t xml:space="preserve">HDV</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mi/yr</w:t>
            </w:r>
          </w:p>
        </w:tc>
      </w:tr>
      <w:tr>
        <w:tc>
          <w:p>
            <w:pPr>
              <w:pStyle w:val="Compact"/>
              <w:jc w:val="left"/>
            </w:pPr>
            <w:r>
              <w:t xml:space="preserve">average_speed</w:t>
            </w:r>
          </w:p>
        </w:tc>
        <w:tc>
          <w:p>
            <w:pPr>
              <w:pStyle w:val="Compact"/>
              <w:jc w:val="left"/>
            </w:pPr>
            <w:r>
              <w:t xml:space="preserve">HDV</w:t>
            </w:r>
          </w:p>
        </w:tc>
        <w:tc>
          <w:p>
            <w:pPr>
              <w:pStyle w:val="Compact"/>
              <w:jc w:val="right"/>
            </w:pPr>
            <w:r>
              <w:t xml:space="preserve">NA</w:t>
            </w:r>
          </w:p>
        </w:tc>
        <w:tc>
          <w:p>
            <w:pPr>
              <w:pStyle w:val="Compact"/>
              <w:jc w:val="right"/>
            </w:pPr>
            <w:r>
              <w:t xml:space="preserve">NA</w:t>
            </w:r>
          </w:p>
        </w:tc>
        <w:tc>
          <w:p>
            <w:pPr>
              <w:pStyle w:val="Compact"/>
              <w:jc w:val="right"/>
            </w:pPr>
            <w:r>
              <w:t xml:space="preserve">39.980</w:t>
            </w:r>
          </w:p>
        </w:tc>
        <w:tc>
          <w:p>
            <w:pPr>
              <w:pStyle w:val="Compact"/>
              <w:jc w:val="left"/>
            </w:pPr>
            <w:r>
              <w:t xml:space="preserve">mi/hr</w:t>
            </w:r>
          </w:p>
        </w:tc>
      </w:tr>
      <w:tr>
        <w:tc>
          <w:p>
            <w:pPr>
              <w:pStyle w:val="Compact"/>
              <w:jc w:val="left"/>
            </w:pPr>
            <w:r>
              <w:t xml:space="preserve">average_TTC_per_mi</w:t>
            </w:r>
          </w:p>
        </w:tc>
        <w:tc>
          <w:p>
            <w:pPr>
              <w:pStyle w:val="Compact"/>
              <w:jc w:val="left"/>
            </w:pPr>
            <w:r>
              <w:t xml:space="preserve">HDV</w:t>
            </w:r>
          </w:p>
        </w:tc>
        <w:tc>
          <w:p>
            <w:pPr>
              <w:pStyle w:val="Compact"/>
              <w:jc w:val="right"/>
            </w:pPr>
            <w:r>
              <w:t xml:space="preserve">0.611</w:t>
            </w:r>
          </w:p>
        </w:tc>
        <w:tc>
          <w:p>
            <w:pPr>
              <w:pStyle w:val="Compact"/>
              <w:jc w:val="right"/>
            </w:pPr>
            <w:r>
              <w:t xml:space="preserve">0.611</w:t>
            </w:r>
          </w:p>
        </w:tc>
        <w:tc>
          <w:p>
            <w:pPr>
              <w:pStyle w:val="Compact"/>
              <w:jc w:val="right"/>
            </w:pPr>
            <w:r>
              <w:t xml:space="preserve">0.611</w:t>
            </w:r>
          </w:p>
        </w:tc>
        <w:tc>
          <w:p>
            <w:pPr>
              <w:pStyle w:val="Compact"/>
              <w:jc w:val="left"/>
            </w:pPr>
            <w:r>
              <w:t xml:space="preserve">$/mi</w:t>
            </w:r>
          </w:p>
        </w:tc>
      </w:tr>
    </w:tbl>
    <w:p>
      <w:pPr>
        <w:pStyle w:val="SourceCode"/>
      </w:pPr>
      <w:r>
        <w:rPr>
          <w:rStyle w:val="VerbatimChar"/>
        </w:rPr>
        <w:t xml:space="preserve">## VoTT for LDV average value matches VMT-weighted average to within -3.663731e-09 $/hr.</w:t>
      </w:r>
    </w:p>
    <w:p>
      <w:pPr>
        <w:pStyle w:val="SourceCode"/>
      </w:pPr>
      <w:r>
        <w:rPr>
          <w:rStyle w:val="VerbatimChar"/>
        </w:rPr>
        <w:t xml:space="preserve">## Average TTC per mile for LDV average value matches VoTT/speed to within 2.898551e-10 $/mi.</w:t>
      </w:r>
    </w:p>
    <w:p>
      <w:pPr>
        <w:pStyle w:val="SourceCode"/>
      </w:pPr>
      <w:r>
        <w:rPr>
          <w:rStyle w:val="VerbatimChar"/>
        </w:rPr>
        <w:t xml:space="preserve">## Average TTC per mile for HDV average value matches VoTT/speed to within 0 $/mi.</w:t>
      </w:r>
    </w:p>
    <w:p>
      <w:pPr>
        <w:pStyle w:val="FirstParagraph"/>
      </w:pPr>
      <w:r>
        <w:t xml:space="preserve">Note: travel time parameter values for LDVs are an average for Car and Light-truck vehicle types</w:t>
      </w:r>
    </w:p>
    <w:p>
      <w:pPr>
        <w:pStyle w:val="BodyText"/>
      </w:pPr>
      <w:r>
        <w:rPr>
          <w:b/>
        </w:rPr>
        <w:t xml:space="preserve">ToDo</w:t>
      </w:r>
      <w:r>
        <w:t xml:space="preserve"> </w:t>
      </w:r>
      <w:r>
        <w:t xml:space="preserve">Needed data: Seek to benchmark average speed for local and intercity driving, for both LDVs and HDVs. These regional values should be consistent with overall average speed.</w:t>
      </w:r>
    </w:p>
    <w:p>
      <w:pPr>
        <w:pStyle w:val="Heading3"/>
      </w:pPr>
      <w:bookmarkStart w:id="39" w:name="base-vehicle-travel-cost-components"/>
      <w:r>
        <w:t xml:space="preserve">Base Vehicle Travel Cost Components</w:t>
      </w:r>
      <w:bookmarkEnd w:id="39"/>
    </w:p>
    <w:p>
      <w:pPr>
        <w:pStyle w:val="FirstParagraph"/>
      </w:pPr>
      <w:r>
        <w:t xml:space="preserve">Specify the primary (private) cost components for base case (conventional, manual) road vehicle travel.</w:t>
      </w:r>
    </w:p>
    <w:p>
      <w:pPr>
        <w:pStyle w:val="SourceCode"/>
      </w:pPr>
      <w:r>
        <w:rPr>
          <w:rStyle w:val="VerbatimChar"/>
        </w:rPr>
        <w:t xml:space="preserve">## Warning: attributes are not identical across measure variables;</w:t>
      </w:r>
      <w:r>
        <w:br w:type="textWrapping"/>
      </w:r>
      <w:r>
        <w:rPr>
          <w:rStyle w:val="VerbatimChar"/>
        </w:rPr>
        <w:t xml:space="preserve">## they will be dropped</w:t>
      </w:r>
    </w:p>
    <w:p>
      <w:pPr>
        <w:pStyle w:val="SourceCode"/>
      </w:pPr>
      <w:r>
        <w:rPr>
          <w:rStyle w:val="VerbatimChar"/>
        </w:rPr>
        <w:t xml:space="preserve">## Check: Input VTCostBase Time cost for LDVs and HDV matches Average TTC per mile to within c(-2.00000016548074e-10, -2.00000016548074e-10, 0) cents/mi.</w:t>
      </w:r>
    </w:p>
    <w:p>
      <w:pPr>
        <w:pStyle w:val="TableCaption"/>
      </w:pPr>
      <w:r>
        <w:t xml:space="preserve">Base Vehicle Travel Cost Components by Vehicle Type (cents/mi)</w:t>
      </w:r>
    </w:p>
    <w:tbl>
      <w:tblPr>
        <w:tblStyle w:val="Table"/>
        <w:tblW w:type="pct" w:w="0.0"/>
        <w:tblLook w:firstRow="1"/>
        <w:tblCaption w:val="Base Vehicle Travel Cost Components by Vehicle Type (cents/mi)"/>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Fuel</w:t>
            </w:r>
          </w:p>
        </w:tc>
        <w:tc>
          <w:p>
            <w:pPr>
              <w:pStyle w:val="Compact"/>
              <w:jc w:val="right"/>
            </w:pPr>
            <w:r>
              <w:t xml:space="preserve">59.0</w:t>
            </w:r>
          </w:p>
        </w:tc>
        <w:tc>
          <w:p>
            <w:pPr>
              <w:pStyle w:val="Compact"/>
              <w:jc w:val="right"/>
            </w:pPr>
            <w:r>
              <w:t xml:space="preserve">19.630</w:t>
            </w:r>
          </w:p>
        </w:tc>
        <w:tc>
          <w:p>
            <w:pPr>
              <w:pStyle w:val="Compact"/>
              <w:jc w:val="right"/>
            </w:pPr>
            <w:r>
              <w:t xml:space="preserve">14.590</w:t>
            </w:r>
          </w:p>
        </w:tc>
      </w:tr>
      <w:tr>
        <w:tc>
          <w:p>
            <w:pPr>
              <w:pStyle w:val="Compact"/>
              <w:jc w:val="left"/>
            </w:pPr>
            <w:r>
              <w:t xml:space="preserve">Maintenance</w:t>
            </w:r>
          </w:p>
        </w:tc>
        <w:tc>
          <w:p>
            <w:pPr>
              <w:pStyle w:val="Compact"/>
              <w:jc w:val="right"/>
            </w:pPr>
            <w:r>
              <w:t xml:space="preserve">19.4</w:t>
            </w:r>
          </w:p>
        </w:tc>
        <w:tc>
          <w:p>
            <w:pPr>
              <w:pStyle w:val="Compact"/>
              <w:jc w:val="right"/>
            </w:pPr>
            <w:r>
              <w:t xml:space="preserve">6.150</w:t>
            </w:r>
          </w:p>
        </w:tc>
        <w:tc>
          <w:p>
            <w:pPr>
              <w:pStyle w:val="Compact"/>
              <w:jc w:val="right"/>
            </w:pPr>
            <w:r>
              <w:t xml:space="preserve">5.470</w:t>
            </w:r>
          </w:p>
        </w:tc>
      </w:tr>
      <w:tr>
        <w:tc>
          <w:p>
            <w:pPr>
              <w:pStyle w:val="Compact"/>
              <w:jc w:val="left"/>
            </w:pPr>
            <w:r>
              <w:t xml:space="preserve">AccAndIns</w:t>
            </w:r>
          </w:p>
        </w:tc>
        <w:tc>
          <w:p>
            <w:pPr>
              <w:pStyle w:val="Compact"/>
              <w:jc w:val="right"/>
            </w:pPr>
            <w:r>
              <w:t xml:space="preserve">6.7</w:t>
            </w:r>
          </w:p>
        </w:tc>
        <w:tc>
          <w:p>
            <w:pPr>
              <w:pStyle w:val="Compact"/>
              <w:jc w:val="right"/>
            </w:pPr>
            <w:r>
              <w:t xml:space="preserve">8.491</w:t>
            </w:r>
          </w:p>
        </w:tc>
        <w:tc>
          <w:p>
            <w:pPr>
              <w:pStyle w:val="Compact"/>
              <w:jc w:val="right"/>
            </w:pPr>
            <w:r>
              <w:t xml:space="preserve">8.447</w:t>
            </w:r>
          </w:p>
        </w:tc>
      </w:tr>
      <w:tr>
        <w:tc>
          <w:p>
            <w:pPr>
              <w:pStyle w:val="Compact"/>
              <w:jc w:val="left"/>
            </w:pPr>
            <w:r>
              <w:t xml:space="preserve">VehCapCost</w:t>
            </w:r>
          </w:p>
        </w:tc>
        <w:tc>
          <w:p>
            <w:pPr>
              <w:pStyle w:val="Compact"/>
              <w:jc w:val="right"/>
            </w:pPr>
            <w:r>
              <w:t xml:space="preserve">18.9</w:t>
            </w:r>
          </w:p>
        </w:tc>
        <w:tc>
          <w:p>
            <w:pPr>
              <w:pStyle w:val="Compact"/>
              <w:jc w:val="right"/>
            </w:pPr>
            <w:r>
              <w:t xml:space="preserve">43.491</w:t>
            </w:r>
          </w:p>
        </w:tc>
        <w:tc>
          <w:p>
            <w:pPr>
              <w:pStyle w:val="Compact"/>
              <w:jc w:val="right"/>
            </w:pPr>
            <w:r>
              <w:t xml:space="preserve">29.907</w:t>
            </w:r>
          </w:p>
        </w:tc>
      </w:tr>
      <w:tr>
        <w:tc>
          <w:p>
            <w:pPr>
              <w:pStyle w:val="Compact"/>
              <w:jc w:val="left"/>
            </w:pPr>
            <w:r>
              <w:t xml:space="preserve">TollsFees</w:t>
            </w:r>
          </w:p>
        </w:tc>
        <w:tc>
          <w:p>
            <w:pPr>
              <w:pStyle w:val="Compact"/>
              <w:jc w:val="right"/>
            </w:pPr>
            <w:r>
              <w:t xml:space="preserve">5.5</w:t>
            </w:r>
          </w:p>
        </w:tc>
        <w:tc>
          <w:p>
            <w:pPr>
              <w:pStyle w:val="Compact"/>
              <w:jc w:val="right"/>
            </w:pPr>
            <w:r>
              <w:t xml:space="preserve">0.000</w:t>
            </w:r>
          </w:p>
        </w:tc>
        <w:tc>
          <w:p>
            <w:pPr>
              <w:pStyle w:val="Compact"/>
              <w:jc w:val="right"/>
            </w:pPr>
            <w:r>
              <w:t xml:space="preserve">0.000</w:t>
            </w:r>
          </w:p>
        </w:tc>
      </w:tr>
      <w:tr>
        <w:tc>
          <w:p>
            <w:pPr>
              <w:pStyle w:val="Compact"/>
              <w:jc w:val="left"/>
            </w:pPr>
            <w:r>
              <w:t xml:space="preserve">Parking</w:t>
            </w:r>
          </w:p>
        </w:tc>
        <w:tc>
          <w:p>
            <w:pPr>
              <w:pStyle w:val="Compact"/>
              <w:jc w:val="right"/>
            </w:pPr>
            <w:r>
              <w:t xml:space="preserve">0.0</w:t>
            </w:r>
          </w:p>
        </w:tc>
        <w:tc>
          <w:p>
            <w:pPr>
              <w:pStyle w:val="Compact"/>
              <w:jc w:val="right"/>
            </w:pPr>
            <w:r>
              <w:t xml:space="preserve">2.273</w:t>
            </w:r>
          </w:p>
        </w:tc>
        <w:tc>
          <w:p>
            <w:pPr>
              <w:pStyle w:val="Compact"/>
              <w:jc w:val="right"/>
            </w:pPr>
            <w:r>
              <w:t xml:space="preserve">2.110</w:t>
            </w:r>
          </w:p>
        </w:tc>
      </w:tr>
      <w:tr>
        <w:tc>
          <w:p>
            <w:pPr>
              <w:pStyle w:val="Compact"/>
              <w:jc w:val="left"/>
            </w:pPr>
            <w:r>
              <w:t xml:space="preserve">Time</w:t>
            </w:r>
          </w:p>
        </w:tc>
        <w:tc>
          <w:p>
            <w:pPr>
              <w:pStyle w:val="Compact"/>
              <w:jc w:val="right"/>
            </w:pPr>
            <w:r>
              <w:t xml:space="preserve">61.1</w:t>
            </w:r>
          </w:p>
        </w:tc>
        <w:tc>
          <w:p>
            <w:pPr>
              <w:pStyle w:val="Compact"/>
              <w:jc w:val="right"/>
            </w:pPr>
            <w:r>
              <w:t xml:space="preserve">49.995</w:t>
            </w:r>
          </w:p>
        </w:tc>
        <w:tc>
          <w:p>
            <w:pPr>
              <w:pStyle w:val="Compact"/>
              <w:jc w:val="right"/>
            </w:pPr>
            <w:r>
              <w:t xml:space="preserve">49.995</w:t>
            </w:r>
          </w:p>
        </w:tc>
      </w:tr>
      <w:tr>
        <w:tc>
          <w:p>
            <w:pPr>
              <w:pStyle w:val="Compact"/>
              <w:jc w:val="left"/>
            </w:pPr>
            <w:r>
              <w:t xml:space="preserve">Registration</w:t>
            </w:r>
          </w:p>
        </w:tc>
        <w:tc>
          <w:p>
            <w:pPr>
              <w:pStyle w:val="Compact"/>
              <w:jc w:val="right"/>
            </w:pPr>
            <w:r>
              <w:t xml:space="preserve">0.0</w:t>
            </w:r>
          </w:p>
        </w:tc>
        <w:tc>
          <w:p>
            <w:pPr>
              <w:pStyle w:val="Compact"/>
              <w:jc w:val="right"/>
            </w:pPr>
            <w:r>
              <w:t xml:space="preserve">7.218</w:t>
            </w:r>
          </w:p>
        </w:tc>
        <w:tc>
          <w:p>
            <w:pPr>
              <w:pStyle w:val="Compact"/>
              <w:jc w:val="right"/>
            </w:pPr>
            <w:r>
              <w:t xml:space="preserve">5.148</w:t>
            </w:r>
          </w:p>
        </w:tc>
      </w:tr>
      <w:tr>
        <w:tc>
          <w:p>
            <w:pPr>
              <w:pStyle w:val="Compact"/>
              <w:jc w:val="left"/>
            </w:pPr>
            <w:r>
              <w:t xml:space="preserve">Total</w:t>
            </w:r>
          </w:p>
        </w:tc>
        <w:tc>
          <w:p>
            <w:pPr>
              <w:pStyle w:val="Compact"/>
              <w:jc w:val="right"/>
            </w:pPr>
            <w:r>
              <w:t xml:space="preserve">170.6</w:t>
            </w:r>
          </w:p>
        </w:tc>
        <w:tc>
          <w:p>
            <w:pPr>
              <w:pStyle w:val="Compact"/>
              <w:jc w:val="right"/>
            </w:pPr>
            <w:r>
              <w:t xml:space="preserve">137.248</w:t>
            </w:r>
          </w:p>
        </w:tc>
        <w:tc>
          <w:p>
            <w:pPr>
              <w:pStyle w:val="Compact"/>
              <w:jc w:val="right"/>
            </w:pPr>
            <w:r>
              <w:t xml:space="preserve">115.667</w:t>
            </w:r>
          </w:p>
        </w:tc>
      </w:tr>
      <w:tr>
        <w:tc>
          <w:p>
            <w:pPr>
              <w:pStyle w:val="Compact"/>
              <w:jc w:val="left"/>
            </w:pPr>
            <w:r>
              <w:t xml:space="preserve">Note: these val</w:t>
            </w:r>
          </w:p>
        </w:tc>
        <w:tc>
          <w:p>
            <w:pPr>
              <w:pStyle w:val="Compact"/>
              <w:jc w:val="right"/>
            </w:pPr>
            <w:r>
              <w:t xml:space="preserve">ues are the</w:t>
            </w:r>
          </w:p>
        </w:tc>
        <w:tc>
          <w:p>
            <w:pPr>
              <w:pStyle w:val="Compact"/>
              <w:jc w:val="right"/>
            </w:pPr>
            <w:r>
              <w:t xml:space="preserve">average of local</w:t>
            </w:r>
          </w:p>
        </w:tc>
        <w:tc>
          <w:p>
            <w:pPr>
              <w:pStyle w:val="Compact"/>
              <w:jc w:val="right"/>
            </w:pPr>
            <w:r>
              <w:t xml:space="preserve">and intercity.</w:t>
            </w:r>
          </w:p>
        </w:tc>
      </w:tr>
    </w:tbl>
    <w:p>
      <w:pPr>
        <w:pStyle w:val="Heading3"/>
      </w:pPr>
      <w:bookmarkStart w:id="40" w:name="vehicle-travel-cost-shares-by-component---base"/>
      <w:r>
        <w:t xml:space="preserve">Vehicle Travel Cost Shares by Component - Base</w:t>
      </w:r>
      <w:bookmarkEnd w:id="40"/>
    </w:p>
    <w:p>
      <w:pPr>
        <w:pStyle w:val="TableCaption"/>
      </w:pPr>
      <w:r>
        <w:t xml:space="preserve">Base Vehicle Travel Cost: Components Share by Vehicle Type, Year=2018</w:t>
      </w:r>
    </w:p>
    <w:tbl>
      <w:tblPr>
        <w:tblStyle w:val="Table"/>
        <w:tblW w:type="pct" w:w="0.0"/>
        <w:tblLook w:firstRow="1"/>
        <w:tblCaption w:val="Base Vehicle Travel Cost: Components Share by Vehicle Type, Year=2018"/>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Fuel</w:t>
            </w:r>
          </w:p>
        </w:tc>
        <w:tc>
          <w:p>
            <w:pPr>
              <w:pStyle w:val="Compact"/>
              <w:jc w:val="right"/>
            </w:pPr>
            <w:r>
              <w:t xml:space="preserve">0.346</w:t>
            </w:r>
          </w:p>
        </w:tc>
        <w:tc>
          <w:p>
            <w:pPr>
              <w:pStyle w:val="Compact"/>
              <w:jc w:val="right"/>
            </w:pPr>
            <w:r>
              <w:t xml:space="preserve">0.143</w:t>
            </w:r>
          </w:p>
        </w:tc>
        <w:tc>
          <w:p>
            <w:pPr>
              <w:pStyle w:val="Compact"/>
              <w:jc w:val="right"/>
            </w:pPr>
            <w:r>
              <w:t xml:space="preserve">0.126</w:t>
            </w:r>
          </w:p>
        </w:tc>
      </w:tr>
      <w:tr>
        <w:tc>
          <w:p>
            <w:pPr>
              <w:pStyle w:val="Compact"/>
              <w:jc w:val="left"/>
            </w:pPr>
            <w:r>
              <w:t xml:space="preserve">Maintenance</w:t>
            </w:r>
          </w:p>
        </w:tc>
        <w:tc>
          <w:p>
            <w:pPr>
              <w:pStyle w:val="Compact"/>
              <w:jc w:val="right"/>
            </w:pPr>
            <w:r>
              <w:t xml:space="preserve">0.114</w:t>
            </w:r>
          </w:p>
        </w:tc>
        <w:tc>
          <w:p>
            <w:pPr>
              <w:pStyle w:val="Compact"/>
              <w:jc w:val="right"/>
            </w:pPr>
            <w:r>
              <w:t xml:space="preserve">0.045</w:t>
            </w:r>
          </w:p>
        </w:tc>
        <w:tc>
          <w:p>
            <w:pPr>
              <w:pStyle w:val="Compact"/>
              <w:jc w:val="right"/>
            </w:pPr>
            <w:r>
              <w:t xml:space="preserve">0.047</w:t>
            </w:r>
          </w:p>
        </w:tc>
      </w:tr>
      <w:tr>
        <w:tc>
          <w:p>
            <w:pPr>
              <w:pStyle w:val="Compact"/>
              <w:jc w:val="left"/>
            </w:pPr>
            <w:r>
              <w:t xml:space="preserve">AccAndIns</w:t>
            </w:r>
          </w:p>
        </w:tc>
        <w:tc>
          <w:p>
            <w:pPr>
              <w:pStyle w:val="Compact"/>
              <w:jc w:val="right"/>
            </w:pPr>
            <w:r>
              <w:t xml:space="preserve">0.039</w:t>
            </w:r>
          </w:p>
        </w:tc>
        <w:tc>
          <w:p>
            <w:pPr>
              <w:pStyle w:val="Compact"/>
              <w:jc w:val="right"/>
            </w:pPr>
            <w:r>
              <w:t xml:space="preserve">0.062</w:t>
            </w:r>
          </w:p>
        </w:tc>
        <w:tc>
          <w:p>
            <w:pPr>
              <w:pStyle w:val="Compact"/>
              <w:jc w:val="right"/>
            </w:pPr>
            <w:r>
              <w:t xml:space="preserve">0.073</w:t>
            </w:r>
          </w:p>
        </w:tc>
      </w:tr>
      <w:tr>
        <w:tc>
          <w:p>
            <w:pPr>
              <w:pStyle w:val="Compact"/>
              <w:jc w:val="left"/>
            </w:pPr>
            <w:r>
              <w:t xml:space="preserve">VehCapCost</w:t>
            </w:r>
          </w:p>
        </w:tc>
        <w:tc>
          <w:p>
            <w:pPr>
              <w:pStyle w:val="Compact"/>
              <w:jc w:val="right"/>
            </w:pPr>
            <w:r>
              <w:t xml:space="preserve">0.111</w:t>
            </w:r>
          </w:p>
        </w:tc>
        <w:tc>
          <w:p>
            <w:pPr>
              <w:pStyle w:val="Compact"/>
              <w:jc w:val="right"/>
            </w:pPr>
            <w:r>
              <w:t xml:space="preserve">0.317</w:t>
            </w:r>
          </w:p>
        </w:tc>
        <w:tc>
          <w:p>
            <w:pPr>
              <w:pStyle w:val="Compact"/>
              <w:jc w:val="right"/>
            </w:pPr>
            <w:r>
              <w:t xml:space="preserve">0.259</w:t>
            </w:r>
          </w:p>
        </w:tc>
      </w:tr>
      <w:tr>
        <w:tc>
          <w:p>
            <w:pPr>
              <w:pStyle w:val="Compact"/>
              <w:jc w:val="left"/>
            </w:pPr>
            <w:r>
              <w:t xml:space="preserve">TollsFees</w:t>
            </w:r>
          </w:p>
        </w:tc>
        <w:tc>
          <w:p>
            <w:pPr>
              <w:pStyle w:val="Compact"/>
              <w:jc w:val="right"/>
            </w:pPr>
            <w:r>
              <w:t xml:space="preserve">0.032</w:t>
            </w:r>
          </w:p>
        </w:tc>
        <w:tc>
          <w:p>
            <w:pPr>
              <w:pStyle w:val="Compact"/>
              <w:jc w:val="right"/>
            </w:pPr>
            <w:r>
              <w:t xml:space="preserve">0.000</w:t>
            </w:r>
          </w:p>
        </w:tc>
        <w:tc>
          <w:p>
            <w:pPr>
              <w:pStyle w:val="Compact"/>
              <w:jc w:val="right"/>
            </w:pPr>
            <w:r>
              <w:t xml:space="preserve">0.000</w:t>
            </w:r>
          </w:p>
        </w:tc>
      </w:tr>
      <w:tr>
        <w:tc>
          <w:p>
            <w:pPr>
              <w:pStyle w:val="Compact"/>
              <w:jc w:val="left"/>
            </w:pPr>
            <w:r>
              <w:t xml:space="preserve">Parking</w:t>
            </w:r>
          </w:p>
        </w:tc>
        <w:tc>
          <w:p>
            <w:pPr>
              <w:pStyle w:val="Compact"/>
              <w:jc w:val="right"/>
            </w:pPr>
            <w:r>
              <w:t xml:space="preserve">0.000</w:t>
            </w:r>
          </w:p>
        </w:tc>
        <w:tc>
          <w:p>
            <w:pPr>
              <w:pStyle w:val="Compact"/>
              <w:jc w:val="right"/>
            </w:pPr>
            <w:r>
              <w:t xml:space="preserve">0.017</w:t>
            </w:r>
          </w:p>
        </w:tc>
        <w:tc>
          <w:p>
            <w:pPr>
              <w:pStyle w:val="Compact"/>
              <w:jc w:val="right"/>
            </w:pPr>
            <w:r>
              <w:t xml:space="preserve">0.018</w:t>
            </w:r>
          </w:p>
        </w:tc>
      </w:tr>
      <w:tr>
        <w:tc>
          <w:p>
            <w:pPr>
              <w:pStyle w:val="Compact"/>
              <w:jc w:val="left"/>
            </w:pPr>
            <w:r>
              <w:t xml:space="preserve">Time</w:t>
            </w:r>
          </w:p>
        </w:tc>
        <w:tc>
          <w:p>
            <w:pPr>
              <w:pStyle w:val="Compact"/>
              <w:jc w:val="right"/>
            </w:pPr>
            <w:r>
              <w:t xml:space="preserve">0.358</w:t>
            </w:r>
          </w:p>
        </w:tc>
        <w:tc>
          <w:p>
            <w:pPr>
              <w:pStyle w:val="Compact"/>
              <w:jc w:val="right"/>
            </w:pPr>
            <w:r>
              <w:t xml:space="preserve">0.364</w:t>
            </w:r>
          </w:p>
        </w:tc>
        <w:tc>
          <w:p>
            <w:pPr>
              <w:pStyle w:val="Compact"/>
              <w:jc w:val="right"/>
            </w:pPr>
            <w:r>
              <w:t xml:space="preserve">0.432</w:t>
            </w:r>
          </w:p>
        </w:tc>
      </w:tr>
      <w:tr>
        <w:tc>
          <w:p>
            <w:pPr>
              <w:pStyle w:val="Compact"/>
              <w:jc w:val="left"/>
            </w:pPr>
            <w:r>
              <w:t xml:space="preserve">Registration</w:t>
            </w:r>
          </w:p>
        </w:tc>
        <w:tc>
          <w:p>
            <w:pPr>
              <w:pStyle w:val="Compact"/>
              <w:jc w:val="right"/>
            </w:pPr>
            <w:r>
              <w:t xml:space="preserve">0.000</w:t>
            </w:r>
          </w:p>
        </w:tc>
        <w:tc>
          <w:p>
            <w:pPr>
              <w:pStyle w:val="Compact"/>
              <w:jc w:val="right"/>
            </w:pPr>
            <w:r>
              <w:t xml:space="preserve">0.053</w:t>
            </w:r>
          </w:p>
        </w:tc>
        <w:tc>
          <w:p>
            <w:pPr>
              <w:pStyle w:val="Compact"/>
              <w:jc w:val="right"/>
            </w:pPr>
            <w:r>
              <w:t xml:space="preserve">0.045</w:t>
            </w:r>
          </w:p>
        </w:tc>
      </w:tr>
      <w:tr>
        <w:tc>
          <w:p>
            <w:pPr>
              <w:pStyle w:val="Compact"/>
              <w:jc w:val="left"/>
            </w:pPr>
            <w:r>
              <w:t xml:space="preserve">Total</w:t>
            </w:r>
          </w:p>
        </w:tc>
        <w:tc>
          <w:p>
            <w:pPr>
              <w:pStyle w:val="Compact"/>
              <w:jc w:val="right"/>
            </w:pPr>
            <w:r>
              <w:t xml:space="preserve">1.000</w:t>
            </w:r>
          </w:p>
        </w:tc>
        <w:tc>
          <w:p>
            <w:pPr>
              <w:pStyle w:val="Compact"/>
              <w:jc w:val="right"/>
            </w:pPr>
            <w:r>
              <w:t xml:space="preserve">1.000</w:t>
            </w:r>
          </w:p>
        </w:tc>
        <w:tc>
          <w:p>
            <w:pPr>
              <w:pStyle w:val="Compact"/>
              <w:jc w:val="right"/>
            </w:pPr>
            <w:r>
              <w:t xml:space="preserve">1.000</w:t>
            </w:r>
          </w:p>
        </w:tc>
      </w:tr>
    </w:tbl>
    <w:p>
      <w:pPr>
        <w:pStyle w:val="BodyText"/>
      </w:pPr>
      <w:r>
        <w:drawing>
          <wp:inline>
            <wp:extent cx="5943600" cy="4245428"/>
            <wp:effectExtent b="0" l="0" r="0" t="0"/>
            <wp:docPr descr="" title="" id="1" name="Picture"/>
            <a:graphic>
              <a:graphicData uri="http://schemas.openxmlformats.org/drawingml/2006/picture">
                <pic:pic>
                  <pic:nvPicPr>
                    <pic:cNvPr descr="CAVdecom_files/figure-docx/baseCostShareStackedBarGraph-1.png" id="0" name="Picture"/>
                    <pic:cNvPicPr>
                      <a:picLocks noChangeArrowheads="1" noChangeAspect="1"/>
                    </pic:cNvPicPr>
                  </pic:nvPicPr>
                  <pic:blipFill>
                    <a:blip r:embed="rId41"/>
                    <a:stretch>
                      <a:fillRect/>
                    </a:stretch>
                  </pic:blipFill>
                  <pic:spPr bwMode="auto">
                    <a:xfrm>
                      <a:off x="0" y="0"/>
                      <a:ext cx="5943600" cy="4245428"/>
                    </a:xfrm>
                    <a:prstGeom prst="rect">
                      <a:avLst/>
                    </a:prstGeom>
                    <a:noFill/>
                    <a:ln w="9525">
                      <a:noFill/>
                      <a:headEnd/>
                      <a:tailEnd/>
                    </a:ln>
                  </pic:spPr>
                </pic:pic>
              </a:graphicData>
            </a:graphic>
          </wp:inline>
        </w:drawing>
      </w:r>
    </w:p>
    <w:p>
      <w:pPr>
        <w:pStyle w:val="Heading4"/>
      </w:pPr>
      <w:bookmarkStart w:id="42" w:name="display-base-travel-costs-per-mile-by-component"/>
      <w:r>
        <w:t xml:space="preserve">Display Base Travel Costs per Mile by Component</w:t>
      </w:r>
      <w:bookmarkEnd w:id="42"/>
    </w:p>
    <w:p>
      <w:pPr>
        <w:pStyle w:val="FirstParagraph"/>
      </w:pPr>
      <w:r>
        <w:drawing>
          <wp:inline>
            <wp:extent cx="5943600" cy="4245428"/>
            <wp:effectExtent b="0" l="0" r="0" t="0"/>
            <wp:docPr descr="" title="" id="1" name="Picture"/>
            <a:graphic>
              <a:graphicData uri="http://schemas.openxmlformats.org/drawingml/2006/picture">
                <pic:pic>
                  <pic:nvPicPr>
                    <pic:cNvPr descr="CAVdecom_files/figure-docx/baseCostComponStackedBarGraph-1.png" id="0" name="Picture"/>
                    <pic:cNvPicPr>
                      <a:picLocks noChangeArrowheads="1" noChangeAspect="1"/>
                    </pic:cNvPicPr>
                  </pic:nvPicPr>
                  <pic:blipFill>
                    <a:blip r:embed="rId43"/>
                    <a:stretch>
                      <a:fillRect/>
                    </a:stretch>
                  </pic:blipFill>
                  <pic:spPr bwMode="auto">
                    <a:xfrm>
                      <a:off x="0" y="0"/>
                      <a:ext cx="5943600" cy="4245428"/>
                    </a:xfrm>
                    <a:prstGeom prst="rect">
                      <a:avLst/>
                    </a:prstGeom>
                    <a:noFill/>
                    <a:ln w="9525">
                      <a:noFill/>
                      <a:headEnd/>
                      <a:tailEnd/>
                    </a:ln>
                  </pic:spPr>
                </pic:pic>
              </a:graphicData>
            </a:graphic>
          </wp:inline>
        </w:drawing>
      </w:r>
    </w:p>
    <w:p>
      <w:pPr>
        <w:pStyle w:val="Heading2"/>
      </w:pPr>
      <w:bookmarkStart w:id="44" w:name="fractional-increase-in-vkt-for-demand-scenarios"/>
      <w:r>
        <w:t xml:space="preserve">4.3 Fractional Increase in VKT for Demand Scenarios</w:t>
      </w:r>
      <w:bookmarkEnd w:id="44"/>
    </w:p>
    <w:p>
      <w:pPr>
        <w:pStyle w:val="FirstParagraph"/>
      </w:pPr>
      <w:r>
        <w:t xml:space="preserve">Calculate fractional change in demand, by Demand Scenario</w:t>
      </w:r>
      <w:r>
        <w:t xml:space="preserve"> </w:t>
      </w:r>
      <w:r>
        <w:rPr>
          <w:i/>
        </w:rPr>
        <w:t xml:space="preserve">d</w:t>
      </w:r>
      <w:r>
        <w:t xml:space="preserve">, Year</w:t>
      </w:r>
      <w:r>
        <w:t xml:space="preserve"> </w:t>
      </w:r>
      <w:r>
        <w:rPr>
          <w:i/>
        </w:rPr>
        <w:t xml:space="preserve">t</w:t>
      </w:r>
      <w:r>
        <w:t xml:space="preserve">, and VehicleClass</w:t>
      </w:r>
      <w:r>
        <w:t xml:space="preserve"> </w:t>
      </w:r>
      <w:r>
        <w:rPr>
          <w:i/>
        </w:rPr>
        <w:t xml:space="preserve">v</w:t>
      </w:r>
      <w:r>
        <w:t xml:space="preserve">, based on changes in</w:t>
      </w:r>
      <w:r>
        <w:t xml:space="preserve"> </w:t>
      </w:r>
      <w:r>
        <w:t xml:space="preserve">time cost, other vehicle fuel and operating costs, and VMT demand elasticity w.r.t generalized cost.</w:t>
      </w:r>
    </w:p>
    <w:p>
      <w:pPr>
        <w:pStyle w:val="Heading3"/>
      </w:pPr>
      <w:bookmarkStart w:id="45" w:name="demand-scenario-cost-reduction-parameters-and-demand-response-parameters-drive-demand-scenarios"/>
      <w:r>
        <w:t xml:space="preserve">Demand Scenario Cost Reduction Parameters and Demand Response Parameters Drive Demand Scenarios</w:t>
      </w:r>
      <w:bookmarkEnd w:id="45"/>
    </w:p>
    <w:p>
      <w:pPr>
        <w:pStyle w:val="FirstParagraph"/>
      </w:pPr>
      <w:r>
        <w:t xml:space="preserve">Automation</w:t>
      </w:r>
      <w:r>
        <w:t xml:space="preserve"> </w:t>
      </w:r>
      <w:r>
        <w:rPr>
          <w:i/>
        </w:rPr>
        <w:t xml:space="preserve">demand</w:t>
      </w:r>
      <w:r>
        <w:t xml:space="preserve"> </w:t>
      </w:r>
      <w:r>
        <w:t xml:space="preserve">scenarios are defined by assumptions regarding CAV impacts on selected component costs (e.g. travel time costs, internal accident and insurance costs, and vehicle costs), and on the sensitivity of road travel demand to costs. They are not CAV penetration scenarios.</w:t>
      </w:r>
      <w:r>
        <w:t xml:space="preserve"> </w:t>
      </w:r>
      <w:r>
        <w:t xml:space="preserve">Penetration is exogenous, and initially assumed 100%.</w:t>
      </w:r>
    </w:p>
    <w:p>
      <w:pPr>
        <w:pStyle w:val="TableCaption"/>
      </w:pPr>
      <w:r>
        <w:t xml:space="preserve">Vehicle Travel Cost Component Change (Reduction) by Demand Scenario</w:t>
      </w:r>
    </w:p>
    <w:tbl>
      <w:tblPr>
        <w:tblStyle w:val="Table"/>
        <w:tblW w:type="pct" w:w="0.0"/>
        <w:tblLook w:firstRow="1"/>
        <w:tblCaption w:val="Vehicle Travel Cost Component Change (Reduction) by Demand Scenario"/>
      </w:tblPr>
      <w:tblGrid/>
      <w:tr>
        <w:trPr>
          <w:cnfStyle w:firstRow="1"/>
        </w:trPr>
        <w:tc>
          <w:tcPr>
            <w:tcBorders>
              <w:bottom w:val="single"/>
            </w:tcBorders>
            <w:vAlign w:val="bottom"/>
          </w:tcPr>
          <w:p>
            <w:pPr>
              <w:pStyle w:val="Compact"/>
              <w:jc w:val="right"/>
            </w:pPr>
            <w:r>
              <w:t xml:space="preserve">DemScen</w:t>
            </w:r>
          </w:p>
        </w:tc>
        <w:tc>
          <w:tcPr>
            <w:tcBorders>
              <w:bottom w:val="single"/>
            </w:tcBorders>
            <w:vAlign w:val="bottom"/>
          </w:tcPr>
          <w:p>
            <w:pPr>
              <w:pStyle w:val="Compact"/>
              <w:jc w:val="right"/>
            </w:pPr>
            <w:r>
              <w:t xml:space="preserve">VoTT</w:t>
            </w:r>
          </w:p>
        </w:tc>
        <w:tc>
          <w:tcPr>
            <w:tcBorders>
              <w:bottom w:val="single"/>
            </w:tcBorders>
            <w:vAlign w:val="bottom"/>
          </w:tcPr>
          <w:p>
            <w:pPr>
              <w:pStyle w:val="Compact"/>
              <w:jc w:val="right"/>
            </w:pPr>
            <w:r>
              <w:t xml:space="preserve">Insurance</w:t>
            </w:r>
          </w:p>
        </w:tc>
        <w:tc>
          <w:tcPr>
            <w:tcBorders>
              <w:bottom w:val="single"/>
            </w:tcBorders>
            <w:vAlign w:val="bottom"/>
          </w:tcPr>
          <w:p>
            <w:pPr>
              <w:pStyle w:val="Compact"/>
              <w:jc w:val="left"/>
            </w:pPr>
            <w:r>
              <w:t xml:space="preserve">Description</w:t>
            </w:r>
          </w:p>
        </w:tc>
      </w:tr>
      <w:tr>
        <w:tc>
          <w:p>
            <w:pPr>
              <w:pStyle w:val="Compact"/>
              <w:jc w:val="right"/>
            </w:pPr>
            <w:r>
              <w:t xml:space="preserve">1</w:t>
            </w:r>
          </w:p>
        </w:tc>
        <w:tc>
          <w:p>
            <w:pPr>
              <w:pStyle w:val="Compact"/>
              <w:jc w:val="right"/>
            </w:pPr>
            <w:r>
              <w:t xml:space="preserve">0.00</w:t>
            </w:r>
          </w:p>
        </w:tc>
        <w:tc>
          <w:p>
            <w:pPr>
              <w:pStyle w:val="Compact"/>
              <w:jc w:val="right"/>
            </w:pPr>
            <w:r>
              <w:t xml:space="preserve">-0.6</w:t>
            </w:r>
          </w:p>
        </w:tc>
        <w:tc>
          <w:p>
            <w:pPr>
              <w:pStyle w:val="Compact"/>
              <w:jc w:val="left"/>
            </w:pPr>
            <w:r>
              <w:t xml:space="preserve">Driver assistance, but no self-driving. Little benefits of comfort (0% reduction in VoT), lower end of insurance benefits (60%)</w:t>
            </w:r>
          </w:p>
        </w:tc>
      </w:tr>
      <w:tr>
        <w:tc>
          <w:p>
            <w:pPr>
              <w:pStyle w:val="Compact"/>
              <w:jc w:val="right"/>
            </w:pPr>
            <w:r>
              <w:t xml:space="preserve">2</w:t>
            </w:r>
          </w:p>
        </w:tc>
        <w:tc>
          <w:p>
            <w:pPr>
              <w:pStyle w:val="Compact"/>
              <w:jc w:val="right"/>
            </w:pPr>
            <w:r>
              <w:t xml:space="preserve">-0.05</w:t>
            </w:r>
          </w:p>
        </w:tc>
        <w:tc>
          <w:p>
            <w:pPr>
              <w:pStyle w:val="Compact"/>
              <w:jc w:val="right"/>
            </w:pPr>
            <w:r>
              <w:t xml:space="preserve">-0.6</w:t>
            </w:r>
          </w:p>
        </w:tc>
        <w:tc>
          <w:p>
            <w:pPr>
              <w:pStyle w:val="Compact"/>
              <w:jc w:val="left"/>
            </w:pPr>
            <w:r>
              <w:t xml:space="preserve">Driver assistance, but no self-driving. Some benefits of comfort (5% reduction in VoT), lower end of insurance benefits (60%)</w:t>
            </w:r>
          </w:p>
        </w:tc>
      </w:tr>
      <w:tr>
        <w:tc>
          <w:p>
            <w:pPr>
              <w:pStyle w:val="Compact"/>
              <w:jc w:val="right"/>
            </w:pPr>
            <w:r>
              <w:t xml:space="preserve">3</w:t>
            </w:r>
          </w:p>
        </w:tc>
        <w:tc>
          <w:p>
            <w:pPr>
              <w:pStyle w:val="Compact"/>
              <w:jc w:val="right"/>
            </w:pPr>
            <w:r>
              <w:t xml:space="preserve">-0.50</w:t>
            </w:r>
          </w:p>
        </w:tc>
        <w:tc>
          <w:p>
            <w:pPr>
              <w:pStyle w:val="Compact"/>
              <w:jc w:val="right"/>
            </w:pPr>
            <w:r>
              <w:t xml:space="preserve">-0.8</w:t>
            </w:r>
          </w:p>
        </w:tc>
        <w:tc>
          <w:p>
            <w:pPr>
              <w:pStyle w:val="Compact"/>
              <w:jc w:val="left"/>
            </w:pPr>
            <w:r>
              <w:t xml:space="preserve">Self driving. Large benefits of comfort + in vehicle use of time (50% reduction in VoT), large benefits of insurance (80%)</w:t>
            </w:r>
          </w:p>
        </w:tc>
      </w:tr>
      <w:tr>
        <w:tc>
          <w:p>
            <w:pPr>
              <w:pStyle w:val="Compact"/>
              <w:jc w:val="right"/>
            </w:pPr>
            <w:r>
              <w:t xml:space="preserve">4</w:t>
            </w:r>
          </w:p>
        </w:tc>
        <w:tc>
          <w:p>
            <w:pPr>
              <w:pStyle w:val="Compact"/>
              <w:jc w:val="right"/>
            </w:pPr>
            <w:r>
              <w:t xml:space="preserve">-0.80</w:t>
            </w:r>
          </w:p>
        </w:tc>
        <w:tc>
          <w:p>
            <w:pPr>
              <w:pStyle w:val="Compact"/>
              <w:jc w:val="right"/>
            </w:pPr>
            <w:r>
              <w:t xml:space="preserve">-0.8</w:t>
            </w:r>
          </w:p>
        </w:tc>
        <w:tc>
          <w:p>
            <w:pPr>
              <w:pStyle w:val="Compact"/>
              <w:jc w:val="left"/>
            </w:pPr>
            <w:r>
              <w:t xml:space="preserve">Extreme Self driving case. Large benefits of comfort + in vehicle use of time (80% reduction in VoT), large benefits of insurance (80%)</w:t>
            </w:r>
          </w:p>
        </w:tc>
      </w:tr>
    </w:tbl>
    <w:p>
      <w:pPr>
        <w:pStyle w:val="Heading3"/>
      </w:pPr>
      <w:bookmarkStart w:id="46" w:name="vehicle-travel-cost-shares-by-component---cav-scenario"/>
      <w:r>
        <w:t xml:space="preserve">Vehicle Travel Cost Shares by Component - CAV Scenario</w:t>
      </w:r>
      <w:bookmarkEnd w:id="46"/>
    </w:p>
    <w:p>
      <w:pPr>
        <w:pStyle w:val="FirstParagraph"/>
      </w:pPr>
      <w:r>
        <w:t xml:space="preserve">Costs are adjusted relative to Base for cost and other assumptions of each Demand Scenario and for the Energy Intensity change associated with the current Technology Scenario. Energy intensity drives the energy cost, but this component is typically less than 15% of total costs for LDVs, and less than 35% of total costs for HDVs.</w:t>
      </w:r>
    </w:p>
    <w:p>
      <w:pPr>
        <w:pStyle w:val="BodyText"/>
      </w:pPr>
      <w:r>
        <w:t xml:space="preserve">Base cost components</w:t>
      </w:r>
      <w:r>
        <w:t xml:space="preserve"> </w:t>
      </w:r>
      <m:oMath>
        <m:sSubSup>
          <m:e>
            <m:r>
              <m:t>σ</m:t>
            </m:r>
          </m:e>
          <m:sub>
            <m:r>
              <m:t>i</m:t>
            </m:r>
            <m:r>
              <m:t>v</m:t>
            </m:r>
            <m:r>
              <m:t>t</m:t>
            </m:r>
          </m:sub>
          <m:sup>
            <m:r>
              <m:t>B</m:t>
            </m:r>
          </m:sup>
        </m:sSubSup>
      </m:oMath>
      <w:r>
        <w:t xml:space="preserve"> </w:t>
      </w:r>
      <w:r>
        <w:t xml:space="preserve">are normalized and add to 1.0. Demand Scenario</w:t>
      </w:r>
      <w:r>
        <w:t xml:space="preserve"> </w:t>
      </w:r>
      <w:r>
        <w:rPr>
          <w:i/>
        </w:rPr>
        <w:t xml:space="preserve">relative</w:t>
      </w:r>
      <w:r>
        <w:t xml:space="preserve"> </w:t>
      </w:r>
      <w:r>
        <w:t xml:space="preserve">costs for each cost component</w:t>
      </w:r>
      <w:r>
        <w:t xml:space="preserve"> </w:t>
      </w:r>
      <w:r>
        <w:rPr>
          <w:i/>
        </w:rPr>
        <w:t xml:space="preserve">i</w:t>
      </w:r>
      <w:r>
        <w:t xml:space="preserve"> </w:t>
      </w:r>
      <w:r>
        <w:t xml:space="preserve">are relative to the Base (Manual Vehicle) level. The total relative cost can be greater than or less than 1.0. Denoted</w:t>
      </w:r>
      <w:r>
        <w:t xml:space="preserve"> </w:t>
      </w:r>
      <m:oMath>
        <m:sSub>
          <m:e>
            <m:r>
              <m:t>σ</m:t>
            </m:r>
          </m:e>
          <m:sub>
            <m:r>
              <m:t>i</m:t>
            </m:r>
            <m:r>
              <m:t>v</m:t>
            </m:r>
            <m:r>
              <m:t>t</m:t>
            </m:r>
            <m:r>
              <m:t>d</m:t>
            </m:r>
            <m:r>
              <m:t>j</m:t>
            </m:r>
          </m:sub>
        </m:sSub>
      </m:oMath>
      <w:r>
        <w:t xml:space="preserve">, they depend on cost component</w:t>
      </w:r>
      <w:r>
        <w:t xml:space="preserve"> </w:t>
      </w:r>
      <w:r>
        <w:rPr>
          <w:i/>
        </w:rPr>
        <w:t xml:space="preserve">i</w:t>
      </w:r>
      <w:r>
        <w:t xml:space="preserve">, Vehicle class</w:t>
      </w:r>
      <w:r>
        <w:t xml:space="preserve"> </w:t>
      </w:r>
      <w:r>
        <w:rPr>
          <w:i/>
        </w:rPr>
        <w:t xml:space="preserve">v</w:t>
      </w:r>
      <w:r>
        <w:t xml:space="preserve">, Year</w:t>
      </w:r>
      <w:r>
        <w:t xml:space="preserve"> </w:t>
      </w:r>
      <w:r>
        <w:rPr>
          <w:i/>
        </w:rPr>
        <w:t xml:space="preserve">t</w:t>
      </w:r>
      <w:r>
        <w:t xml:space="preserve"> </w:t>
      </w:r>
      <w:r>
        <w:t xml:space="preserve">and Demand Scenario</w:t>
      </w:r>
      <w:r>
        <w:t xml:space="preserve"> </w:t>
      </w:r>
      <w:r>
        <w:rPr>
          <w:i/>
        </w:rPr>
        <w:t xml:space="preserve">d</w:t>
      </w:r>
      <w:r>
        <w:t xml:space="preserve">, and TechScenario</w:t>
      </w:r>
      <w:r>
        <w:t xml:space="preserve"> </w:t>
      </w:r>
      <w:r>
        <w:rPr>
          <w:i/>
        </w:rPr>
        <w:t xml:space="preserve">j</w:t>
      </w:r>
      <w:r>
        <w:t xml:space="preserve">.</w:t>
      </w:r>
    </w:p>
    <w:p>
      <w:pPr>
        <w:pStyle w:val="Compact"/>
        <w:numPr>
          <w:numId w:val="1023"/>
          <w:ilvl w:val="0"/>
        </w:numPr>
      </w:pPr>
      <w:r>
        <w:t xml:space="preserve">Fuel costs per mile are adjusted by the Scenario Multipliers for energy intensity,</w:t>
      </w:r>
      <w:r>
        <w:t xml:space="preserve"> </w:t>
      </w:r>
      <m:oMath>
        <m:sSub>
          <m:e>
            <m:r>
              <m:t>μ</m:t>
            </m:r>
          </m:e>
          <m:sub>
            <m:r>
              <m:t>j</m:t>
            </m:r>
            <m:r>
              <m:t>t</m:t>
            </m:r>
            <m:r>
              <m:t>v</m:t>
            </m:r>
          </m:sub>
        </m:sSub>
      </m:oMath>
      <w:r>
        <w:t xml:space="preserve"> </w:t>
      </w:r>
      <w:r>
        <w:t xml:space="preserve">for TechScenario</w:t>
      </w:r>
      <w:r>
        <w:t xml:space="preserve"> </w:t>
      </w:r>
      <w:r>
        <w:rPr>
          <w:i/>
        </w:rPr>
        <w:t xml:space="preserve">j</w:t>
      </w:r>
      <w:r>
        <w:t xml:space="preserve">, Year</w:t>
      </w:r>
      <w:r>
        <w:t xml:space="preserve"> </w:t>
      </w:r>
      <w:r>
        <w:rPr>
          <w:i/>
        </w:rPr>
        <w:t xml:space="preserve">t</w:t>
      </w:r>
      <w:r>
        <w:t xml:space="preserve">, Vehicle class</w:t>
      </w:r>
      <w:r>
        <w:t xml:space="preserve"> </w:t>
      </w:r>
      <w:r>
        <w:rPr>
          <w:i/>
        </w:rPr>
        <w:t xml:space="preserve">v</w:t>
      </w:r>
      <w:r>
        <w:t xml:space="preserve">. The perceived change in fuel cost effects for consumers/riders also depends on the fraction</w:t>
      </w:r>
      <w:r>
        <w:t xml:space="preserve"> </w:t>
      </w:r>
      <m:oMath>
        <m:sSub>
          <m:e>
            <m:r>
              <m:t>f</m:t>
            </m:r>
          </m:e>
          <m:sub>
            <m:r>
              <m:t>f</m:t>
            </m:r>
            <m:r>
              <m:t>u</m:t>
            </m:r>
            <m:r>
              <m:t>e</m:t>
            </m:r>
            <m:r>
              <m:t>l</m:t>
            </m:r>
            <m:r>
              <m:t>v</m:t>
            </m:r>
            <m:r>
              <m:t>i</m:t>
            </m:r>
            <m:r>
              <m:t>s</m:t>
            </m:r>
            <m:r>
              <m:t>,</m:t>
            </m:r>
            <m:r>
              <m:t>v</m:t>
            </m:r>
          </m:sub>
        </m:sSub>
        <m:r>
          <m:t>)</m:t>
        </m:r>
      </m:oMath>
      <w:r>
        <w:t xml:space="preserve"> </w:t>
      </w:r>
      <w:r>
        <w:t xml:space="preserve">of fuel costs that are assumed visible to or perceived by them. That is, for cost component</w:t>
      </w:r>
      <w:r>
        <w:t xml:space="preserve"> </w:t>
      </w:r>
      <m:oMath>
        <m:r>
          <m:t>i</m:t>
        </m:r>
        <m:r>
          <m:t>=</m:t>
        </m:r>
        <m:r>
          <m:t>f</m:t>
        </m:r>
        <m:r>
          <m:t>u</m:t>
        </m:r>
        <m:r>
          <m:t>e</m:t>
        </m:r>
        <m:r>
          <m:t>l</m:t>
        </m:r>
      </m:oMath>
      <w:r>
        <w:t xml:space="preserve">:</w:t>
      </w:r>
    </w:p>
    <w:p>
      <w:pPr>
        <w:pStyle w:val="Compact"/>
      </w:pPr>
      <m:oMathPara>
        <m:oMathParaPr>
          <m:jc m:val="center"/>
        </m:oMathParaPr>
        <m:oMath>
          <m:sSub>
            <m:e>
              <m:r>
                <m:t>σ</m:t>
              </m:r>
            </m:e>
            <m:sub>
              <m:r>
                <m:t>i</m:t>
              </m:r>
              <m:r>
                <m:t>v</m:t>
              </m:r>
              <m:r>
                <m:t>t</m:t>
              </m:r>
              <m:r>
                <m:t>d</m:t>
              </m:r>
              <m:r>
                <m:t>j</m:t>
              </m:r>
            </m:sub>
          </m:sSub>
          <m:r>
            <m:t>=</m:t>
          </m:r>
          <m:sSubSup>
            <m:e>
              <m:r>
                <m:t>σ</m:t>
              </m:r>
            </m:e>
            <m:sub>
              <m:r>
                <m:t>f</m:t>
              </m:r>
              <m:r>
                <m:t>u</m:t>
              </m:r>
              <m:r>
                <m:t>e</m:t>
              </m:r>
              <m:r>
                <m:t>l</m:t>
              </m:r>
              <m:r>
                <m:t>,</m:t>
              </m:r>
              <m:r>
                <m:t>v</m:t>
              </m:r>
              <m:r>
                <m:t>t</m:t>
              </m:r>
            </m:sub>
            <m:sup>
              <m:r>
                <m:t>B</m:t>
              </m:r>
            </m:sup>
          </m:sSubSup>
          <m:r>
            <m:t>⋅</m:t>
          </m:r>
          <m:r>
            <m:t>(</m:t>
          </m:r>
          <m:r>
            <m:t>1</m:t>
          </m:r>
          <m:r>
            <m:t>+</m:t>
          </m:r>
          <m:sSub>
            <m:e>
              <m:r>
                <m:t>μ</m:t>
              </m:r>
            </m:e>
            <m:sub>
              <m:r>
                <m:t>j</m:t>
              </m:r>
              <m:r>
                <m:t>t</m:t>
              </m:r>
              <m:r>
                <m:t>v</m:t>
              </m:r>
            </m:sub>
          </m:sSub>
          <m:r>
            <m:t>⋅</m:t>
          </m:r>
          <m:sSub>
            <m:e>
              <m:r>
                <m:t>f</m:t>
              </m:r>
            </m:e>
            <m:sub>
              <m:r>
                <m:t>f</m:t>
              </m:r>
              <m:r>
                <m:t>u</m:t>
              </m:r>
              <m:r>
                <m:t>e</m:t>
              </m:r>
              <m:r>
                <m:t>l</m:t>
              </m:r>
              <m:r>
                <m:t>v</m:t>
              </m:r>
              <m:r>
                <m:t>i</m:t>
              </m:r>
              <m:r>
                <m:t>s</m:t>
              </m:r>
              <m:r>
                <m:t>,</m:t>
              </m:r>
              <m:r>
                <m:t>v</m:t>
              </m:r>
            </m:sub>
          </m:sSub>
          <m:r>
            <m:t>)</m:t>
          </m:r>
        </m:oMath>
      </m:oMathPara>
    </w:p>
    <w:p>
      <w:pPr>
        <w:pStyle w:val="FirstParagraph"/>
      </w:pPr>
      <w:r>
        <w:t xml:space="preserve">Other cost components</w:t>
      </w:r>
      <w:r>
        <w:t xml:space="preserve"> </w:t>
      </w:r>
      <w:r>
        <w:rPr>
          <w:i/>
        </w:rPr>
        <w:t xml:space="preserve">i</w:t>
      </w:r>
      <w:r>
        <w:t xml:space="preserve"> </w:t>
      </w:r>
      <w:r>
        <w:t xml:space="preserve">have similar scenario-based adjustments:</w:t>
      </w:r>
    </w:p>
    <w:p>
      <w:pPr>
        <w:pStyle w:val="BodyText"/>
      </w:pPr>
      <m:oMathPara>
        <m:oMathParaPr>
          <m:jc m:val="center"/>
        </m:oMathParaPr>
        <m:oMath>
          <m:sSub>
            <m:e>
              <m:r>
                <m:t>σ</m:t>
              </m:r>
            </m:e>
            <m:sub>
              <m:r>
                <m:t>f</m:t>
              </m:r>
              <m:r>
                <m:t>u</m:t>
              </m:r>
              <m:r>
                <m:t>e</m:t>
              </m:r>
              <m:r>
                <m:t>l</m:t>
              </m:r>
              <m:r>
                <m:t>,</m:t>
              </m:r>
              <m:r>
                <m:t>v</m:t>
              </m:r>
              <m:r>
                <m:t>t</m:t>
              </m:r>
              <m:r>
                <m:t>d</m:t>
              </m:r>
              <m:r>
                <m:t>j</m:t>
              </m:r>
            </m:sub>
          </m:sSub>
          <m:r>
            <m:t>=</m:t>
          </m:r>
          <m:sSubSup>
            <m:e>
              <m:r>
                <m:t>σ</m:t>
              </m:r>
            </m:e>
            <m:sub>
              <m:r>
                <m:t>i</m:t>
              </m:r>
              <m:r>
                <m:t>v</m:t>
              </m:r>
              <m:r>
                <m:t>t</m:t>
              </m:r>
            </m:sub>
            <m:sup>
              <m:r>
                <m:t>B</m:t>
              </m:r>
            </m:sup>
          </m:sSubSup>
          <m:r>
            <m:t>⋅</m:t>
          </m:r>
          <m:r>
            <m:t>(</m:t>
          </m:r>
          <m:r>
            <m:t>1</m:t>
          </m:r>
          <m:r>
            <m:t>+</m:t>
          </m:r>
          <m:sSub>
            <m:e>
              <m:r>
                <m:t>γ</m:t>
              </m:r>
            </m:e>
            <m:sub>
              <m:r>
                <m:t>d</m:t>
              </m:r>
              <m:r>
                <m:t>t</m:t>
              </m:r>
              <m:r>
                <m:t>v</m:t>
              </m:r>
            </m:sub>
          </m:sSub>
          <m:r>
            <m:t>)</m:t>
          </m:r>
        </m:oMath>
      </m:oMathPara>
    </w:p>
    <w:p>
      <w:pPr>
        <w:pStyle w:val="Heading2"/>
      </w:pPr>
      <w:bookmarkStart w:id="47" w:name="calculate-adjusted-travel-cost-components-for-scenario-conditions"/>
      <w:r>
        <w:t xml:space="preserve">4.4 Calculate Adjusted Travel Cost Components for Scenario Conditions</w:t>
      </w:r>
      <w:bookmarkEnd w:id="47"/>
    </w:p>
    <w:p>
      <w:pPr>
        <w:pStyle w:val="FirstParagraph"/>
      </w:pPr>
      <w:r>
        <w:t xml:space="preserve">Updated cost component table based on Scenario VoTT and other costs.</w:t>
      </w:r>
      <w:r>
        <w:t xml:space="preserve"> </w:t>
      </w:r>
      <w:r>
        <w:t xml:space="preserve">Calculate cost component fractions for all demand scenarios. The Technology (energy intensity) scenario is held</w:t>
      </w:r>
      <w:r>
        <w:t xml:space="preserve"> </w:t>
      </w:r>
      <w:r>
        <w:t xml:space="preserve">at number 4, the</w:t>
      </w:r>
      <w:r>
        <w:t xml:space="preserve"> </w:t>
      </w:r>
      <w:r>
        <w:t xml:space="preserve">“</w:t>
      </w:r>
      <w:r>
        <w:t xml:space="preserve">Strong responses</w:t>
      </w:r>
      <w:r>
        <w:t xml:space="preserve">”</w:t>
      </w:r>
      <w:r>
        <w:t xml:space="preserve"> </w:t>
      </w:r>
      <w:r>
        <w:t xml:space="preserve">scenario.</w:t>
      </w:r>
    </w:p>
    <w:p>
      <w:pPr>
        <w:pStyle w:val="TableCaption"/>
      </w:pPr>
      <w:r>
        <w:t xml:space="preserve">Alt Travel Cost Components Relative to Base, by Demand Scenario &amp; Vehicle Type</w:t>
      </w:r>
    </w:p>
    <w:tbl>
      <w:tblPr>
        <w:tblStyle w:val="Table"/>
        <w:tblW w:type="pct" w:w="0.0"/>
        <w:tblLook w:firstRow="1"/>
        <w:tblCaption w:val="Alt Travel Cost Components Relative to Base, by Demand Scenario &amp; Vehicle Type"/>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left"/>
            </w:pPr>
            <w:r>
              <w:t xml:space="preserve">DemScen</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AccAndIns</w:t>
            </w:r>
          </w:p>
        </w:tc>
        <w:tc>
          <w:p>
            <w:pPr>
              <w:pStyle w:val="Compact"/>
              <w:jc w:val="left"/>
            </w:pPr>
            <w:r>
              <w:t xml:space="preserve">1</w:t>
            </w:r>
          </w:p>
        </w:tc>
        <w:tc>
          <w:p>
            <w:pPr>
              <w:pStyle w:val="Compact"/>
              <w:jc w:val="right"/>
            </w:pPr>
            <w:r>
              <w:t xml:space="preserve">0.016</w:t>
            </w:r>
          </w:p>
        </w:tc>
        <w:tc>
          <w:p>
            <w:pPr>
              <w:pStyle w:val="Compact"/>
              <w:jc w:val="right"/>
            </w:pPr>
            <w:r>
              <w:t xml:space="preserve">0.025</w:t>
            </w:r>
          </w:p>
        </w:tc>
        <w:tc>
          <w:p>
            <w:pPr>
              <w:pStyle w:val="Compact"/>
              <w:jc w:val="right"/>
            </w:pPr>
            <w:r>
              <w:t xml:space="preserve">0.029</w:t>
            </w:r>
          </w:p>
        </w:tc>
      </w:tr>
      <w:tr>
        <w:tc>
          <w:p>
            <w:pPr>
              <w:pStyle w:val="Compact"/>
              <w:jc w:val="left"/>
            </w:pPr>
            <w:r>
              <w:t xml:space="preserve">Fuel</w:t>
            </w:r>
          </w:p>
        </w:tc>
        <w:tc>
          <w:p>
            <w:pPr>
              <w:pStyle w:val="Compact"/>
              <w:jc w:val="left"/>
            </w:pPr>
            <w:r>
              <w:t xml:space="preserve">1</w:t>
            </w:r>
          </w:p>
        </w:tc>
        <w:tc>
          <w:p>
            <w:pPr>
              <w:pStyle w:val="Compact"/>
              <w:jc w:val="right"/>
            </w:pPr>
            <w:r>
              <w:t xml:space="preserve">0.248</w:t>
            </w:r>
          </w:p>
        </w:tc>
        <w:tc>
          <w:p>
            <w:pPr>
              <w:pStyle w:val="Compact"/>
              <w:jc w:val="right"/>
            </w:pPr>
            <w:r>
              <w:t xml:space="preserve">0.040</w:t>
            </w:r>
          </w:p>
        </w:tc>
        <w:tc>
          <w:p>
            <w:pPr>
              <w:pStyle w:val="Compact"/>
              <w:jc w:val="right"/>
            </w:pPr>
            <w:r>
              <w:t xml:space="preserve">0.035</w:t>
            </w:r>
          </w:p>
        </w:tc>
      </w:tr>
      <w:tr>
        <w:tc>
          <w:p>
            <w:pPr>
              <w:pStyle w:val="Compact"/>
              <w:jc w:val="left"/>
            </w:pPr>
            <w:r>
              <w:t xml:space="preserve">Maintenance</w:t>
            </w:r>
          </w:p>
        </w:tc>
        <w:tc>
          <w:p>
            <w:pPr>
              <w:pStyle w:val="Compact"/>
              <w:jc w:val="left"/>
            </w:pPr>
            <w:r>
              <w:t xml:space="preserve">1</w:t>
            </w:r>
          </w:p>
        </w:tc>
        <w:tc>
          <w:p>
            <w:pPr>
              <w:pStyle w:val="Compact"/>
              <w:jc w:val="right"/>
            </w:pPr>
            <w:r>
              <w:t xml:space="preserve">0.114</w:t>
            </w:r>
          </w:p>
        </w:tc>
        <w:tc>
          <w:p>
            <w:pPr>
              <w:pStyle w:val="Compact"/>
              <w:jc w:val="right"/>
            </w:pPr>
            <w:r>
              <w:t xml:space="preserve">0.045</w:t>
            </w:r>
          </w:p>
        </w:tc>
        <w:tc>
          <w:p>
            <w:pPr>
              <w:pStyle w:val="Compact"/>
              <w:jc w:val="right"/>
            </w:pPr>
            <w:r>
              <w:t xml:space="preserve">0.047</w:t>
            </w:r>
          </w:p>
        </w:tc>
      </w:tr>
      <w:tr>
        <w:tc>
          <w:p>
            <w:pPr>
              <w:pStyle w:val="Compact"/>
              <w:jc w:val="left"/>
            </w:pPr>
            <w:r>
              <w:t xml:space="preserve">Parking</w:t>
            </w:r>
          </w:p>
        </w:tc>
        <w:tc>
          <w:p>
            <w:pPr>
              <w:pStyle w:val="Compact"/>
              <w:jc w:val="left"/>
            </w:pPr>
            <w:r>
              <w:t xml:space="preserve">1</w:t>
            </w:r>
          </w:p>
        </w:tc>
        <w:tc>
          <w:p>
            <w:pPr>
              <w:pStyle w:val="Compact"/>
              <w:jc w:val="right"/>
            </w:pPr>
            <w:r>
              <w:t xml:space="preserve">0.000</w:t>
            </w:r>
          </w:p>
        </w:tc>
        <w:tc>
          <w:p>
            <w:pPr>
              <w:pStyle w:val="Compact"/>
              <w:jc w:val="right"/>
            </w:pPr>
            <w:r>
              <w:t xml:space="preserve">0.017</w:t>
            </w:r>
          </w:p>
        </w:tc>
        <w:tc>
          <w:p>
            <w:pPr>
              <w:pStyle w:val="Compact"/>
              <w:jc w:val="right"/>
            </w:pPr>
            <w:r>
              <w:t xml:space="preserve">0.018</w:t>
            </w:r>
          </w:p>
        </w:tc>
      </w:tr>
      <w:tr>
        <w:tc>
          <w:p>
            <w:pPr>
              <w:pStyle w:val="Compact"/>
              <w:jc w:val="left"/>
            </w:pPr>
            <w:r>
              <w:t xml:space="preserve">Registration</w:t>
            </w:r>
          </w:p>
        </w:tc>
        <w:tc>
          <w:p>
            <w:pPr>
              <w:pStyle w:val="Compact"/>
              <w:jc w:val="left"/>
            </w:pPr>
            <w:r>
              <w:t xml:space="preserve">1</w:t>
            </w:r>
          </w:p>
        </w:tc>
        <w:tc>
          <w:p>
            <w:pPr>
              <w:pStyle w:val="Compact"/>
              <w:jc w:val="right"/>
            </w:pPr>
            <w:r>
              <w:t xml:space="preserve">0.000</w:t>
            </w:r>
          </w:p>
        </w:tc>
        <w:tc>
          <w:p>
            <w:pPr>
              <w:pStyle w:val="Compact"/>
              <w:jc w:val="right"/>
            </w:pPr>
            <w:r>
              <w:t xml:space="preserve">0.053</w:t>
            </w:r>
          </w:p>
        </w:tc>
        <w:tc>
          <w:p>
            <w:pPr>
              <w:pStyle w:val="Compact"/>
              <w:jc w:val="right"/>
            </w:pPr>
            <w:r>
              <w:t xml:space="preserve">0.045</w:t>
            </w:r>
          </w:p>
        </w:tc>
      </w:tr>
      <w:tr>
        <w:tc>
          <w:p>
            <w:pPr>
              <w:pStyle w:val="Compact"/>
              <w:jc w:val="left"/>
            </w:pPr>
            <w:r>
              <w:t xml:space="preserve">Time</w:t>
            </w:r>
          </w:p>
        </w:tc>
        <w:tc>
          <w:p>
            <w:pPr>
              <w:pStyle w:val="Compact"/>
              <w:jc w:val="left"/>
            </w:pPr>
            <w:r>
              <w:t xml:space="preserve">1</w:t>
            </w:r>
          </w:p>
        </w:tc>
        <w:tc>
          <w:p>
            <w:pPr>
              <w:pStyle w:val="Compact"/>
              <w:jc w:val="right"/>
            </w:pPr>
            <w:r>
              <w:t xml:space="preserve">0.358</w:t>
            </w:r>
          </w:p>
        </w:tc>
        <w:tc>
          <w:p>
            <w:pPr>
              <w:pStyle w:val="Compact"/>
              <w:jc w:val="right"/>
            </w:pPr>
            <w:r>
              <w:t xml:space="preserve">0.364</w:t>
            </w:r>
          </w:p>
        </w:tc>
        <w:tc>
          <w:p>
            <w:pPr>
              <w:pStyle w:val="Compact"/>
              <w:jc w:val="right"/>
            </w:pPr>
            <w:r>
              <w:t xml:space="preserve">0.432</w:t>
            </w:r>
          </w:p>
        </w:tc>
      </w:tr>
      <w:tr>
        <w:tc>
          <w:p>
            <w:pPr>
              <w:pStyle w:val="Compact"/>
              <w:jc w:val="left"/>
            </w:pPr>
            <w:r>
              <w:t xml:space="preserve">TollsFees</w:t>
            </w:r>
          </w:p>
        </w:tc>
        <w:tc>
          <w:p>
            <w:pPr>
              <w:pStyle w:val="Compact"/>
              <w:jc w:val="left"/>
            </w:pPr>
            <w:r>
              <w:t xml:space="preserve">1</w:t>
            </w:r>
          </w:p>
        </w:tc>
        <w:tc>
          <w:p>
            <w:pPr>
              <w:pStyle w:val="Compact"/>
              <w:jc w:val="right"/>
            </w:pPr>
            <w:r>
              <w:t xml:space="preserve">0.032</w:t>
            </w:r>
          </w:p>
        </w:tc>
        <w:tc>
          <w:p>
            <w:pPr>
              <w:pStyle w:val="Compact"/>
              <w:jc w:val="right"/>
            </w:pPr>
            <w:r>
              <w:t xml:space="preserve">0.000</w:t>
            </w:r>
          </w:p>
        </w:tc>
        <w:tc>
          <w:p>
            <w:pPr>
              <w:pStyle w:val="Compact"/>
              <w:jc w:val="right"/>
            </w:pPr>
            <w:r>
              <w:t xml:space="preserve">0.000</w:t>
            </w:r>
          </w:p>
        </w:tc>
      </w:tr>
      <w:tr>
        <w:tc>
          <w:p>
            <w:pPr>
              <w:pStyle w:val="Compact"/>
              <w:jc w:val="left"/>
            </w:pPr>
            <w:r>
              <w:t xml:space="preserve">Total</w:t>
            </w:r>
          </w:p>
        </w:tc>
        <w:tc>
          <w:p>
            <w:pPr>
              <w:pStyle w:val="Compact"/>
              <w:jc w:val="left"/>
            </w:pPr>
            <w:r>
              <w:t xml:space="preserve">1</w:t>
            </w:r>
          </w:p>
        </w:tc>
        <w:tc>
          <w:p>
            <w:pPr>
              <w:pStyle w:val="Compact"/>
              <w:jc w:val="right"/>
            </w:pPr>
            <w:r>
              <w:t xml:space="preserve">0.879</w:t>
            </w:r>
          </w:p>
        </w:tc>
        <w:tc>
          <w:p>
            <w:pPr>
              <w:pStyle w:val="Compact"/>
              <w:jc w:val="right"/>
            </w:pPr>
            <w:r>
              <w:t xml:space="preserve">0.860</w:t>
            </w:r>
          </w:p>
        </w:tc>
        <w:tc>
          <w:p>
            <w:pPr>
              <w:pStyle w:val="Compact"/>
              <w:jc w:val="right"/>
            </w:pPr>
            <w:r>
              <w:t xml:space="preserve">0.866</w:t>
            </w:r>
          </w:p>
        </w:tc>
      </w:tr>
      <w:tr>
        <w:tc>
          <w:p>
            <w:pPr>
              <w:pStyle w:val="Compact"/>
              <w:jc w:val="left"/>
            </w:pPr>
            <w:r>
              <w:t xml:space="preserve">VehCapCost</w:t>
            </w:r>
          </w:p>
        </w:tc>
        <w:tc>
          <w:p>
            <w:pPr>
              <w:pStyle w:val="Compact"/>
              <w:jc w:val="left"/>
            </w:pPr>
            <w:r>
              <w:t xml:space="preserve">1</w:t>
            </w:r>
          </w:p>
        </w:tc>
        <w:tc>
          <w:p>
            <w:pPr>
              <w:pStyle w:val="Compact"/>
              <w:jc w:val="right"/>
            </w:pPr>
            <w:r>
              <w:t xml:space="preserve">0.111</w:t>
            </w:r>
          </w:p>
        </w:tc>
        <w:tc>
          <w:p>
            <w:pPr>
              <w:pStyle w:val="Compact"/>
              <w:jc w:val="right"/>
            </w:pPr>
            <w:r>
              <w:t xml:space="preserve">0.317</w:t>
            </w:r>
          </w:p>
        </w:tc>
        <w:tc>
          <w:p>
            <w:pPr>
              <w:pStyle w:val="Compact"/>
              <w:jc w:val="right"/>
            </w:pPr>
            <w:r>
              <w:t xml:space="preserve">0.259</w:t>
            </w:r>
          </w:p>
        </w:tc>
      </w:tr>
      <w:tr>
        <w:tc>
          <w:p>
            <w:pPr>
              <w:pStyle w:val="Compact"/>
              <w:jc w:val="left"/>
            </w:pPr>
            <w:r>
              <w:t xml:space="preserve">AccAndIns</w:t>
            </w:r>
          </w:p>
        </w:tc>
        <w:tc>
          <w:p>
            <w:pPr>
              <w:pStyle w:val="Compact"/>
              <w:jc w:val="left"/>
            </w:pPr>
            <w:r>
              <w:t xml:space="preserve">2</w:t>
            </w:r>
          </w:p>
        </w:tc>
        <w:tc>
          <w:p>
            <w:pPr>
              <w:pStyle w:val="Compact"/>
              <w:jc w:val="right"/>
            </w:pPr>
            <w:r>
              <w:t xml:space="preserve">0.016</w:t>
            </w:r>
          </w:p>
        </w:tc>
        <w:tc>
          <w:p>
            <w:pPr>
              <w:pStyle w:val="Compact"/>
              <w:jc w:val="right"/>
            </w:pPr>
            <w:r>
              <w:t xml:space="preserve">0.025</w:t>
            </w:r>
          </w:p>
        </w:tc>
        <w:tc>
          <w:p>
            <w:pPr>
              <w:pStyle w:val="Compact"/>
              <w:jc w:val="right"/>
            </w:pPr>
            <w:r>
              <w:t xml:space="preserve">0.029</w:t>
            </w:r>
          </w:p>
        </w:tc>
      </w:tr>
      <w:tr>
        <w:tc>
          <w:p>
            <w:pPr>
              <w:pStyle w:val="Compact"/>
              <w:jc w:val="left"/>
            </w:pPr>
            <w:r>
              <w:t xml:space="preserve">Fuel</w:t>
            </w:r>
          </w:p>
        </w:tc>
        <w:tc>
          <w:p>
            <w:pPr>
              <w:pStyle w:val="Compact"/>
              <w:jc w:val="left"/>
            </w:pPr>
            <w:r>
              <w:t xml:space="preserve">2</w:t>
            </w:r>
          </w:p>
        </w:tc>
        <w:tc>
          <w:p>
            <w:pPr>
              <w:pStyle w:val="Compact"/>
              <w:jc w:val="right"/>
            </w:pPr>
            <w:r>
              <w:t xml:space="preserve">0.248</w:t>
            </w:r>
          </w:p>
        </w:tc>
        <w:tc>
          <w:p>
            <w:pPr>
              <w:pStyle w:val="Compact"/>
              <w:jc w:val="right"/>
            </w:pPr>
            <w:r>
              <w:t xml:space="preserve">0.040</w:t>
            </w:r>
          </w:p>
        </w:tc>
        <w:tc>
          <w:p>
            <w:pPr>
              <w:pStyle w:val="Compact"/>
              <w:jc w:val="right"/>
            </w:pPr>
            <w:r>
              <w:t xml:space="preserve">0.035</w:t>
            </w:r>
          </w:p>
        </w:tc>
      </w:tr>
      <w:tr>
        <w:tc>
          <w:p>
            <w:pPr>
              <w:pStyle w:val="Compact"/>
              <w:jc w:val="left"/>
            </w:pPr>
            <w:r>
              <w:t xml:space="preserve">Maintenance</w:t>
            </w:r>
          </w:p>
        </w:tc>
        <w:tc>
          <w:p>
            <w:pPr>
              <w:pStyle w:val="Compact"/>
              <w:jc w:val="left"/>
            </w:pPr>
            <w:r>
              <w:t xml:space="preserve">2</w:t>
            </w:r>
          </w:p>
        </w:tc>
        <w:tc>
          <w:p>
            <w:pPr>
              <w:pStyle w:val="Compact"/>
              <w:jc w:val="right"/>
            </w:pPr>
            <w:r>
              <w:t xml:space="preserve">0.114</w:t>
            </w:r>
          </w:p>
        </w:tc>
        <w:tc>
          <w:p>
            <w:pPr>
              <w:pStyle w:val="Compact"/>
              <w:jc w:val="right"/>
            </w:pPr>
            <w:r>
              <w:t xml:space="preserve">0.045</w:t>
            </w:r>
          </w:p>
        </w:tc>
        <w:tc>
          <w:p>
            <w:pPr>
              <w:pStyle w:val="Compact"/>
              <w:jc w:val="right"/>
            </w:pPr>
            <w:r>
              <w:t xml:space="preserve">0.047</w:t>
            </w:r>
          </w:p>
        </w:tc>
      </w:tr>
      <w:tr>
        <w:tc>
          <w:p>
            <w:pPr>
              <w:pStyle w:val="Compact"/>
              <w:jc w:val="left"/>
            </w:pPr>
            <w:r>
              <w:t xml:space="preserve">Parking</w:t>
            </w:r>
          </w:p>
        </w:tc>
        <w:tc>
          <w:p>
            <w:pPr>
              <w:pStyle w:val="Compact"/>
              <w:jc w:val="left"/>
            </w:pPr>
            <w:r>
              <w:t xml:space="preserve">2</w:t>
            </w:r>
          </w:p>
        </w:tc>
        <w:tc>
          <w:p>
            <w:pPr>
              <w:pStyle w:val="Compact"/>
              <w:jc w:val="right"/>
            </w:pPr>
            <w:r>
              <w:t xml:space="preserve">0.000</w:t>
            </w:r>
          </w:p>
        </w:tc>
        <w:tc>
          <w:p>
            <w:pPr>
              <w:pStyle w:val="Compact"/>
              <w:jc w:val="right"/>
            </w:pPr>
            <w:r>
              <w:t xml:space="preserve">0.017</w:t>
            </w:r>
          </w:p>
        </w:tc>
        <w:tc>
          <w:p>
            <w:pPr>
              <w:pStyle w:val="Compact"/>
              <w:jc w:val="right"/>
            </w:pPr>
            <w:r>
              <w:t xml:space="preserve">0.018</w:t>
            </w:r>
          </w:p>
        </w:tc>
      </w:tr>
      <w:tr>
        <w:tc>
          <w:p>
            <w:pPr>
              <w:pStyle w:val="Compact"/>
              <w:jc w:val="left"/>
            </w:pPr>
            <w:r>
              <w:t xml:space="preserve">Registration</w:t>
            </w:r>
          </w:p>
        </w:tc>
        <w:tc>
          <w:p>
            <w:pPr>
              <w:pStyle w:val="Compact"/>
              <w:jc w:val="left"/>
            </w:pPr>
            <w:r>
              <w:t xml:space="preserve">2</w:t>
            </w:r>
          </w:p>
        </w:tc>
        <w:tc>
          <w:p>
            <w:pPr>
              <w:pStyle w:val="Compact"/>
              <w:jc w:val="right"/>
            </w:pPr>
            <w:r>
              <w:t xml:space="preserve">0.000</w:t>
            </w:r>
          </w:p>
        </w:tc>
        <w:tc>
          <w:p>
            <w:pPr>
              <w:pStyle w:val="Compact"/>
              <w:jc w:val="right"/>
            </w:pPr>
            <w:r>
              <w:t xml:space="preserve">0.053</w:t>
            </w:r>
          </w:p>
        </w:tc>
        <w:tc>
          <w:p>
            <w:pPr>
              <w:pStyle w:val="Compact"/>
              <w:jc w:val="right"/>
            </w:pPr>
            <w:r>
              <w:t xml:space="preserve">0.045</w:t>
            </w:r>
          </w:p>
        </w:tc>
      </w:tr>
      <w:tr>
        <w:tc>
          <w:p>
            <w:pPr>
              <w:pStyle w:val="Compact"/>
              <w:jc w:val="left"/>
            </w:pPr>
            <w:r>
              <w:t xml:space="preserve">Time</w:t>
            </w:r>
          </w:p>
        </w:tc>
        <w:tc>
          <w:p>
            <w:pPr>
              <w:pStyle w:val="Compact"/>
              <w:jc w:val="left"/>
            </w:pPr>
            <w:r>
              <w:t xml:space="preserve">2</w:t>
            </w:r>
          </w:p>
        </w:tc>
        <w:tc>
          <w:p>
            <w:pPr>
              <w:pStyle w:val="Compact"/>
              <w:jc w:val="right"/>
            </w:pPr>
            <w:r>
              <w:t xml:space="preserve">0.340</w:t>
            </w:r>
          </w:p>
        </w:tc>
        <w:tc>
          <w:p>
            <w:pPr>
              <w:pStyle w:val="Compact"/>
              <w:jc w:val="right"/>
            </w:pPr>
            <w:r>
              <w:t xml:space="preserve">0.346</w:t>
            </w:r>
          </w:p>
        </w:tc>
        <w:tc>
          <w:p>
            <w:pPr>
              <w:pStyle w:val="Compact"/>
              <w:jc w:val="right"/>
            </w:pPr>
            <w:r>
              <w:t xml:space="preserve">0.411</w:t>
            </w:r>
          </w:p>
        </w:tc>
      </w:tr>
      <w:tr>
        <w:tc>
          <w:p>
            <w:pPr>
              <w:pStyle w:val="Compact"/>
              <w:jc w:val="left"/>
            </w:pPr>
            <w:r>
              <w:t xml:space="preserve">TollsFees</w:t>
            </w:r>
          </w:p>
        </w:tc>
        <w:tc>
          <w:p>
            <w:pPr>
              <w:pStyle w:val="Compact"/>
              <w:jc w:val="left"/>
            </w:pPr>
            <w:r>
              <w:t xml:space="preserve">2</w:t>
            </w:r>
          </w:p>
        </w:tc>
        <w:tc>
          <w:p>
            <w:pPr>
              <w:pStyle w:val="Compact"/>
              <w:jc w:val="right"/>
            </w:pPr>
            <w:r>
              <w:t xml:space="preserve">0.032</w:t>
            </w:r>
          </w:p>
        </w:tc>
        <w:tc>
          <w:p>
            <w:pPr>
              <w:pStyle w:val="Compact"/>
              <w:jc w:val="right"/>
            </w:pPr>
            <w:r>
              <w:t xml:space="preserve">0.000</w:t>
            </w:r>
          </w:p>
        </w:tc>
        <w:tc>
          <w:p>
            <w:pPr>
              <w:pStyle w:val="Compact"/>
              <w:jc w:val="right"/>
            </w:pPr>
            <w:r>
              <w:t xml:space="preserve">0.000</w:t>
            </w:r>
          </w:p>
        </w:tc>
      </w:tr>
      <w:tr>
        <w:tc>
          <w:p>
            <w:pPr>
              <w:pStyle w:val="Compact"/>
              <w:jc w:val="left"/>
            </w:pPr>
            <w:r>
              <w:t xml:space="preserve">Total</w:t>
            </w:r>
          </w:p>
        </w:tc>
        <w:tc>
          <w:p>
            <w:pPr>
              <w:pStyle w:val="Compact"/>
              <w:jc w:val="left"/>
            </w:pPr>
            <w:r>
              <w:t xml:space="preserve">2</w:t>
            </w:r>
          </w:p>
        </w:tc>
        <w:tc>
          <w:p>
            <w:pPr>
              <w:pStyle w:val="Compact"/>
              <w:jc w:val="right"/>
            </w:pPr>
            <w:r>
              <w:t xml:space="preserve">0.861</w:t>
            </w:r>
          </w:p>
        </w:tc>
        <w:tc>
          <w:p>
            <w:pPr>
              <w:pStyle w:val="Compact"/>
              <w:jc w:val="right"/>
            </w:pPr>
            <w:r>
              <w:t xml:space="preserve">0.842</w:t>
            </w:r>
          </w:p>
        </w:tc>
        <w:tc>
          <w:p>
            <w:pPr>
              <w:pStyle w:val="Compact"/>
              <w:jc w:val="right"/>
            </w:pPr>
            <w:r>
              <w:t xml:space="preserve">0.844</w:t>
            </w:r>
          </w:p>
        </w:tc>
      </w:tr>
      <w:tr>
        <w:tc>
          <w:p>
            <w:pPr>
              <w:pStyle w:val="Compact"/>
              <w:jc w:val="left"/>
            </w:pPr>
            <w:r>
              <w:t xml:space="preserve">VehCapCost</w:t>
            </w:r>
          </w:p>
        </w:tc>
        <w:tc>
          <w:p>
            <w:pPr>
              <w:pStyle w:val="Compact"/>
              <w:jc w:val="left"/>
            </w:pPr>
            <w:r>
              <w:t xml:space="preserve">2</w:t>
            </w:r>
          </w:p>
        </w:tc>
        <w:tc>
          <w:p>
            <w:pPr>
              <w:pStyle w:val="Compact"/>
              <w:jc w:val="right"/>
            </w:pPr>
            <w:r>
              <w:t xml:space="preserve">0.111</w:t>
            </w:r>
          </w:p>
        </w:tc>
        <w:tc>
          <w:p>
            <w:pPr>
              <w:pStyle w:val="Compact"/>
              <w:jc w:val="right"/>
            </w:pPr>
            <w:r>
              <w:t xml:space="preserve">0.317</w:t>
            </w:r>
          </w:p>
        </w:tc>
        <w:tc>
          <w:p>
            <w:pPr>
              <w:pStyle w:val="Compact"/>
              <w:jc w:val="right"/>
            </w:pPr>
            <w:r>
              <w:t xml:space="preserve">0.259</w:t>
            </w:r>
          </w:p>
        </w:tc>
      </w:tr>
      <w:tr>
        <w:tc>
          <w:p>
            <w:pPr>
              <w:pStyle w:val="Compact"/>
              <w:jc w:val="left"/>
            </w:pPr>
            <w:r>
              <w:t xml:space="preserve">AccAndIns</w:t>
            </w:r>
          </w:p>
        </w:tc>
        <w:tc>
          <w:p>
            <w:pPr>
              <w:pStyle w:val="Compact"/>
              <w:jc w:val="left"/>
            </w:pPr>
            <w:r>
              <w:t xml:space="preserve">3</w:t>
            </w:r>
          </w:p>
        </w:tc>
        <w:tc>
          <w:p>
            <w:pPr>
              <w:pStyle w:val="Compact"/>
              <w:jc w:val="right"/>
            </w:pPr>
            <w:r>
              <w:t xml:space="preserve">0.008</w:t>
            </w:r>
          </w:p>
        </w:tc>
        <w:tc>
          <w:p>
            <w:pPr>
              <w:pStyle w:val="Compact"/>
              <w:jc w:val="right"/>
            </w:pPr>
            <w:r>
              <w:t xml:space="preserve">0.012</w:t>
            </w:r>
          </w:p>
        </w:tc>
        <w:tc>
          <w:p>
            <w:pPr>
              <w:pStyle w:val="Compact"/>
              <w:jc w:val="right"/>
            </w:pPr>
            <w:r>
              <w:t xml:space="preserve">0.015</w:t>
            </w:r>
          </w:p>
        </w:tc>
      </w:tr>
      <w:tr>
        <w:tc>
          <w:p>
            <w:pPr>
              <w:pStyle w:val="Compact"/>
              <w:jc w:val="left"/>
            </w:pPr>
            <w:r>
              <w:t xml:space="preserve">Fuel</w:t>
            </w:r>
          </w:p>
        </w:tc>
        <w:tc>
          <w:p>
            <w:pPr>
              <w:pStyle w:val="Compact"/>
              <w:jc w:val="left"/>
            </w:pPr>
            <w:r>
              <w:t xml:space="preserve">3</w:t>
            </w:r>
          </w:p>
        </w:tc>
        <w:tc>
          <w:p>
            <w:pPr>
              <w:pStyle w:val="Compact"/>
              <w:jc w:val="right"/>
            </w:pPr>
            <w:r>
              <w:t xml:space="preserve">0.248</w:t>
            </w:r>
          </w:p>
        </w:tc>
        <w:tc>
          <w:p>
            <w:pPr>
              <w:pStyle w:val="Compact"/>
              <w:jc w:val="right"/>
            </w:pPr>
            <w:r>
              <w:t xml:space="preserve">0.040</w:t>
            </w:r>
          </w:p>
        </w:tc>
        <w:tc>
          <w:p>
            <w:pPr>
              <w:pStyle w:val="Compact"/>
              <w:jc w:val="right"/>
            </w:pPr>
            <w:r>
              <w:t xml:space="preserve">0.035</w:t>
            </w:r>
          </w:p>
        </w:tc>
      </w:tr>
      <w:tr>
        <w:tc>
          <w:p>
            <w:pPr>
              <w:pStyle w:val="Compact"/>
              <w:jc w:val="left"/>
            </w:pPr>
            <w:r>
              <w:t xml:space="preserve">Maintenance</w:t>
            </w:r>
          </w:p>
        </w:tc>
        <w:tc>
          <w:p>
            <w:pPr>
              <w:pStyle w:val="Compact"/>
              <w:jc w:val="left"/>
            </w:pPr>
            <w:r>
              <w:t xml:space="preserve">3</w:t>
            </w:r>
          </w:p>
        </w:tc>
        <w:tc>
          <w:p>
            <w:pPr>
              <w:pStyle w:val="Compact"/>
              <w:jc w:val="right"/>
            </w:pPr>
            <w:r>
              <w:t xml:space="preserve">0.114</w:t>
            </w:r>
          </w:p>
        </w:tc>
        <w:tc>
          <w:p>
            <w:pPr>
              <w:pStyle w:val="Compact"/>
              <w:jc w:val="right"/>
            </w:pPr>
            <w:r>
              <w:t xml:space="preserve">0.045</w:t>
            </w:r>
          </w:p>
        </w:tc>
        <w:tc>
          <w:p>
            <w:pPr>
              <w:pStyle w:val="Compact"/>
              <w:jc w:val="right"/>
            </w:pPr>
            <w:r>
              <w:t xml:space="preserve">0.047</w:t>
            </w:r>
          </w:p>
        </w:tc>
      </w:tr>
      <w:tr>
        <w:tc>
          <w:p>
            <w:pPr>
              <w:pStyle w:val="Compact"/>
              <w:jc w:val="left"/>
            </w:pPr>
            <w:r>
              <w:t xml:space="preserve">Parking</w:t>
            </w:r>
          </w:p>
        </w:tc>
        <w:tc>
          <w:p>
            <w:pPr>
              <w:pStyle w:val="Compact"/>
              <w:jc w:val="left"/>
            </w:pPr>
            <w:r>
              <w:t xml:space="preserve">3</w:t>
            </w:r>
          </w:p>
        </w:tc>
        <w:tc>
          <w:p>
            <w:pPr>
              <w:pStyle w:val="Compact"/>
              <w:jc w:val="right"/>
            </w:pPr>
            <w:r>
              <w:t xml:space="preserve">0.000</w:t>
            </w:r>
          </w:p>
        </w:tc>
        <w:tc>
          <w:p>
            <w:pPr>
              <w:pStyle w:val="Compact"/>
              <w:jc w:val="right"/>
            </w:pPr>
            <w:r>
              <w:t xml:space="preserve">0.017</w:t>
            </w:r>
          </w:p>
        </w:tc>
        <w:tc>
          <w:p>
            <w:pPr>
              <w:pStyle w:val="Compact"/>
              <w:jc w:val="right"/>
            </w:pPr>
            <w:r>
              <w:t xml:space="preserve">0.018</w:t>
            </w:r>
          </w:p>
        </w:tc>
      </w:tr>
      <w:tr>
        <w:tc>
          <w:p>
            <w:pPr>
              <w:pStyle w:val="Compact"/>
              <w:jc w:val="left"/>
            </w:pPr>
            <w:r>
              <w:t xml:space="preserve">Registration</w:t>
            </w:r>
          </w:p>
        </w:tc>
        <w:tc>
          <w:p>
            <w:pPr>
              <w:pStyle w:val="Compact"/>
              <w:jc w:val="left"/>
            </w:pPr>
            <w:r>
              <w:t xml:space="preserve">3</w:t>
            </w:r>
          </w:p>
        </w:tc>
        <w:tc>
          <w:p>
            <w:pPr>
              <w:pStyle w:val="Compact"/>
              <w:jc w:val="right"/>
            </w:pPr>
            <w:r>
              <w:t xml:space="preserve">0.000</w:t>
            </w:r>
          </w:p>
        </w:tc>
        <w:tc>
          <w:p>
            <w:pPr>
              <w:pStyle w:val="Compact"/>
              <w:jc w:val="right"/>
            </w:pPr>
            <w:r>
              <w:t xml:space="preserve">0.053</w:t>
            </w:r>
          </w:p>
        </w:tc>
        <w:tc>
          <w:p>
            <w:pPr>
              <w:pStyle w:val="Compact"/>
              <w:jc w:val="right"/>
            </w:pPr>
            <w:r>
              <w:t xml:space="preserve">0.045</w:t>
            </w:r>
          </w:p>
        </w:tc>
      </w:tr>
      <w:tr>
        <w:tc>
          <w:p>
            <w:pPr>
              <w:pStyle w:val="Compact"/>
              <w:jc w:val="left"/>
            </w:pPr>
            <w:r>
              <w:t xml:space="preserve">Time</w:t>
            </w:r>
          </w:p>
        </w:tc>
        <w:tc>
          <w:p>
            <w:pPr>
              <w:pStyle w:val="Compact"/>
              <w:jc w:val="left"/>
            </w:pPr>
            <w:r>
              <w:t xml:space="preserve">3</w:t>
            </w:r>
          </w:p>
        </w:tc>
        <w:tc>
          <w:p>
            <w:pPr>
              <w:pStyle w:val="Compact"/>
              <w:jc w:val="right"/>
            </w:pPr>
            <w:r>
              <w:t xml:space="preserve">0.179</w:t>
            </w:r>
          </w:p>
        </w:tc>
        <w:tc>
          <w:p>
            <w:pPr>
              <w:pStyle w:val="Compact"/>
              <w:jc w:val="right"/>
            </w:pPr>
            <w:r>
              <w:t xml:space="preserve">0.182</w:t>
            </w:r>
          </w:p>
        </w:tc>
        <w:tc>
          <w:p>
            <w:pPr>
              <w:pStyle w:val="Compact"/>
              <w:jc w:val="right"/>
            </w:pPr>
            <w:r>
              <w:t xml:space="preserve">0.216</w:t>
            </w:r>
          </w:p>
        </w:tc>
      </w:tr>
      <w:tr>
        <w:tc>
          <w:p>
            <w:pPr>
              <w:pStyle w:val="Compact"/>
              <w:jc w:val="left"/>
            </w:pPr>
            <w:r>
              <w:t xml:space="preserve">TollsFees</w:t>
            </w:r>
          </w:p>
        </w:tc>
        <w:tc>
          <w:p>
            <w:pPr>
              <w:pStyle w:val="Compact"/>
              <w:jc w:val="left"/>
            </w:pPr>
            <w:r>
              <w:t xml:space="preserve">3</w:t>
            </w:r>
          </w:p>
        </w:tc>
        <w:tc>
          <w:p>
            <w:pPr>
              <w:pStyle w:val="Compact"/>
              <w:jc w:val="right"/>
            </w:pPr>
            <w:r>
              <w:t xml:space="preserve">0.032</w:t>
            </w:r>
          </w:p>
        </w:tc>
        <w:tc>
          <w:p>
            <w:pPr>
              <w:pStyle w:val="Compact"/>
              <w:jc w:val="right"/>
            </w:pPr>
            <w:r>
              <w:t xml:space="preserve">0.000</w:t>
            </w:r>
          </w:p>
        </w:tc>
        <w:tc>
          <w:p>
            <w:pPr>
              <w:pStyle w:val="Compact"/>
              <w:jc w:val="right"/>
            </w:pPr>
            <w:r>
              <w:t xml:space="preserve">0.000</w:t>
            </w:r>
          </w:p>
        </w:tc>
      </w:tr>
      <w:tr>
        <w:tc>
          <w:p>
            <w:pPr>
              <w:pStyle w:val="Compact"/>
              <w:jc w:val="left"/>
            </w:pPr>
            <w:r>
              <w:t xml:space="preserve">Total</w:t>
            </w:r>
          </w:p>
        </w:tc>
        <w:tc>
          <w:p>
            <w:pPr>
              <w:pStyle w:val="Compact"/>
              <w:jc w:val="left"/>
            </w:pPr>
            <w:r>
              <w:t xml:space="preserve">3</w:t>
            </w:r>
          </w:p>
        </w:tc>
        <w:tc>
          <w:p>
            <w:pPr>
              <w:pStyle w:val="Compact"/>
              <w:jc w:val="right"/>
            </w:pPr>
            <w:r>
              <w:t xml:space="preserve">0.692</w:t>
            </w:r>
          </w:p>
        </w:tc>
        <w:tc>
          <w:p>
            <w:pPr>
              <w:pStyle w:val="Compact"/>
              <w:jc w:val="right"/>
            </w:pPr>
            <w:r>
              <w:t xml:space="preserve">0.666</w:t>
            </w:r>
          </w:p>
        </w:tc>
        <w:tc>
          <w:p>
            <w:pPr>
              <w:pStyle w:val="Compact"/>
              <w:jc w:val="right"/>
            </w:pPr>
            <w:r>
              <w:t xml:space="preserve">0.635</w:t>
            </w:r>
          </w:p>
        </w:tc>
      </w:tr>
      <w:tr>
        <w:tc>
          <w:p>
            <w:pPr>
              <w:pStyle w:val="Compact"/>
              <w:jc w:val="left"/>
            </w:pPr>
            <w:r>
              <w:t xml:space="preserve">VehCapCost</w:t>
            </w:r>
          </w:p>
        </w:tc>
        <w:tc>
          <w:p>
            <w:pPr>
              <w:pStyle w:val="Compact"/>
              <w:jc w:val="left"/>
            </w:pPr>
            <w:r>
              <w:t xml:space="preserve">3</w:t>
            </w:r>
          </w:p>
        </w:tc>
        <w:tc>
          <w:p>
            <w:pPr>
              <w:pStyle w:val="Compact"/>
              <w:jc w:val="right"/>
            </w:pPr>
            <w:r>
              <w:t xml:space="preserve">0.111</w:t>
            </w:r>
          </w:p>
        </w:tc>
        <w:tc>
          <w:p>
            <w:pPr>
              <w:pStyle w:val="Compact"/>
              <w:jc w:val="right"/>
            </w:pPr>
            <w:r>
              <w:t xml:space="preserve">0.317</w:t>
            </w:r>
          </w:p>
        </w:tc>
        <w:tc>
          <w:p>
            <w:pPr>
              <w:pStyle w:val="Compact"/>
              <w:jc w:val="right"/>
            </w:pPr>
            <w:r>
              <w:t xml:space="preserve">0.259</w:t>
            </w:r>
          </w:p>
        </w:tc>
      </w:tr>
      <w:tr>
        <w:tc>
          <w:p>
            <w:pPr>
              <w:pStyle w:val="Compact"/>
              <w:jc w:val="left"/>
            </w:pPr>
            <w:r>
              <w:t xml:space="preserve">AccAndIns</w:t>
            </w:r>
          </w:p>
        </w:tc>
        <w:tc>
          <w:p>
            <w:pPr>
              <w:pStyle w:val="Compact"/>
              <w:jc w:val="left"/>
            </w:pPr>
            <w:r>
              <w:t xml:space="preserve">4</w:t>
            </w:r>
          </w:p>
        </w:tc>
        <w:tc>
          <w:p>
            <w:pPr>
              <w:pStyle w:val="Compact"/>
              <w:jc w:val="right"/>
            </w:pPr>
            <w:r>
              <w:t xml:space="preserve">0.008</w:t>
            </w:r>
          </w:p>
        </w:tc>
        <w:tc>
          <w:p>
            <w:pPr>
              <w:pStyle w:val="Compact"/>
              <w:jc w:val="right"/>
            </w:pPr>
            <w:r>
              <w:t xml:space="preserve">0.012</w:t>
            </w:r>
          </w:p>
        </w:tc>
        <w:tc>
          <w:p>
            <w:pPr>
              <w:pStyle w:val="Compact"/>
              <w:jc w:val="right"/>
            </w:pPr>
            <w:r>
              <w:t xml:space="preserve">0.015</w:t>
            </w:r>
          </w:p>
        </w:tc>
      </w:tr>
      <w:tr>
        <w:tc>
          <w:p>
            <w:pPr>
              <w:pStyle w:val="Compact"/>
              <w:jc w:val="left"/>
            </w:pPr>
            <w:r>
              <w:t xml:space="preserve">Fuel</w:t>
            </w:r>
          </w:p>
        </w:tc>
        <w:tc>
          <w:p>
            <w:pPr>
              <w:pStyle w:val="Compact"/>
              <w:jc w:val="left"/>
            </w:pPr>
            <w:r>
              <w:t xml:space="preserve">4</w:t>
            </w:r>
          </w:p>
        </w:tc>
        <w:tc>
          <w:p>
            <w:pPr>
              <w:pStyle w:val="Compact"/>
              <w:jc w:val="right"/>
            </w:pPr>
            <w:r>
              <w:t xml:space="preserve">0.248</w:t>
            </w:r>
          </w:p>
        </w:tc>
        <w:tc>
          <w:p>
            <w:pPr>
              <w:pStyle w:val="Compact"/>
              <w:jc w:val="right"/>
            </w:pPr>
            <w:r>
              <w:t xml:space="preserve">0.040</w:t>
            </w:r>
          </w:p>
        </w:tc>
        <w:tc>
          <w:p>
            <w:pPr>
              <w:pStyle w:val="Compact"/>
              <w:jc w:val="right"/>
            </w:pPr>
            <w:r>
              <w:t xml:space="preserve">0.035</w:t>
            </w:r>
          </w:p>
        </w:tc>
      </w:tr>
      <w:tr>
        <w:tc>
          <w:p>
            <w:pPr>
              <w:pStyle w:val="Compact"/>
              <w:jc w:val="left"/>
            </w:pPr>
            <w:r>
              <w:t xml:space="preserve">Maintenance</w:t>
            </w:r>
          </w:p>
        </w:tc>
        <w:tc>
          <w:p>
            <w:pPr>
              <w:pStyle w:val="Compact"/>
              <w:jc w:val="left"/>
            </w:pPr>
            <w:r>
              <w:t xml:space="preserve">4</w:t>
            </w:r>
          </w:p>
        </w:tc>
        <w:tc>
          <w:p>
            <w:pPr>
              <w:pStyle w:val="Compact"/>
              <w:jc w:val="right"/>
            </w:pPr>
            <w:r>
              <w:t xml:space="preserve">0.114</w:t>
            </w:r>
          </w:p>
        </w:tc>
        <w:tc>
          <w:p>
            <w:pPr>
              <w:pStyle w:val="Compact"/>
              <w:jc w:val="right"/>
            </w:pPr>
            <w:r>
              <w:t xml:space="preserve">0.045</w:t>
            </w:r>
          </w:p>
        </w:tc>
        <w:tc>
          <w:p>
            <w:pPr>
              <w:pStyle w:val="Compact"/>
              <w:jc w:val="right"/>
            </w:pPr>
            <w:r>
              <w:t xml:space="preserve">0.047</w:t>
            </w:r>
          </w:p>
        </w:tc>
      </w:tr>
      <w:tr>
        <w:tc>
          <w:p>
            <w:pPr>
              <w:pStyle w:val="Compact"/>
              <w:jc w:val="left"/>
            </w:pPr>
            <w:r>
              <w:t xml:space="preserve">Parking</w:t>
            </w:r>
          </w:p>
        </w:tc>
        <w:tc>
          <w:p>
            <w:pPr>
              <w:pStyle w:val="Compact"/>
              <w:jc w:val="left"/>
            </w:pPr>
            <w:r>
              <w:t xml:space="preserve">4</w:t>
            </w:r>
          </w:p>
        </w:tc>
        <w:tc>
          <w:p>
            <w:pPr>
              <w:pStyle w:val="Compact"/>
              <w:jc w:val="right"/>
            </w:pPr>
            <w:r>
              <w:t xml:space="preserve">0.000</w:t>
            </w:r>
          </w:p>
        </w:tc>
        <w:tc>
          <w:p>
            <w:pPr>
              <w:pStyle w:val="Compact"/>
              <w:jc w:val="right"/>
            </w:pPr>
            <w:r>
              <w:t xml:space="preserve">0.017</w:t>
            </w:r>
          </w:p>
        </w:tc>
        <w:tc>
          <w:p>
            <w:pPr>
              <w:pStyle w:val="Compact"/>
              <w:jc w:val="right"/>
            </w:pPr>
            <w:r>
              <w:t xml:space="preserve">0.018</w:t>
            </w:r>
          </w:p>
        </w:tc>
      </w:tr>
      <w:tr>
        <w:tc>
          <w:p>
            <w:pPr>
              <w:pStyle w:val="Compact"/>
              <w:jc w:val="left"/>
            </w:pPr>
            <w:r>
              <w:t xml:space="preserve">Registration</w:t>
            </w:r>
          </w:p>
        </w:tc>
        <w:tc>
          <w:p>
            <w:pPr>
              <w:pStyle w:val="Compact"/>
              <w:jc w:val="left"/>
            </w:pPr>
            <w:r>
              <w:t xml:space="preserve">4</w:t>
            </w:r>
          </w:p>
        </w:tc>
        <w:tc>
          <w:p>
            <w:pPr>
              <w:pStyle w:val="Compact"/>
              <w:jc w:val="right"/>
            </w:pPr>
            <w:r>
              <w:t xml:space="preserve">0.000</w:t>
            </w:r>
          </w:p>
        </w:tc>
        <w:tc>
          <w:p>
            <w:pPr>
              <w:pStyle w:val="Compact"/>
              <w:jc w:val="right"/>
            </w:pPr>
            <w:r>
              <w:t xml:space="preserve">0.053</w:t>
            </w:r>
          </w:p>
        </w:tc>
        <w:tc>
          <w:p>
            <w:pPr>
              <w:pStyle w:val="Compact"/>
              <w:jc w:val="right"/>
            </w:pPr>
            <w:r>
              <w:t xml:space="preserve">0.045</w:t>
            </w:r>
          </w:p>
        </w:tc>
      </w:tr>
      <w:tr>
        <w:tc>
          <w:p>
            <w:pPr>
              <w:pStyle w:val="Compact"/>
              <w:jc w:val="left"/>
            </w:pPr>
            <w:r>
              <w:t xml:space="preserve">Time</w:t>
            </w:r>
          </w:p>
        </w:tc>
        <w:tc>
          <w:p>
            <w:pPr>
              <w:pStyle w:val="Compact"/>
              <w:jc w:val="left"/>
            </w:pPr>
            <w:r>
              <w:t xml:space="preserve">4</w:t>
            </w:r>
          </w:p>
        </w:tc>
        <w:tc>
          <w:p>
            <w:pPr>
              <w:pStyle w:val="Compact"/>
              <w:jc w:val="right"/>
            </w:pPr>
            <w:r>
              <w:t xml:space="preserve">0.072</w:t>
            </w:r>
          </w:p>
        </w:tc>
        <w:tc>
          <w:p>
            <w:pPr>
              <w:pStyle w:val="Compact"/>
              <w:jc w:val="right"/>
            </w:pPr>
            <w:r>
              <w:t xml:space="preserve">0.073</w:t>
            </w:r>
          </w:p>
        </w:tc>
        <w:tc>
          <w:p>
            <w:pPr>
              <w:pStyle w:val="Compact"/>
              <w:jc w:val="right"/>
            </w:pPr>
            <w:r>
              <w:t xml:space="preserve">0.086</w:t>
            </w:r>
          </w:p>
        </w:tc>
      </w:tr>
      <w:tr>
        <w:tc>
          <w:p>
            <w:pPr>
              <w:pStyle w:val="Compact"/>
              <w:jc w:val="left"/>
            </w:pPr>
            <w:r>
              <w:t xml:space="preserve">TollsFees</w:t>
            </w:r>
          </w:p>
        </w:tc>
        <w:tc>
          <w:p>
            <w:pPr>
              <w:pStyle w:val="Compact"/>
              <w:jc w:val="left"/>
            </w:pPr>
            <w:r>
              <w:t xml:space="preserve">4</w:t>
            </w:r>
          </w:p>
        </w:tc>
        <w:tc>
          <w:p>
            <w:pPr>
              <w:pStyle w:val="Compact"/>
              <w:jc w:val="right"/>
            </w:pPr>
            <w:r>
              <w:t xml:space="preserve">0.032</w:t>
            </w:r>
          </w:p>
        </w:tc>
        <w:tc>
          <w:p>
            <w:pPr>
              <w:pStyle w:val="Compact"/>
              <w:jc w:val="right"/>
            </w:pPr>
            <w:r>
              <w:t xml:space="preserve">0.000</w:t>
            </w:r>
          </w:p>
        </w:tc>
        <w:tc>
          <w:p>
            <w:pPr>
              <w:pStyle w:val="Compact"/>
              <w:jc w:val="right"/>
            </w:pPr>
            <w:r>
              <w:t xml:space="preserve">0.000</w:t>
            </w:r>
          </w:p>
        </w:tc>
      </w:tr>
      <w:tr>
        <w:tc>
          <w:p>
            <w:pPr>
              <w:pStyle w:val="Compact"/>
              <w:jc w:val="left"/>
            </w:pPr>
            <w:r>
              <w:t xml:space="preserve">Total</w:t>
            </w:r>
          </w:p>
        </w:tc>
        <w:tc>
          <w:p>
            <w:pPr>
              <w:pStyle w:val="Compact"/>
              <w:jc w:val="left"/>
            </w:pPr>
            <w:r>
              <w:t xml:space="preserve">4</w:t>
            </w:r>
          </w:p>
        </w:tc>
        <w:tc>
          <w:p>
            <w:pPr>
              <w:pStyle w:val="Compact"/>
              <w:jc w:val="right"/>
            </w:pPr>
            <w:r>
              <w:t xml:space="preserve">0.585</w:t>
            </w:r>
          </w:p>
        </w:tc>
        <w:tc>
          <w:p>
            <w:pPr>
              <w:pStyle w:val="Compact"/>
              <w:jc w:val="right"/>
            </w:pPr>
            <w:r>
              <w:t xml:space="preserve">0.556</w:t>
            </w:r>
          </w:p>
        </w:tc>
        <w:tc>
          <w:p>
            <w:pPr>
              <w:pStyle w:val="Compact"/>
              <w:jc w:val="right"/>
            </w:pPr>
            <w:r>
              <w:t xml:space="preserve">0.505</w:t>
            </w:r>
          </w:p>
        </w:tc>
      </w:tr>
      <w:tr>
        <w:tc>
          <w:p>
            <w:pPr>
              <w:pStyle w:val="Compact"/>
              <w:jc w:val="left"/>
            </w:pPr>
            <w:r>
              <w:t xml:space="preserve">VehCapCost</w:t>
            </w:r>
          </w:p>
        </w:tc>
        <w:tc>
          <w:p>
            <w:pPr>
              <w:pStyle w:val="Compact"/>
              <w:jc w:val="left"/>
            </w:pPr>
            <w:r>
              <w:t xml:space="preserve">4</w:t>
            </w:r>
          </w:p>
        </w:tc>
        <w:tc>
          <w:p>
            <w:pPr>
              <w:pStyle w:val="Compact"/>
              <w:jc w:val="right"/>
            </w:pPr>
            <w:r>
              <w:t xml:space="preserve">0.111</w:t>
            </w:r>
          </w:p>
        </w:tc>
        <w:tc>
          <w:p>
            <w:pPr>
              <w:pStyle w:val="Compact"/>
              <w:jc w:val="right"/>
            </w:pPr>
            <w:r>
              <w:t xml:space="preserve">0.317</w:t>
            </w:r>
          </w:p>
        </w:tc>
        <w:tc>
          <w:p>
            <w:pPr>
              <w:pStyle w:val="Compact"/>
              <w:jc w:val="right"/>
            </w:pPr>
            <w:r>
              <w:t xml:space="preserve">0.259</w:t>
            </w:r>
          </w:p>
        </w:tc>
      </w:tr>
    </w:tbl>
    <w:p>
      <w:pPr>
        <w:pStyle w:val="Heading4"/>
      </w:pPr>
      <w:bookmarkStart w:id="48" w:name="display-alternative-scenario-travel-costs-per-mile-by-component"/>
      <w:r>
        <w:t xml:space="preserve">Display Alternative Scenario Travel Costs per Mile by Component</w:t>
      </w:r>
      <w:bookmarkEnd w:id="48"/>
    </w:p>
    <w:p>
      <w:pPr>
        <w:pStyle w:val="FirstParagraph"/>
      </w:pPr>
      <w:r>
        <w:drawing>
          <wp:inline>
            <wp:extent cx="5943600" cy="4245428"/>
            <wp:effectExtent b="0" l="0" r="0" t="0"/>
            <wp:docPr descr="" title="" id="1" name="Picture"/>
            <a:graphic>
              <a:graphicData uri="http://schemas.openxmlformats.org/drawingml/2006/picture">
                <pic:pic>
                  <pic:nvPicPr>
                    <pic:cNvPr descr="CAVdecom_files/figure-docx/altCostComponStackedBarGraph-1.png" id="0" name="Picture"/>
                    <pic:cNvPicPr>
                      <a:picLocks noChangeArrowheads="1" noChangeAspect="1"/>
                    </pic:cNvPicPr>
                  </pic:nvPicPr>
                  <pic:blipFill>
                    <a:blip r:embed="rId49"/>
                    <a:stretch>
                      <a:fillRect/>
                    </a:stretch>
                  </pic:blipFill>
                  <pic:spPr bwMode="auto">
                    <a:xfrm>
                      <a:off x="0" y="0"/>
                      <a:ext cx="5943600" cy="4245428"/>
                    </a:xfrm>
                    <a:prstGeom prst="rect">
                      <a:avLst/>
                    </a:prstGeom>
                    <a:noFill/>
                    <a:ln w="9525">
                      <a:noFill/>
                      <a:headEnd/>
                      <a:tailEnd/>
                    </a:ln>
                  </pic:spPr>
                </pic:pic>
              </a:graphicData>
            </a:graphic>
          </wp:inline>
        </w:drawing>
      </w:r>
      <w:r>
        <w:drawing>
          <wp:inline>
            <wp:extent cx="5943600" cy="4245428"/>
            <wp:effectExtent b="0" l="0" r="0" t="0"/>
            <wp:docPr descr="" title="" id="1" name="Picture"/>
            <a:graphic>
              <a:graphicData uri="http://schemas.openxmlformats.org/drawingml/2006/picture">
                <pic:pic>
                  <pic:nvPicPr>
                    <pic:cNvPr descr="CAVdecom_files/figure-docx/altCostComponStackedBarGraph-2.png" id="0" name="Picture"/>
                    <pic:cNvPicPr>
                      <a:picLocks noChangeArrowheads="1" noChangeAspect="1"/>
                    </pic:cNvPicPr>
                  </pic:nvPicPr>
                  <pic:blipFill>
                    <a:blip r:embed="rId50"/>
                    <a:stretch>
                      <a:fillRect/>
                    </a:stretch>
                  </pic:blipFill>
                  <pic:spPr bwMode="auto">
                    <a:xfrm>
                      <a:off x="0" y="0"/>
                      <a:ext cx="5943600" cy="4245428"/>
                    </a:xfrm>
                    <a:prstGeom prst="rect">
                      <a:avLst/>
                    </a:prstGeom>
                    <a:noFill/>
                    <a:ln w="9525">
                      <a:noFill/>
                      <a:headEnd/>
                      <a:tailEnd/>
                    </a:ln>
                  </pic:spPr>
                </pic:pic>
              </a:graphicData>
            </a:graphic>
          </wp:inline>
        </w:drawing>
      </w:r>
      <w:r>
        <w:drawing>
          <wp:inline>
            <wp:extent cx="5943600" cy="4245428"/>
            <wp:effectExtent b="0" l="0" r="0" t="0"/>
            <wp:docPr descr="" title="" id="1" name="Picture"/>
            <a:graphic>
              <a:graphicData uri="http://schemas.openxmlformats.org/drawingml/2006/picture">
                <pic:pic>
                  <pic:nvPicPr>
                    <pic:cNvPr descr="CAVdecom_files/figure-docx/altCostComponStackedBarGraph-3.png" id="0" name="Picture"/>
                    <pic:cNvPicPr>
                      <a:picLocks noChangeArrowheads="1" noChangeAspect="1"/>
                    </pic:cNvPicPr>
                  </pic:nvPicPr>
                  <pic:blipFill>
                    <a:blip r:embed="rId51"/>
                    <a:stretch>
                      <a:fillRect/>
                    </a:stretch>
                  </pic:blipFill>
                  <pic:spPr bwMode="auto">
                    <a:xfrm>
                      <a:off x="0" y="0"/>
                      <a:ext cx="5943600" cy="4245428"/>
                    </a:xfrm>
                    <a:prstGeom prst="rect">
                      <a:avLst/>
                    </a:prstGeom>
                    <a:noFill/>
                    <a:ln w="9525">
                      <a:noFill/>
                      <a:headEnd/>
                      <a:tailEnd/>
                    </a:ln>
                  </pic:spPr>
                </pic:pic>
              </a:graphicData>
            </a:graphic>
          </wp:inline>
        </w:drawing>
      </w:r>
      <w:r>
        <w:drawing>
          <wp:inline>
            <wp:extent cx="5943600" cy="4245428"/>
            <wp:effectExtent b="0" l="0" r="0" t="0"/>
            <wp:docPr descr="" title="" id="1" name="Picture"/>
            <a:graphic>
              <a:graphicData uri="http://schemas.openxmlformats.org/drawingml/2006/picture">
                <pic:pic>
                  <pic:nvPicPr>
                    <pic:cNvPr descr="CAVdecom_files/figure-docx/altCostComponStackedBarGraph-4.png" id="0" name="Picture"/>
                    <pic:cNvPicPr>
                      <a:picLocks noChangeArrowheads="1" noChangeAspect="1"/>
                    </pic:cNvPicPr>
                  </pic:nvPicPr>
                  <pic:blipFill>
                    <a:blip r:embed="rId52"/>
                    <a:stretch>
                      <a:fillRect/>
                    </a:stretch>
                  </pic:blipFill>
                  <pic:spPr bwMode="auto">
                    <a:xfrm>
                      <a:off x="0" y="0"/>
                      <a:ext cx="5943600" cy="4245428"/>
                    </a:xfrm>
                    <a:prstGeom prst="rect">
                      <a:avLst/>
                    </a:prstGeom>
                    <a:noFill/>
                    <a:ln w="9525">
                      <a:noFill/>
                      <a:headEnd/>
                      <a:tailEnd/>
                    </a:ln>
                  </pic:spPr>
                </pic:pic>
              </a:graphicData>
            </a:graphic>
          </wp:inline>
        </w:drawing>
      </w:r>
    </w:p>
    <w:p>
      <w:pPr>
        <w:pStyle w:val="Heading2"/>
      </w:pPr>
      <w:bookmarkStart w:id="53" w:name="fractional-vmt-changes-in-cav-scenario"/>
      <w:r>
        <w:t xml:space="preserve">4.5 Fractional VMT Changes in CAV Scenario</w:t>
      </w:r>
      <w:bookmarkEnd w:id="53"/>
    </w:p>
    <w:p>
      <w:pPr>
        <w:pStyle w:val="FirstParagraph"/>
      </w:pPr>
      <w:r>
        <w:t xml:space="preserve">Compute fractional increases in VMT from the changes in total generalized travel costs that result from automation.</w:t>
      </w:r>
    </w:p>
    <w:p>
      <w:pPr>
        <w:pStyle w:val="BodyText"/>
      </w:pPr>
      <w:r>
        <w:t xml:space="preserve">For Demand Scenario</w:t>
      </w:r>
      <w:r>
        <w:t xml:space="preserve"> </w:t>
      </w:r>
      <w:r>
        <w:rPr>
          <w:i/>
        </w:rPr>
        <w:t xml:space="preserve">d</w:t>
      </w:r>
      <w:r>
        <w:t xml:space="preserve">, Vehicle Type</w:t>
      </w:r>
      <w:r>
        <w:t xml:space="preserve"> </w:t>
      </w:r>
      <w:r>
        <w:rPr>
          <w:i/>
        </w:rPr>
        <w:t xml:space="preserve">v</w:t>
      </w:r>
      <w:r>
        <w:t xml:space="preserve">, and Elasticity Case</w:t>
      </w:r>
      <w:r>
        <w:t xml:space="preserve"> </w:t>
      </w:r>
      <w:r>
        <w:rPr>
          <w:i/>
        </w:rPr>
        <w:t xml:space="preserve">c</w:t>
      </w:r>
      <w:r>
        <w:t xml:space="preserve"> </w:t>
      </w:r>
      <w:r>
        <w:t xml:space="preserve">(Low and High elasticity)</w:t>
      </w:r>
      <w:r>
        <w:t xml:space="preserve"> </w:t>
      </w:r>
      <w:r>
        <w:t xml:space="preserve">[??? is elasticity case to be governed by demand scenario?]</w:t>
      </w:r>
    </w:p>
    <w:p>
      <w:pPr>
        <w:pStyle w:val="BodyText"/>
      </w:pPr>
      <w:r>
        <w:t xml:space="preserve">Define</w:t>
      </w:r>
    </w:p>
    <w:p>
      <w:pPr>
        <w:pStyle w:val="Compact"/>
        <w:numPr>
          <w:numId w:val="1024"/>
          <w:ilvl w:val="0"/>
        </w:numPr>
      </w:pPr>
      <m:oMath>
        <m:sSub>
          <m:e>
            <m:r>
              <m:t>c</m:t>
            </m:r>
          </m:e>
          <m:sub>
            <m:r>
              <m:t>r</m:t>
            </m:r>
            <m:r>
              <m:t>e</m:t>
            </m:r>
            <m:r>
              <m:t>l</m:t>
            </m:r>
            <m:r>
              <m:t>,</m:t>
            </m:r>
            <m:r>
              <m:t>v</m:t>
            </m:r>
            <m:r>
              <m:t>t</m:t>
            </m:r>
            <m:r>
              <m:t>d</m:t>
            </m:r>
            <m:r>
              <m:t>j</m:t>
            </m:r>
          </m:sub>
        </m:sSub>
      </m:oMath>
      <w:r>
        <w:t xml:space="preserve"> </w:t>
      </w:r>
      <w:r>
        <w:t xml:space="preserve">= Relative Total Cost for vehicle travel [unitless, vehicle travel cost $/veh-km]</w:t>
      </w:r>
    </w:p>
    <w:p>
      <w:pPr>
        <w:pStyle w:val="Compact"/>
        <w:numPr>
          <w:numId w:val="1024"/>
          <w:ilvl w:val="0"/>
        </w:numPr>
      </w:pPr>
      <w:r>
        <w:t xml:space="preserve">$m_{vtdj}(c_{rel,vtdj)$</w:t>
      </w:r>
      <w:r>
        <w:t xml:space="preserve"> </w:t>
      </w:r>
      <w:r>
        <w:t xml:space="preserve">= fractional increase in VKT [unitless, VKT is in km/vehicle-yr]</w:t>
      </w:r>
    </w:p>
    <w:p>
      <w:pPr>
        <w:pStyle w:val="FirstParagraph"/>
      </w:pPr>
      <m:oMathPara>
        <m:oMathParaPr>
          <m:jc m:val="center"/>
        </m:oMathParaPr>
        <m:oMath>
          <m:sSub>
            <m:e>
              <m:r>
                <m:t>c</m:t>
              </m:r>
            </m:e>
            <m:sub>
              <m:r>
                <m:t>r</m:t>
              </m:r>
              <m:r>
                <m:t>e</m:t>
              </m:r>
              <m:r>
                <m:t>l</m:t>
              </m:r>
              <m:r>
                <m:t>,</m:t>
              </m:r>
              <m:r>
                <m:t>v</m:t>
              </m:r>
              <m:r>
                <m:t>t</m:t>
              </m:r>
              <m:r>
                <m:t>d</m:t>
              </m:r>
              <m:r>
                <m:t>j</m:t>
              </m:r>
            </m:sub>
          </m:sSub>
          <m:r>
            <m:t>=</m:t>
          </m:r>
          <m:r>
            <m:t>R</m:t>
          </m:r>
          <m:r>
            <m:t>e</m:t>
          </m:r>
          <m:r>
            <m:t>l</m:t>
          </m:r>
          <m:r>
            <m:t>T</m:t>
          </m:r>
          <m:r>
            <m:t>o</m:t>
          </m:r>
          <m:r>
            <m:t>t</m:t>
          </m:r>
          <m:r>
            <m:t>a</m:t>
          </m:r>
          <m:r>
            <m:t>l</m:t>
          </m:r>
          <m:r>
            <m:t>C</m:t>
          </m:r>
          <m:r>
            <m:t>o</m:t>
          </m:r>
          <m:r>
            <m:t>s</m:t>
          </m:r>
          <m:sSub>
            <m:e>
              <m:r>
                <m:t>t</m:t>
              </m:r>
            </m:e>
            <m:sub>
              <m:r>
                <m:t>v</m:t>
              </m:r>
              <m:r>
                <m:t>t</m:t>
              </m:r>
              <m:r>
                <m:t>d</m:t>
              </m:r>
              <m:r>
                <m:t>j</m:t>
              </m:r>
            </m:sub>
          </m:sSub>
          <m:r>
            <m:t>≡</m:t>
          </m:r>
          <m:f>
            <m:fPr>
              <m:type m:val="bar"/>
            </m:fPr>
            <m:num>
              <m:sSub>
                <m:e>
                  <m:r>
                    <m:t>C</m:t>
                  </m:r>
                </m:e>
                <m:sub>
                  <m:r>
                    <m:t>t</m:t>
                  </m:r>
                  <m:r>
                    <m:t>o</m:t>
                  </m:r>
                  <m:r>
                    <m:t>t</m:t>
                  </m:r>
                  <m:r>
                    <m:t>,</m:t>
                  </m:r>
                  <m:r>
                    <m:t>v</m:t>
                  </m:r>
                  <m:r>
                    <m:t>t</m:t>
                  </m:r>
                  <m:r>
                    <m:t>d</m:t>
                  </m:r>
                  <m:r>
                    <m:t>j</m:t>
                  </m:r>
                </m:sub>
              </m:sSub>
            </m:num>
            <m:den>
              <m:sSubSup>
                <m:e>
                  <m:r>
                    <m:t>C</m:t>
                  </m:r>
                </m:e>
                <m:sub>
                  <m:r>
                    <m:t>t</m:t>
                  </m:r>
                  <m:r>
                    <m:t>o</m:t>
                  </m:r>
                  <m:r>
                    <m:t>t</m:t>
                  </m:r>
                  <m:r>
                    <m:t>,</m:t>
                  </m:r>
                  <m:r>
                    <m:t>v</m:t>
                  </m:r>
                  <m:r>
                    <m:t>t</m:t>
                  </m:r>
                </m:sub>
                <m:sup>
                  <m:r>
                    <m:t>B</m:t>
                  </m:r>
                </m:sup>
              </m:sSubSup>
            </m:den>
          </m:f>
        </m:oMath>
      </m:oMathPara>
    </w:p>
    <w:p>
      <w:pPr>
        <w:pStyle w:val="FirstParagraph"/>
      </w:pPr>
      <m:oMathPara>
        <m:oMathParaPr>
          <m:jc m:val="center"/>
        </m:oMathParaPr>
        <m:oMath>
          <m:r>
            <m:t>f</m:t>
          </m:r>
          <m:r>
            <m:t>r</m:t>
          </m:r>
          <m:r>
            <m:t>a</m:t>
          </m:r>
          <m:r>
            <m:t>c</m:t>
          </m:r>
          <m:r>
            <m:t>t</m:t>
          </m:r>
          <m:r>
            <m:t>i</m:t>
          </m:r>
          <m:r>
            <m:t>o</m:t>
          </m:r>
          <m:r>
            <m:t>n</m:t>
          </m:r>
          <m:r>
            <m:t>a</m:t>
          </m:r>
          <m:r>
            <m:t>l</m:t>
          </m:r>
          <m:r>
            <m:t>V</m:t>
          </m:r>
          <m:r>
            <m:t>K</m:t>
          </m:r>
          <m:r>
            <m:t>T</m:t>
          </m:r>
          <m:r>
            <m:t>I</m:t>
          </m:r>
          <m:r>
            <m:t>n</m:t>
          </m:r>
          <m:r>
            <m:t>c</m:t>
          </m:r>
          <m:sSub>
            <m:e>
              <m:r>
                <m:t>r</m:t>
              </m:r>
            </m:e>
            <m:sub>
              <m:r>
                <m:t>d</m:t>
              </m:r>
              <m:r>
                <m:t>v</m:t>
              </m:r>
              <m:r>
                <m:t>c</m:t>
              </m:r>
            </m:sub>
          </m:sSub>
          <m:r>
            <m:t>=</m:t>
          </m:r>
          <m:r>
            <m:t>(</m:t>
          </m:r>
          <m:r>
            <m:t>R</m:t>
          </m:r>
          <m:r>
            <m:t>e</m:t>
          </m:r>
          <m:r>
            <m:t>l</m:t>
          </m:r>
          <m:r>
            <m:t>T</m:t>
          </m:r>
          <m:r>
            <m:t>o</m:t>
          </m:r>
          <m:r>
            <m:t>t</m:t>
          </m:r>
          <m:r>
            <m:t>a</m:t>
          </m:r>
          <m:r>
            <m:t>l</m:t>
          </m:r>
          <m:r>
            <m:t>C</m:t>
          </m:r>
          <m:r>
            <m:t>o</m:t>
          </m:r>
          <m:r>
            <m:t>s</m:t>
          </m:r>
          <m:sSub>
            <m:e>
              <m:r>
                <m:t>t</m:t>
              </m:r>
            </m:e>
            <m:sub>
              <m:r>
                <m:t>v</m:t>
              </m:r>
              <m:r>
                <m:t>t</m:t>
              </m:r>
              <m:r>
                <m:t>d</m:t>
              </m:r>
              <m:r>
                <m:t>j</m:t>
              </m:r>
            </m:sub>
          </m:sSub>
          <m:sSup>
            <m:e>
              <m:r>
                <m:t>)</m:t>
              </m:r>
            </m:e>
            <m:sup>
              <m:r>
                <m:t>E</m:t>
              </m:r>
              <m:r>
                <m:t>l</m:t>
              </m:r>
              <m:r>
                <m:t>a</m:t>
              </m:r>
              <m:r>
                <m:t>s</m:t>
              </m:r>
              <m:r>
                <m:t>V</m:t>
              </m:r>
              <m:r>
                <m:t>K</m:t>
              </m:r>
              <m:sSub>
                <m:e>
                  <m:r>
                    <m:t>T</m:t>
                  </m:r>
                </m:e>
                <m:sub>
                  <m:r>
                    <m:t>d</m:t>
                  </m:r>
                  <m:r>
                    <m:t>v</m:t>
                  </m:r>
                </m:sub>
              </m:sSub>
            </m:sup>
          </m:sSup>
          <m:r>
            <m:t>−</m:t>
          </m:r>
          <m:r>
            <m:t>1</m:t>
          </m:r>
        </m:oMath>
      </m:oMathPara>
    </w:p>
    <w:p>
      <w:pPr>
        <w:pStyle w:val="FirstParagraph"/>
      </w:pPr>
      <w:r>
        <w:t xml:space="preserve">Note: The Elasticity of VKT with respect to (generalized) travel cost is key assumption. Does this include mode switching, vehicle efficiency, locational choices, etc?</w:t>
      </w:r>
      <w:r>
        <w:t xml:space="preserve"> </w:t>
      </w:r>
      <w:r>
        <w:t xml:space="preserve">Sources for ElasVKT: (HERS-ST technical report, August 2005 + Graham and Glaister 2002)</w:t>
      </w:r>
    </w:p>
    <w:p>
      <w:pPr>
        <w:pStyle w:val="BodyText"/>
      </w:pPr>
      <w:r>
        <w:t xml:space="preserve">Note: Additional adjustments to the fractional change in VKT for LDV travel follow from:</w:t>
      </w:r>
    </w:p>
    <w:p>
      <w:pPr>
        <w:pStyle w:val="Compact"/>
        <w:numPr>
          <w:numId w:val="1025"/>
          <w:ilvl w:val="0"/>
        </w:numPr>
      </w:pPr>
      <w:r>
        <w:t xml:space="preserve">multiplier factors on VMT to include larger travel by the elderly</w:t>
      </w:r>
    </w:p>
    <w:p>
      <w:pPr>
        <w:pStyle w:val="Compact"/>
        <w:numPr>
          <w:numId w:val="1026"/>
          <w:ilvl w:val="1"/>
        </w:numPr>
      </w:pPr>
      <w:r>
        <w:t xml:space="preserve">Aside on original ests: =</w:t>
      </w:r>
      <w:r>
        <w:t xml:space="preserve">‘</w:t>
      </w:r>
      <w:r>
        <w:t xml:space="preserve">[CAV Energy ASIF Framework WadudMacKenzieLeiby V20161024_Test.xlsx]calcul Dem_LDV</w:t>
      </w:r>
      <w:r>
        <w:t xml:space="preserve">’</w:t>
      </w:r>
      <w:r>
        <w:t xml:space="preserve">!$I</w:t>
      </w:r>
      <m:oMath>
        <m:r>
          <m:t>39</m:t>
        </m:r>
        <m:r>
          <m:t>:</m:t>
        </m:r>
      </m:oMath>
      <w:r>
        <w:t xml:space="preserve">K$44</w:t>
      </w:r>
    </w:p>
    <w:p>
      <w:pPr>
        <w:pStyle w:val="Compact"/>
        <w:numPr>
          <w:numId w:val="1025"/>
          <w:ilvl w:val="0"/>
        </w:numPr>
      </w:pPr>
      <w:r>
        <w:t xml:space="preserve">multiplier factors on VMT to account for VMT decline in response to carsharing</w:t>
      </w:r>
    </w:p>
    <w:p>
      <w:pPr>
        <w:pStyle w:val="Compact"/>
        <w:numPr>
          <w:numId w:val="1027"/>
          <w:ilvl w:val="1"/>
        </w:numPr>
      </w:pPr>
      <w:r>
        <w:t xml:space="preserve">Aside on original ests: =</w:t>
      </w:r>
      <w:r>
        <w:t xml:space="preserve">‘</w:t>
      </w:r>
      <w:r>
        <w:t xml:space="preserve">[CAV Energy ASIF Framework WadudMacKenzieLeiby V20161024_Test.xlsx]calcul Dem_LDV</w:t>
      </w:r>
      <w:r>
        <w:t xml:space="preserve">’</w:t>
      </w:r>
      <w:r>
        <w:t xml:space="preserve">!$I</w:t>
      </w:r>
      <m:oMath>
        <m:r>
          <m:t>46</m:t>
        </m:r>
        <m:r>
          <m:t>:</m:t>
        </m:r>
      </m:oMath>
      <w:r>
        <w:t xml:space="preserve">K$48</w:t>
      </w:r>
    </w:p>
    <w:p>
      <w:pPr>
        <w:pStyle w:val="Heading3"/>
      </w:pPr>
      <w:bookmarkStart w:id="54" w:name="effects-on-vmt-demand-from-elderly-drivers-and-car-sharing-ride-pooling"/>
      <w:r>
        <w:t xml:space="preserve">Effects on VMT Demand from Elderly Drivers, and Car Sharing (Ride Pooling)</w:t>
      </w:r>
      <w:bookmarkEnd w:id="54"/>
    </w:p>
    <w:p>
      <w:pPr>
        <w:pStyle w:val="Heading1"/>
      </w:pPr>
      <w:bookmarkStart w:id="55" w:name="policy-and-scenario-calculations"/>
      <w:r>
        <w:t xml:space="preserve">5. Policy and Scenario Calculations</w:t>
      </w:r>
      <w:bookmarkEnd w:id="55"/>
    </w:p>
    <w:p>
      <w:pPr>
        <w:pStyle w:val="FirstParagraph"/>
      </w:pPr>
      <w:r>
        <w:t xml:space="preserve">VMT Demand Response: pick up chosen Demand and Technology Scenario, and value for chosen scenario, for years 2035 &amp; 2050</w:t>
      </w:r>
    </w:p>
    <w:p>
      <w:pPr>
        <w:pStyle w:val="BodyText"/>
      </w:pPr>
      <w:r>
        <w:t xml:space="preserve">LDV Demand impact (depends on scenario choice in B3)</w:t>
      </w:r>
      <w:r>
        <w:t xml:space="preserve"> </w:t>
      </w:r>
      <w:r>
        <w:t xml:space="preserve">HDV Demand impact (depends on scenario choice in B3)</w:t>
      </w:r>
      <w:r>
        <w:t xml:space="preserve"> </w:t>
      </w:r>
      <w:r>
        <w:t xml:space="preserve">Year 2035 2050</w:t>
      </w:r>
      <w:r>
        <w:t xml:space="preserve"> </w:t>
      </w:r>
      <w:r>
        <w:t xml:space="preserve">LDV penetration: automated/total stock 0.40 1.00</w:t>
      </w:r>
      <w:r>
        <w:t xml:space="preserve"> </w:t>
      </w:r>
      <w:r>
        <w:t xml:space="preserve">HDV penetration: automated/total stock 0.40 1.00</w:t>
      </w:r>
    </w:p>
    <w:p>
      <w:pPr>
        <w:pStyle w:val="BodyText"/>
      </w:pPr>
      <w:r>
        <w:t xml:space="preserve">LDV Demand impact (depends on scenario choice in B3) (not year t dependent)</w:t>
      </w:r>
      <w:r>
        <w:t xml:space="preserve"> </w:t>
      </w:r>
      <w:r>
        <w:t xml:space="preserve">HDV Demand impact (depends on scenario choice in B3) (not year t dependent)</w:t>
      </w:r>
      <w:r>
        <w:t xml:space="preserve"> </w:t>
      </w:r>
      <w:r>
        <w:t xml:space="preserve">LDV penetration: total automated/total stock in 2050</w:t>
      </w:r>
      <w:r>
        <w:t xml:space="preserve"> </w:t>
      </w:r>
      <w:r>
        <w:t xml:space="preserve">HDV penetration: total automated/total stock in 2050</w:t>
      </w:r>
    </w:p>
    <w:p>
      <w:pPr>
        <w:pStyle w:val="BodyText"/>
      </w:pPr>
      <w:r>
        <w:t xml:space="preserve">LDV Penetration rate=fullyauto/totalstock</w:t>
      </w:r>
      <w:r>
        <w:t xml:space="preserve"> </w:t>
      </w:r>
      <w:r>
        <w:t xml:space="preserve">LDV Increase in VMT for each automated vehicle</w:t>
      </w:r>
      <w:r>
        <w:t xml:space="preserve"> </w:t>
      </w:r>
      <w:r>
        <w:t xml:space="preserve">LDV VMT increase ratio/this is linked to calculation sheets</w:t>
      </w:r>
    </w:p>
    <w:p>
      <w:pPr>
        <w:pStyle w:val="BodyText"/>
      </w:pPr>
      <w:r>
        <w:t xml:space="preserve">HDV Penetration rate=fullyauto/totalstock</w:t>
      </w:r>
      <w:r>
        <w:t xml:space="preserve"> </w:t>
      </w:r>
      <w:r>
        <w:t xml:space="preserve">HDV Increase in VMT for each automated vehicle</w:t>
      </w:r>
      <w:r>
        <w:t xml:space="preserve"> </w:t>
      </w:r>
      <w:r>
        <w:t xml:space="preserve">HDV VMT increase ratio/this is linked to calculation sheets</w:t>
      </w:r>
    </w:p>
    <w:p>
      <w:pPr>
        <w:pStyle w:val="BodyText"/>
      </w:pPr>
      <w:r>
        <w:t xml:space="preserve">LDV Energy Intensity Multiplier, scaled by penetration</w:t>
      </w:r>
      <w:r>
        <w:t xml:space="preserve"> </w:t>
      </w:r>
      <w:r>
        <w:t xml:space="preserve">HDV Energy Intensity Fractional Increase at full adoption - from above</w:t>
      </w:r>
      <w:r>
        <w:t xml:space="preserve"> </w:t>
      </w:r>
      <w:r>
        <w:t xml:space="preserve">LDV Energy Intensity Multiplier, scaled by penetration</w:t>
      </w:r>
      <w:r>
        <w:t xml:space="preserve"> </w:t>
      </w:r>
      <w:r>
        <w:t xml:space="preserve">HDV Energy Intensity Multiplier, scaled by penetration</w:t>
      </w:r>
    </w:p>
    <w:p>
      <w:pPr>
        <w:pStyle w:val="Heading2"/>
      </w:pPr>
      <w:bookmarkStart w:id="56" w:name="final-scenario-results-table-for-2050"/>
      <w:r>
        <w:t xml:space="preserve">Final Scenario Results Table for 2050</w:t>
      </w:r>
      <w:bookmarkEnd w:id="56"/>
    </w:p>
    <w:p>
      <w:pPr>
        <w:pStyle w:val="FirstParagraph"/>
      </w:pPr>
      <m:oMathPara>
        <m:oMathParaPr>
          <m:jc m:val="center"/>
        </m:oMathParaPr>
        <m:oMath>
          <m:r>
            <m:t>T</m:t>
          </m:r>
          <m:r>
            <m:t>r</m:t>
          </m:r>
          <m:r>
            <m:t>a</m:t>
          </m:r>
          <m:r>
            <m:t>n</m:t>
          </m:r>
          <m:r>
            <m:t>s</m:t>
          </m:r>
          <m:r>
            <m:t>p</m:t>
          </m:r>
          <m:r>
            <m:t>E</m:t>
          </m:r>
          <m:r>
            <m:t>n</m:t>
          </m:r>
          <m:r>
            <m:t>e</m:t>
          </m:r>
          <m:r>
            <m:t>r</m:t>
          </m:r>
          <m:r>
            <m:t>g</m:t>
          </m:r>
          <m:r>
            <m:t>y</m:t>
          </m:r>
          <m:r>
            <m:t>U</m:t>
          </m:r>
          <m:r>
            <m:t>s</m:t>
          </m:r>
          <m:sSub>
            <m:e>
              <m:r>
                <m:t>e</m:t>
              </m:r>
            </m:e>
            <m:sub>
              <m:r>
                <m:t>A</m:t>
              </m:r>
              <m:r>
                <m:t>V</m:t>
              </m:r>
              <m:r>
                <m:t>S</m:t>
              </m:r>
              <m:r>
                <m:t>c</m:t>
              </m:r>
              <m:r>
                <m:t>e</m:t>
              </m:r>
              <m:r>
                <m:t>n</m:t>
              </m:r>
              <m:r>
                <m:t>a</m:t>
              </m:r>
              <m:r>
                <m:t>r</m:t>
              </m:r>
              <m:r>
                <m:t>i</m:t>
              </m:r>
              <m:r>
                <m:t>o</m:t>
              </m:r>
            </m:sub>
          </m:sSub>
          <m:r>
            <m:t>=</m:t>
          </m:r>
          <m:r>
            <m:t>T</m:t>
          </m:r>
          <m:r>
            <m:t>r</m:t>
          </m:r>
          <m:r>
            <m:t>a</m:t>
          </m:r>
          <m:r>
            <m:t>n</m:t>
          </m:r>
          <m:r>
            <m:t>s</m:t>
          </m:r>
          <m:r>
            <m:t>p</m:t>
          </m:r>
          <m:r>
            <m:t>E</m:t>
          </m:r>
          <m:r>
            <m:t>n</m:t>
          </m:r>
          <m:r>
            <m:t>e</m:t>
          </m:r>
          <m:r>
            <m:t>r</m:t>
          </m:r>
          <m:r>
            <m:t>g</m:t>
          </m:r>
          <m:r>
            <m:t>y</m:t>
          </m:r>
          <m:r>
            <m:t>U</m:t>
          </m:r>
          <m:r>
            <m:t>s</m:t>
          </m:r>
          <m:sSub>
            <m:e>
              <m:r>
                <m:t>e</m:t>
              </m:r>
            </m:e>
            <m:sub>
              <m:r>
                <m:t>R</m:t>
              </m:r>
              <m:r>
                <m:t>e</m:t>
              </m:r>
              <m:r>
                <m:t>f</m:t>
              </m:r>
            </m:sub>
          </m:sSub>
          <m:r>
            <m:t>⋅</m:t>
          </m:r>
          <m:r>
            <m:t>(</m:t>
          </m:r>
          <m:r>
            <m:t>1</m:t>
          </m:r>
          <m:r>
            <m:t>+</m:t>
          </m:r>
          <m:r>
            <m:t>M</m:t>
          </m:r>
          <m:r>
            <m:t>o</m:t>
          </m:r>
          <m:r>
            <m:t>d</m:t>
          </m:r>
          <m:r>
            <m:t>a</m:t>
          </m:r>
          <m:r>
            <m:t>l</m:t>
          </m:r>
          <m:r>
            <m:t>E</m:t>
          </m:r>
          <m:r>
            <m:t>f</m:t>
          </m:r>
          <m:r>
            <m:t>f</m:t>
          </m:r>
          <m:r>
            <m:t>i</m:t>
          </m:r>
          <m:r>
            <m:t>c</m:t>
          </m:r>
          <m:r>
            <m:t>i</m:t>
          </m:r>
          <m:r>
            <m:t>e</m:t>
          </m:r>
          <m:r>
            <m:t>n</m:t>
          </m:r>
          <m:r>
            <m:t>c</m:t>
          </m:r>
          <m:r>
            <m:t>y</m:t>
          </m:r>
          <m:r>
            <m:t>F</m:t>
          </m:r>
          <m:r>
            <m:t>a</m:t>
          </m:r>
          <m:r>
            <m:t>c</m:t>
          </m:r>
          <m:r>
            <m:t>t</m:t>
          </m:r>
          <m:r>
            <m:t>o</m:t>
          </m:r>
          <m:r>
            <m:t>r</m:t>
          </m:r>
          <m:r>
            <m:t>s</m:t>
          </m:r>
          <m:sSup>
            <m:e>
              <m:r>
                <m:t>)</m:t>
              </m:r>
            </m:e>
            <m:sup>
              <m:r>
                <m:t>R</m:t>
              </m:r>
              <m:r>
                <m:t>e</m:t>
              </m:r>
              <m:r>
                <m:t>b</m:t>
              </m:r>
              <m:r>
                <m:t>o</m:t>
              </m:r>
              <m:r>
                <m:t>u</m:t>
              </m:r>
              <m:r>
                <m:t>n</m:t>
              </m:r>
              <m:r>
                <m:t>d</m:t>
              </m:r>
              <m:r>
                <m:t>E</m:t>
              </m:r>
              <m:r>
                <m:t>l</m:t>
              </m:r>
              <m:r>
                <m:t>a</m:t>
              </m:r>
              <m:r>
                <m:t>s</m:t>
              </m:r>
            </m:sup>
          </m:sSup>
          <m:r>
            <m:t>⋅</m:t>
          </m:r>
          <m:r>
            <m:t>(</m:t>
          </m:r>
          <m:r>
            <m:t>1</m:t>
          </m:r>
          <m:r>
            <m:t>+</m:t>
          </m:r>
          <m:r>
            <m:t>F</m:t>
          </m:r>
          <m:r>
            <m:t>u</m:t>
          </m:r>
          <m:r>
            <m:t>e</m:t>
          </m:r>
          <m:r>
            <m:t>l</m:t>
          </m:r>
          <m:r>
            <m:t>C</m:t>
          </m:r>
          <m:r>
            <m:t>a</m:t>
          </m:r>
          <m:r>
            <m:t>r</m:t>
          </m:r>
          <m:r>
            <m:t>b</m:t>
          </m:r>
          <m:r>
            <m:t>o</m:t>
          </m:r>
          <m:r>
            <m:t>n</m:t>
          </m:r>
          <m:r>
            <m:t>I</m:t>
          </m:r>
          <m:r>
            <m:t>n</m:t>
          </m:r>
          <m:r>
            <m:t>t</m:t>
          </m:r>
          <m:r>
            <m:t>e</m:t>
          </m:r>
          <m:r>
            <m:t>n</m:t>
          </m:r>
          <m:r>
            <m:t>s</m:t>
          </m:r>
          <m:r>
            <m:t>i</m:t>
          </m:r>
          <m:r>
            <m:t>t</m:t>
          </m:r>
          <m:r>
            <m:t>i</m:t>
          </m:r>
          <m:r>
            <m:t>e</m:t>
          </m:r>
          <m:r>
            <m:t>s</m:t>
          </m:r>
          <m:r>
            <m:t>)</m:t>
          </m:r>
          <m:r>
            <m:t>⋅</m:t>
          </m:r>
          <m:r>
            <m:t>(</m:t>
          </m:r>
          <m:r>
            <m:t>1</m:t>
          </m:r>
          <m:r>
            <m:t>+</m:t>
          </m:r>
          <m:f>
            <m:fPr>
              <m:type m:val="bar"/>
            </m:fPr>
            <m:num>
              <m:r>
                <m:t>M</m:t>
              </m:r>
              <m:r>
                <m:t>o</m:t>
              </m:r>
              <m:r>
                <m:t>d</m:t>
              </m:r>
              <m:r>
                <m:t>a</m:t>
              </m:r>
              <m:r>
                <m:t>l</m:t>
              </m:r>
              <m:r>
                <m:t>S</m:t>
              </m:r>
              <m:r>
                <m:t>h</m:t>
              </m:r>
              <m:r>
                <m:t>a</m:t>
              </m:r>
              <m:r>
                <m:t>r</m:t>
              </m:r>
              <m:r>
                <m:t>e</m:t>
              </m:r>
              <m:r>
                <m:t>s</m:t>
              </m:r>
            </m:num>
            <m:den>
              <m:r>
                <m:t>A</m:t>
              </m:r>
              <m:r>
                <m:t>c</m:t>
              </m:r>
              <m:r>
                <m:t>t</m:t>
              </m:r>
              <m:r>
                <m:t>i</m:t>
              </m:r>
              <m:r>
                <m:t>v</m:t>
              </m:r>
              <m:r>
                <m:t>i</m:t>
              </m:r>
              <m:r>
                <m:t>t</m:t>
              </m:r>
              <m:r>
                <m:t>y</m:t>
              </m:r>
              <m:r>
                <m:t>F</m:t>
              </m:r>
              <m:r>
                <m:t>a</m:t>
              </m:r>
              <m:r>
                <m:t>c</m:t>
              </m:r>
              <m:r>
                <m:t>t</m:t>
              </m:r>
              <m:r>
                <m:t>o</m:t>
              </m:r>
              <m:r>
                <m:t>r</m:t>
              </m:r>
              <m:r>
                <m:t>s</m:t>
              </m:r>
            </m:den>
          </m:f>
          <m:r>
            <m:t>)</m:t>
          </m:r>
        </m:oMath>
      </m:oMathPara>
    </w:p>
    <w:p>
      <w:pPr>
        <w:pStyle w:val="SourceCode"/>
      </w:pPr>
      <w:r>
        <w:rPr>
          <w:rStyle w:val="KeywordTok"/>
        </w:rPr>
        <w:t xml:space="preserve">kable</w:t>
      </w:r>
      <w:r>
        <w:rPr>
          <w:rStyle w:val="NormalTok"/>
        </w:rPr>
        <w:t xml:space="preserve">(summaryScenarioResultsTableExample)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TechScen</w:t>
            </w:r>
          </w:p>
        </w:tc>
        <w:tc>
          <w:tcPr>
            <w:tcBorders>
              <w:bottom w:val="single"/>
            </w:tcBorders>
            <w:vAlign w:val="bottom"/>
          </w:tcPr>
          <w:p>
            <w:pPr>
              <w:pStyle w:val="Compact"/>
              <w:jc w:val="left"/>
            </w:pPr>
            <w:r>
              <w:t xml:space="preserve">LDV.EIntens</w:t>
            </w:r>
          </w:p>
        </w:tc>
        <w:tc>
          <w:tcPr>
            <w:tcBorders>
              <w:bottom w:val="single"/>
            </w:tcBorders>
            <w:vAlign w:val="bottom"/>
          </w:tcPr>
          <w:p>
            <w:pPr>
              <w:pStyle w:val="Compact"/>
              <w:jc w:val="left"/>
            </w:pPr>
            <w:r>
              <w:t xml:space="preserve">HDV.EIntens</w:t>
            </w:r>
          </w:p>
        </w:tc>
        <w:tc>
          <w:tcPr>
            <w:tcBorders>
              <w:bottom w:val="single"/>
            </w:tcBorders>
            <w:vAlign w:val="bottom"/>
          </w:tcPr>
          <w:p>
            <w:pPr>
              <w:pStyle w:val="Compact"/>
              <w:jc w:val="left"/>
            </w:pPr>
            <w:r>
              <w:t xml:space="preserve">LDV.VMTpveh</w:t>
            </w:r>
          </w:p>
        </w:tc>
        <w:tc>
          <w:tcPr>
            <w:tcBorders>
              <w:bottom w:val="single"/>
            </w:tcBorders>
            <w:vAlign w:val="bottom"/>
          </w:tcPr>
          <w:p>
            <w:pPr>
              <w:pStyle w:val="Compact"/>
              <w:jc w:val="left"/>
            </w:pPr>
            <w:r>
              <w:t xml:space="preserve">HDV.VMTpveh</w:t>
            </w:r>
          </w:p>
        </w:tc>
        <w:tc>
          <w:tcPr>
            <w:tcBorders>
              <w:bottom w:val="single"/>
            </w:tcBorders>
            <w:vAlign w:val="bottom"/>
          </w:tcPr>
          <w:p>
            <w:pPr>
              <w:pStyle w:val="Compact"/>
              <w:jc w:val="left"/>
            </w:pPr>
            <w:r>
              <w:t xml:space="preserve">LDV.EUse</w:t>
            </w:r>
          </w:p>
        </w:tc>
        <w:tc>
          <w:tcPr>
            <w:tcBorders>
              <w:bottom w:val="single"/>
            </w:tcBorders>
            <w:vAlign w:val="bottom"/>
          </w:tcPr>
          <w:p>
            <w:pPr>
              <w:pStyle w:val="Compact"/>
              <w:jc w:val="left"/>
            </w:pPr>
            <w:r>
              <w:t xml:space="preserve">HDV.EUse</w:t>
            </w:r>
          </w:p>
        </w:tc>
        <w:tc>
          <w:tcPr>
            <w:tcBorders>
              <w:bottom w:val="single"/>
            </w:tcBorders>
            <w:vAlign w:val="bottom"/>
          </w:tcPr>
          <w:p>
            <w:pPr>
              <w:pStyle w:val="Compact"/>
              <w:jc w:val="left"/>
            </w:pPr>
            <w:r>
              <w:t xml:space="preserve">Tot.EUse</w:t>
            </w:r>
          </w:p>
        </w:tc>
        <w:tc>
          <w:tcPr>
            <w:tcBorders>
              <w:bottom w:val="single"/>
            </w:tcBorders>
            <w:vAlign w:val="bottom"/>
          </w:tcPr>
          <w:p>
            <w:pPr>
              <w:pStyle w:val="Compact"/>
              <w:jc w:val="left"/>
            </w:pPr>
            <w:r>
              <w:t xml:space="preserve">ScenarioName</w:t>
            </w:r>
          </w:p>
        </w:tc>
      </w:tr>
      <w:tr>
        <w:tc>
          <w:p>
            <w:pPr>
              <w:pStyle w:val="Compact"/>
              <w:jc w:val="right"/>
            </w:pPr>
            <w:r>
              <w:t xml:space="preserve">2</w:t>
            </w:r>
          </w:p>
        </w:tc>
        <w:tc>
          <w:p>
            <w:pPr>
              <w:pStyle w:val="Compact"/>
              <w:jc w:val="left"/>
            </w:pPr>
            <w:r>
              <w:t xml:space="preserve">-76.93%</w:t>
            </w:r>
          </w:p>
        </w:tc>
        <w:tc>
          <w:p>
            <w:pPr>
              <w:pStyle w:val="Compact"/>
              <w:jc w:val="left"/>
            </w:pPr>
            <w:r>
              <w:t xml:space="preserve">-28.15%</w:t>
            </w:r>
          </w:p>
        </w:tc>
        <w:tc>
          <w:p>
            <w:pPr>
              <w:pStyle w:val="Compact"/>
              <w:jc w:val="left"/>
            </w:pPr>
            <w:r>
              <w:t xml:space="preserve">66.73%</w:t>
            </w:r>
          </w:p>
        </w:tc>
        <w:tc>
          <w:p>
            <w:pPr>
              <w:pStyle w:val="Compact"/>
              <w:jc w:val="left"/>
            </w:pPr>
            <w:r>
              <w:t xml:space="preserve">42.89%</w:t>
            </w:r>
          </w:p>
        </w:tc>
        <w:tc>
          <w:p>
            <w:pPr>
              <w:pStyle w:val="Compact"/>
              <w:jc w:val="left"/>
            </w:pPr>
            <w:r>
              <w:t xml:space="preserve">-61.54%</w:t>
            </w:r>
          </w:p>
        </w:tc>
        <w:tc>
          <w:p>
            <w:pPr>
              <w:pStyle w:val="Compact"/>
              <w:jc w:val="left"/>
            </w:pPr>
            <w:r>
              <w:t xml:space="preserve">2.67%</w:t>
            </w:r>
          </w:p>
        </w:tc>
        <w:tc>
          <w:p>
            <w:pPr>
              <w:pStyle w:val="Compact"/>
              <w:jc w:val="left"/>
            </w:pPr>
            <w:r>
              <w:t xml:space="preserve">-44.71%</w:t>
            </w:r>
          </w:p>
        </w:tc>
        <w:tc>
          <w:p>
            <w:pPr>
              <w:pStyle w:val="Compact"/>
              <w:jc w:val="left"/>
            </w:pPr>
            <w:r>
              <w:t xml:space="preserve">Have our cake &amp; eat it too</w:t>
            </w:r>
          </w:p>
        </w:tc>
      </w:tr>
      <w:tr>
        <w:tc>
          <w:p>
            <w:pPr>
              <w:pStyle w:val="Compact"/>
              <w:jc w:val="right"/>
            </w:pPr>
            <w:r>
              <w:t xml:space="preserve">7</w:t>
            </w:r>
          </w:p>
        </w:tc>
        <w:tc>
          <w:p>
            <w:pPr>
              <w:pStyle w:val="Compact"/>
              <w:jc w:val="left"/>
            </w:pPr>
            <w:r>
              <w:t xml:space="preserve">-18.68%</w:t>
            </w:r>
          </w:p>
        </w:tc>
        <w:tc>
          <w:p>
            <w:pPr>
              <w:pStyle w:val="Compact"/>
              <w:jc w:val="left"/>
            </w:pPr>
            <w:r>
              <w:t xml:space="preserve">-17.50%</w:t>
            </w:r>
          </w:p>
        </w:tc>
        <w:tc>
          <w:p>
            <w:pPr>
              <w:pStyle w:val="Compact"/>
              <w:jc w:val="left"/>
            </w:pPr>
            <w:r>
              <w:t xml:space="preserve">11.91%</w:t>
            </w:r>
          </w:p>
        </w:tc>
        <w:tc>
          <w:p>
            <w:pPr>
              <w:pStyle w:val="Compact"/>
              <w:jc w:val="left"/>
            </w:pPr>
            <w:r>
              <w:t xml:space="preserve">11.00%</w:t>
            </w:r>
          </w:p>
        </w:tc>
        <w:tc>
          <w:p>
            <w:pPr>
              <w:pStyle w:val="Compact"/>
              <w:jc w:val="left"/>
            </w:pPr>
            <w:r>
              <w:t xml:space="preserve">-9.00%</w:t>
            </w:r>
          </w:p>
        </w:tc>
        <w:tc>
          <w:p>
            <w:pPr>
              <w:pStyle w:val="Compact"/>
              <w:jc w:val="left"/>
            </w:pPr>
            <w:r>
              <w:t xml:space="preserve">-8.43%</w:t>
            </w:r>
          </w:p>
        </w:tc>
        <w:tc>
          <w:p>
            <w:pPr>
              <w:pStyle w:val="Compact"/>
              <w:jc w:val="left"/>
            </w:pPr>
            <w:r>
              <w:t xml:space="preserve">-8.85%</w:t>
            </w:r>
          </w:p>
        </w:tc>
        <w:tc>
          <w:p>
            <w:pPr>
              <w:pStyle w:val="Compact"/>
              <w:jc w:val="left"/>
            </w:pPr>
            <w:r>
              <w:t xml:space="preserve">Stuck in the middle at Level 2</w:t>
            </w:r>
          </w:p>
        </w:tc>
      </w:tr>
      <w:tr>
        <w:tc>
          <w:p>
            <w:pPr>
              <w:pStyle w:val="Compact"/>
              <w:jc w:val="right"/>
            </w:pPr>
            <w:r>
              <w:t xml:space="preserve">4</w:t>
            </w:r>
          </w:p>
        </w:tc>
        <w:tc>
          <w:p>
            <w:pPr>
              <w:pStyle w:val="Compact"/>
              <w:jc w:val="left"/>
            </w:pPr>
            <w:r>
              <w:t xml:space="preserve">-71.86%</w:t>
            </w:r>
          </w:p>
        </w:tc>
        <w:tc>
          <w:p>
            <w:pPr>
              <w:pStyle w:val="Compact"/>
              <w:jc w:val="left"/>
            </w:pPr>
            <w:r>
              <w:t xml:space="preserve">-28.15%</w:t>
            </w:r>
          </w:p>
        </w:tc>
        <w:tc>
          <w:p>
            <w:pPr>
              <w:pStyle w:val="Compact"/>
              <w:jc w:val="left"/>
            </w:pPr>
            <w:r>
              <w:t xml:space="preserve">67.12%</w:t>
            </w:r>
          </w:p>
        </w:tc>
        <w:tc>
          <w:p>
            <w:pPr>
              <w:pStyle w:val="Compact"/>
              <w:jc w:val="left"/>
            </w:pPr>
            <w:r>
              <w:t xml:space="preserve">68.29%</w:t>
            </w:r>
          </w:p>
        </w:tc>
        <w:tc>
          <w:p>
            <w:pPr>
              <w:pStyle w:val="Compact"/>
              <w:jc w:val="left"/>
            </w:pPr>
            <w:r>
              <w:t xml:space="preserve">-52.97%</w:t>
            </w:r>
          </w:p>
        </w:tc>
        <w:tc>
          <w:p>
            <w:pPr>
              <w:pStyle w:val="Compact"/>
              <w:jc w:val="left"/>
            </w:pPr>
            <w:r>
              <w:t xml:space="preserve">20.92%</w:t>
            </w:r>
          </w:p>
        </w:tc>
        <w:tc>
          <w:p>
            <w:pPr>
              <w:pStyle w:val="Compact"/>
              <w:jc w:val="left"/>
            </w:pPr>
            <w:r>
              <w:t xml:space="preserve">-33.60%</w:t>
            </w:r>
          </w:p>
        </w:tc>
        <w:tc>
          <w:p>
            <w:pPr>
              <w:pStyle w:val="Compact"/>
              <w:jc w:val="left"/>
            </w:pPr>
            <w:r>
              <w:t xml:space="preserve">Strong responses</w:t>
            </w:r>
          </w:p>
        </w:tc>
      </w:tr>
      <w:tr>
        <w:tc>
          <w:p>
            <w:pPr>
              <w:pStyle w:val="Compact"/>
              <w:jc w:val="right"/>
            </w:pPr>
            <w:r>
              <w:t xml:space="preserve">3</w:t>
            </w:r>
          </w:p>
        </w:tc>
        <w:tc>
          <w:p>
            <w:pPr>
              <w:pStyle w:val="Compact"/>
              <w:jc w:val="left"/>
            </w:pPr>
            <w:r>
              <w:t xml:space="preserve">34.20%</w:t>
            </w:r>
          </w:p>
        </w:tc>
        <w:tc>
          <w:p>
            <w:pPr>
              <w:pStyle w:val="Compact"/>
              <w:jc w:val="left"/>
            </w:pPr>
            <w:r>
              <w:t xml:space="preserve">0.00%</w:t>
            </w:r>
          </w:p>
        </w:tc>
        <w:tc>
          <w:p>
            <w:pPr>
              <w:pStyle w:val="Compact"/>
              <w:jc w:val="left"/>
            </w:pPr>
            <w:r>
              <w:t xml:space="preserve">64.67%</w:t>
            </w:r>
          </w:p>
        </w:tc>
        <w:tc>
          <w:p>
            <w:pPr>
              <w:pStyle w:val="Compact"/>
              <w:jc w:val="left"/>
            </w:pPr>
            <w:r>
              <w:t xml:space="preserve">44.94%</w:t>
            </w:r>
          </w:p>
        </w:tc>
        <w:tc>
          <w:p>
            <w:pPr>
              <w:pStyle w:val="Compact"/>
              <w:jc w:val="left"/>
            </w:pPr>
            <w:r>
              <w:t xml:space="preserve">120.99%</w:t>
            </w:r>
          </w:p>
        </w:tc>
        <w:tc>
          <w:p>
            <w:pPr>
              <w:pStyle w:val="Compact"/>
              <w:jc w:val="left"/>
            </w:pPr>
            <w:r>
              <w:t xml:space="preserve">44.94%</w:t>
            </w:r>
          </w:p>
        </w:tc>
        <w:tc>
          <w:p>
            <w:pPr>
              <w:pStyle w:val="Compact"/>
              <w:jc w:val="left"/>
            </w:pPr>
            <w:r>
              <w:t xml:space="preserve">101.05%</w:t>
            </w:r>
          </w:p>
        </w:tc>
        <w:tc>
          <w:p>
            <w:pPr>
              <w:pStyle w:val="Compact"/>
              <w:jc w:val="left"/>
            </w:pPr>
            <w:r>
              <w:t xml:space="preserve">Dystopian nightmare</w:t>
            </w:r>
          </w:p>
        </w:tc>
      </w:tr>
      <w:tr>
        <w:tc>
          <w:p>
            <w:pPr>
              <w:pStyle w:val="Compact"/>
              <w:jc w:val="right"/>
            </w:pPr>
            <w:r>
              <w:t xml:space="preserve">1</w:t>
            </w:r>
          </w:p>
        </w:tc>
        <w:tc>
          <w:p>
            <w:pPr>
              <w:pStyle w:val="Compact"/>
              <w:jc w:val="left"/>
            </w:pPr>
            <w:r>
              <w:t xml:space="preserve">-32.68%</w:t>
            </w:r>
          </w:p>
        </w:tc>
        <w:tc>
          <w:p>
            <w:pPr>
              <w:pStyle w:val="Compact"/>
              <w:jc w:val="left"/>
            </w:pPr>
            <w:r>
              <w:t xml:space="preserve">-19.23%</w:t>
            </w:r>
          </w:p>
        </w:tc>
        <w:tc>
          <w:p>
            <w:pPr>
              <w:pStyle w:val="Compact"/>
              <w:jc w:val="left"/>
            </w:pPr>
            <w:r>
              <w:t xml:space="preserve">14.26%</w:t>
            </w:r>
          </w:p>
        </w:tc>
        <w:tc>
          <w:p>
            <w:pPr>
              <w:pStyle w:val="Compact"/>
              <w:jc w:val="left"/>
            </w:pPr>
            <w:r>
              <w:t xml:space="preserve">11.72%</w:t>
            </w:r>
          </w:p>
        </w:tc>
        <w:tc>
          <w:p>
            <w:pPr>
              <w:pStyle w:val="Compact"/>
              <w:jc w:val="left"/>
            </w:pPr>
            <w:r>
              <w:t xml:space="preserve">-23.08%</w:t>
            </w:r>
          </w:p>
        </w:tc>
        <w:tc>
          <w:p>
            <w:pPr>
              <w:pStyle w:val="Compact"/>
              <w:jc w:val="left"/>
            </w:pPr>
            <w:r>
              <w:t xml:space="preserve">-9.76%</w:t>
            </w:r>
          </w:p>
        </w:tc>
        <w:tc>
          <w:p>
            <w:pPr>
              <w:pStyle w:val="Compact"/>
              <w:jc w:val="left"/>
            </w:pPr>
            <w:r>
              <w:t xml:space="preserve">-19.59%</w:t>
            </w:r>
          </w:p>
        </w:tc>
        <w:tc>
          <w:p>
            <w:pPr>
              <w:pStyle w:val="Compact"/>
              <w:jc w:val="left"/>
            </w:pPr>
            <w:r>
              <w:t xml:space="preserve">Cautiously optimistic</w:t>
            </w:r>
          </w:p>
        </w:tc>
      </w:tr>
      <w:tr>
        <w:tc>
          <w:p>
            <w:pPr>
              <w:pStyle w:val="Compact"/>
              <w:jc w:val="right"/>
            </w:pPr>
            <w:r>
              <w:t xml:space="preserve">5</w:t>
            </w:r>
          </w:p>
        </w:tc>
        <w:tc>
          <w:p>
            <w:pPr>
              <w:pStyle w:val="Compact"/>
              <w:jc w:val="left"/>
            </w:pPr>
            <w:r>
              <w:t xml:space="preserve">9.92%</w:t>
            </w:r>
          </w:p>
        </w:tc>
        <w:tc>
          <w:p>
            <w:pPr>
              <w:pStyle w:val="Compact"/>
              <w:jc w:val="left"/>
            </w:pPr>
            <w:r>
              <w:t xml:space="preserve">-10.00%</w:t>
            </w:r>
          </w:p>
        </w:tc>
        <w:tc>
          <w:p>
            <w:pPr>
              <w:pStyle w:val="Compact"/>
              <w:jc w:val="left"/>
            </w:pPr>
            <w:r>
              <w:t xml:space="preserve">7.39%</w:t>
            </w:r>
          </w:p>
        </w:tc>
        <w:tc>
          <w:p>
            <w:pPr>
              <w:pStyle w:val="Compact"/>
              <w:jc w:val="left"/>
            </w:pPr>
            <w:r>
              <w:t xml:space="preserve">7.98%</w:t>
            </w:r>
          </w:p>
        </w:tc>
        <w:tc>
          <w:p>
            <w:pPr>
              <w:pStyle w:val="Compact"/>
              <w:jc w:val="left"/>
            </w:pPr>
            <w:r>
              <w:t xml:space="preserve">18.05%</w:t>
            </w:r>
          </w:p>
        </w:tc>
        <w:tc>
          <w:p>
            <w:pPr>
              <w:pStyle w:val="Compact"/>
              <w:jc w:val="left"/>
            </w:pPr>
            <w:r>
              <w:t xml:space="preserve">-2.82%</w:t>
            </w:r>
          </w:p>
        </w:tc>
        <w:tc>
          <w:p>
            <w:pPr>
              <w:pStyle w:val="Compact"/>
              <w:jc w:val="left"/>
            </w:pPr>
            <w:r>
              <w:t xml:space="preserve">12.57</w:t>
            </w:r>
          </w:p>
        </w:tc>
        <w:tc>
          <w:p>
            <w:pPr>
              <w:pStyle w:val="Compact"/>
              <w:jc w:val="left"/>
            </w:pPr>
            <w:r>
              <w:t xml:space="preserve">Driver assist, limited other benefits</w:t>
            </w:r>
          </w:p>
        </w:tc>
      </w:tr>
    </w:tbl>
    <w:p>
      <w:pPr>
        <w:pStyle w:val="Heading2"/>
      </w:pPr>
      <w:bookmarkStart w:id="57" w:name="bar-chart-representation-of-results"/>
      <w:r>
        <w:t xml:space="preserve">5.2 Bar Chart Representation of Results</w:t>
      </w:r>
      <w:bookmarkEnd w:id="57"/>
    </w:p>
    <w:p>
      <w:pPr>
        <w:pStyle w:val="FirstParagraph"/>
      </w:pPr>
      <w:r>
        <w:t xml:space="preserve">XXX</w:t>
      </w:r>
    </w:p>
    <w:p>
      <w:pPr>
        <w:pStyle w:val="Heading2"/>
      </w:pPr>
      <w:bookmarkStart w:id="58" w:name="travel-time-budget"/>
      <w:r>
        <w:t xml:space="preserve">Travel Time Budget</w:t>
      </w:r>
      <w:bookmarkEnd w:id="58"/>
    </w:p>
    <w:p>
      <w:pPr>
        <w:pStyle w:val="FirstParagraph"/>
      </w:pPr>
      <w:r>
        <w:t xml:space="preserve">BGR2014:144 (referencing Shaefer et al. 2009) apply a Travel Time Budget constraint in the following straight-forward way:</w:t>
      </w:r>
    </w:p>
    <w:p>
      <w:pPr>
        <w:pStyle w:val="BodyText"/>
      </w:pPr>
      <m:oMathPara>
        <m:oMathParaPr>
          <m:jc m:val="center"/>
        </m:oMathParaPr>
        <m:oMath>
          <m:r>
            <m:t>D</m:t>
          </m:r>
          <m:r>
            <m:t>/</m:t>
          </m:r>
          <m:r>
            <m:t>S</m:t>
          </m:r>
          <m:r>
            <m:t>=</m:t>
          </m:r>
          <m:sSub>
            <m:e>
              <m:r>
                <m:t>D</m:t>
              </m:r>
            </m:e>
            <m:sub>
              <m:r>
                <m:t>r</m:t>
              </m:r>
            </m:sub>
          </m:sSub>
          <m:r>
            <m:t>/</m:t>
          </m:r>
          <m:sSub>
            <m:e>
              <m:r>
                <m:t>S</m:t>
              </m:r>
            </m:e>
            <m:sub>
              <m:r>
                <m:t>r</m:t>
              </m:r>
            </m:sub>
          </m:sSub>
        </m:oMath>
      </m:oMathPara>
    </w:p>
    <w:p>
      <w:pPr>
        <w:pStyle w:val="FirstParagraph"/>
      </w:pPr>
      <w:r>
        <w:t xml:space="preserve">Travel time (distance</w:t>
      </w:r>
      <w:r>
        <w:t xml:space="preserve"> </w:t>
      </w:r>
      <w:r>
        <w:rPr>
          <w:i/>
        </w:rPr>
        <w:t xml:space="preserve">D</w:t>
      </w:r>
      <w:r>
        <w:t xml:space="preserve"> </w:t>
      </w:r>
      <w:r>
        <w:t xml:space="preserve">over speed</w:t>
      </w:r>
      <w:r>
        <w:t xml:space="preserve"> </w:t>
      </w:r>
      <w:r>
        <w:rPr>
          <w:i/>
        </w:rPr>
        <w:t xml:space="preserve">S</w:t>
      </w:r>
      <w:r>
        <w:t xml:space="preserve">) must equal reference travel time. (Appears that they apply this to all travel based on average speed, and assume a 50% increase in average speed.)</w:t>
      </w:r>
    </w:p>
    <w:p>
      <w:pPr>
        <w:pStyle w:val="BodyText"/>
      </w:pPr>
      <w:r>
        <w:t xml:space="preserve">More generally, the travel time can be expected to vary in response to travel costs and income.</w:t>
      </w:r>
    </w:p>
    <w:p>
      <w:pPr>
        <w:pStyle w:val="Heading2"/>
      </w:pPr>
      <w:bookmarkStart w:id="59" w:name="physical-constants"/>
      <w:r>
        <w:t xml:space="preserve">Physical Constants</w:t>
      </w:r>
      <w:bookmarkEnd w:id="59"/>
    </w:p>
    <w:p>
      <w:pPr>
        <w:pStyle w:val="Heading2"/>
      </w:pPr>
      <w:bookmarkStart w:id="60" w:name="vehicle-scenario-parameters"/>
      <w:r>
        <w:t xml:space="preserve">Vehicle Scenario Parameters</w:t>
      </w:r>
      <w:bookmarkEnd w:id="60"/>
    </w:p>
    <w:p>
      <w:pPr>
        <w:pStyle w:val="SourceCode"/>
      </w:pPr>
      <w:r>
        <w:rPr>
          <w:rStyle w:val="VerbatimChar"/>
        </w:rPr>
        <w:t xml:space="preserve">## [1] 2000.06</w:t>
      </w:r>
    </w:p>
    <w:p>
      <w:pPr>
        <w:pStyle w:val="SourceCode"/>
      </w:pPr>
      <w:r>
        <w:rPr>
          <w:rStyle w:val="VerbatimChar"/>
        </w:rPr>
        <w:t xml:space="preserve">## [1] 5.00015e+11</w:t>
      </w:r>
    </w:p>
    <w:p>
      <w:pPr>
        <w:pStyle w:val="Heading1"/>
      </w:pPr>
      <w:bookmarkStart w:id="61" w:name="simple-functions-for-mpg-as-a-function-of-highway-speed"/>
      <w:r>
        <w:t xml:space="preserve">6. Simple functions for MPG as a function of highway speed</w:t>
      </w:r>
      <w:bookmarkEnd w:id="61"/>
    </w:p>
    <w:p>
      <w:pPr>
        <w:pStyle w:val="Heading2"/>
      </w:pPr>
      <w:bookmarkStart w:id="62" w:name="fuel-consumption-vs.speed---thomas-et-al.approach"/>
      <w:r>
        <w:t xml:space="preserve">6.1 Fuel Consumption vs. Speed - Thomas et al. Approach</w:t>
      </w:r>
      <w:bookmarkEnd w:id="62"/>
    </w:p>
    <w:p>
      <w:pPr>
        <w:numPr>
          <w:numId w:val="1028"/>
          <w:ilvl w:val="0"/>
        </w:numPr>
      </w:pPr>
      <w:r>
        <w:t xml:space="preserve">Source: Thomas, J., Hwang, H.-L., West, B., &amp; Huff, S. (2013). Predicting Light-Duty Vehicle Fuel Economy as a Function of Highway Speed. SAE International Journal of Passenger Cars - Mechanical Systems, 6(2), 2013-01-1113.</w:t>
      </w:r>
      <w:r>
        <w:t xml:space="preserve"> </w:t>
      </w:r>
      <w:hyperlink r:id="rId63">
        <w:r>
          <w:rPr>
            <w:rStyle w:val="Hyperlink"/>
          </w:rPr>
          <w:t xml:space="preserve">doi:10.4271/2013-01-1113</w:t>
        </w:r>
      </w:hyperlink>
    </w:p>
    <w:p>
      <w:pPr>
        <w:pStyle w:val="BlockText"/>
        <w:numPr>
          <w:numId w:val="1000"/>
          <w:ilvl w:val="0"/>
        </w:numPr>
      </w:pPr>
      <w:r>
        <w:t xml:space="preserve">Thomas et al. performed</w:t>
      </w:r>
      <w:r>
        <w:t xml:space="preserve"> </w:t>
      </w:r>
      <w:r>
        <w:t xml:space="preserve">“</w:t>
      </w:r>
      <w:r>
        <w:t xml:space="preserve">analysis of dynamometer testing results for 74 vehicles at steady-state speeds from 50 to 80 mph [80 to 129 km/h]. Data has been collected for 23 light-duty vehicles at ORNL’s vehicle research laboratory and a valuable data set for 51 vehicles was loaned to ORNL by Chrysler, LLC under a non-disclosure agreement. Vehicles were tested in dynamometer laboratories at steady speeds from 40 to 80 mph [64 to 129 km/h], with the proper road-load applied. … The study includes various sizes of sedans, wagons, and SUVs, as well as pickup trucks, minivans and a few</w:t>
      </w:r>
      <w:r>
        <w:t xml:space="preserve">”</w:t>
      </w:r>
      <w:r>
        <w:t xml:space="preserve">muscle" and sports cars. Vehicles from model years 2003 to 2012 with a wide variety of powertrains were represented"</w:t>
      </w:r>
      <w:r>
        <w:t xml:space="preserve"> </w:t>
      </w:r>
      <w:hyperlink r:id="rId64">
        <w:r>
          <w:rPr>
            <w:rStyle w:val="Hyperlink"/>
          </w:rPr>
          <w:t xml:space="preserve">ORNL researchers quantify the effect of increasing highway speed on fuel economy</w:t>
        </w:r>
      </w:hyperlink>
      <w:r>
        <w:t xml:space="preserve"> </w:t>
      </w:r>
      <w:r>
        <w:t xml:space="preserve">Jan 18, 2013</w:t>
      </w:r>
    </w:p>
    <w:p>
      <w:pPr>
        <w:pStyle w:val="FirstParagraph"/>
      </w:pPr>
      <w:r>
        <w:rPr>
          <w:b/>
        </w:rPr>
        <w:t xml:space="preserve">Summary of MPG vs. Speed data:</w:t>
      </w:r>
      <w:r>
        <w:rPr>
          <w:b/>
        </w:rPr>
        <w:t xml:space="preserve"> </w:t>
      </w:r>
      <w:r>
        <w:rPr>
          <w:b/>
        </w:rPr>
        <w:t xml:space="preserve">Percent mpg decrease for a given 10 mph increase based on 74 vehicles.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Speed increase</w:t>
            </w:r>
          </w:p>
        </w:tc>
        <w:tc>
          <w:tcPr>
            <w:tcBorders>
              <w:bottom w:val="single"/>
            </w:tcBorders>
            <w:vAlign w:val="bottom"/>
          </w:tcPr>
          <w:p>
            <w:pPr>
              <w:pStyle w:val="Compact"/>
              <w:jc w:val="left"/>
            </w:pPr>
            <w:r>
              <w:t xml:space="preserve">Average</w:t>
            </w:r>
          </w:p>
        </w:tc>
        <w:tc>
          <w:tcPr>
            <w:tcBorders>
              <w:bottom w:val="single"/>
            </w:tcBorders>
            <w:vAlign w:val="bottom"/>
          </w:tcPr>
          <w:p>
            <w:pPr>
              <w:pStyle w:val="Compact"/>
              <w:jc w:val="left"/>
            </w:pPr>
            <w:r>
              <w:t xml:space="preserve">Data range</w:t>
            </w:r>
          </w:p>
        </w:tc>
        <w:tc>
          <w:tcPr>
            <w:tcBorders>
              <w:bottom w:val="single"/>
            </w:tcBorders>
            <w:vAlign w:val="bottom"/>
          </w:tcPr>
          <w:p>
            <w:pPr>
              <w:pStyle w:val="Compact"/>
              <w:jc w:val="left"/>
            </w:pPr>
            <w:r>
              <w:t xml:space="preserve">Std. deviation</w:t>
            </w:r>
          </w:p>
        </w:tc>
        <w:tc>
          <w:tcPr>
            <w:tcBorders>
              <w:bottom w:val="single"/>
            </w:tcBorders>
            <w:vAlign w:val="bottom"/>
          </w:tcPr>
          <w:p>
            <w:pPr>
              <w:pStyle w:val="Compact"/>
              <w:jc w:val="left"/>
            </w:pPr>
            <w:r>
              <w:t xml:space="preserve">Middle 2/3s of vehicle data</w:t>
            </w:r>
          </w:p>
        </w:tc>
      </w:tr>
      <w:tr>
        <w:tc>
          <w:p>
            <w:pPr>
              <w:pStyle w:val="Compact"/>
              <w:jc w:val="left"/>
            </w:pPr>
            <w:r>
              <w:t xml:space="preserve">50 to 60 mph</w:t>
            </w:r>
          </w:p>
        </w:tc>
        <w:tc>
          <w:p>
            <w:pPr>
              <w:pStyle w:val="Compact"/>
              <w:jc w:val="left"/>
            </w:pPr>
            <w:r>
              <w:t xml:space="preserve">12.4</w:t>
            </w:r>
          </w:p>
        </w:tc>
        <w:tc>
          <w:p>
            <w:pPr>
              <w:pStyle w:val="Compact"/>
              <w:jc w:val="left"/>
            </w:pPr>
            <w:r>
              <w:t xml:space="preserve">6.9-18.3</w:t>
            </w:r>
          </w:p>
        </w:tc>
        <w:tc>
          <w:p>
            <w:pPr>
              <w:pStyle w:val="Compact"/>
              <w:jc w:val="left"/>
            </w:pPr>
            <w:r>
              <w:t xml:space="preserve">2.2</w:t>
            </w:r>
          </w:p>
        </w:tc>
        <w:tc>
          <w:p>
            <w:pPr>
              <w:pStyle w:val="Compact"/>
              <w:jc w:val="left"/>
            </w:pPr>
            <w:r>
              <w:t xml:space="preserve">10.0-14.3</w:t>
            </w:r>
          </w:p>
        </w:tc>
      </w:tr>
      <w:tr>
        <w:tc>
          <w:p>
            <w:pPr>
              <w:pStyle w:val="Compact"/>
              <w:jc w:val="left"/>
            </w:pPr>
            <w:r>
              <w:t xml:space="preserve">60 to 70 mph</w:t>
            </w:r>
          </w:p>
        </w:tc>
        <w:tc>
          <w:p>
            <w:pPr>
              <w:pStyle w:val="Compact"/>
              <w:jc w:val="left"/>
            </w:pPr>
            <w:r>
              <w:t xml:space="preserve">14.0</w:t>
            </w:r>
          </w:p>
        </w:tc>
        <w:tc>
          <w:p>
            <w:pPr>
              <w:pStyle w:val="Compact"/>
              <w:jc w:val="left"/>
            </w:pPr>
            <w:r>
              <w:t xml:space="preserve">8.8-19.5</w:t>
            </w:r>
          </w:p>
        </w:tc>
        <w:tc>
          <w:p>
            <w:pPr>
              <w:pStyle w:val="Compact"/>
              <w:jc w:val="left"/>
            </w:pPr>
            <w:r>
              <w:t xml:space="preserve">2.6</w:t>
            </w:r>
          </w:p>
        </w:tc>
        <w:tc>
          <w:p>
            <w:pPr>
              <w:pStyle w:val="Compact"/>
              <w:jc w:val="left"/>
            </w:pPr>
            <w:r>
              <w:t xml:space="preserve">11.2-16.1</w:t>
            </w:r>
          </w:p>
        </w:tc>
      </w:tr>
      <w:tr>
        <w:tc>
          <w:p>
            <w:pPr>
              <w:pStyle w:val="Compact"/>
              <w:jc w:val="left"/>
            </w:pPr>
            <w:r>
              <w:t xml:space="preserve">70 to 80 mph</w:t>
            </w:r>
          </w:p>
        </w:tc>
        <w:tc>
          <w:p>
            <w:pPr>
              <w:pStyle w:val="Compact"/>
              <w:jc w:val="left"/>
            </w:pPr>
            <w:r>
              <w:t xml:space="preserve">15.4</w:t>
            </w:r>
          </w:p>
        </w:tc>
        <w:tc>
          <w:p>
            <w:pPr>
              <w:pStyle w:val="Compact"/>
              <w:jc w:val="left"/>
            </w:pPr>
            <w:r>
              <w:t xml:space="preserve">10.8-26.0</w:t>
            </w:r>
          </w:p>
        </w:tc>
        <w:tc>
          <w:p>
            <w:pPr>
              <w:pStyle w:val="Compact"/>
              <w:jc w:val="left"/>
            </w:pPr>
            <w:r>
              <w:t xml:space="preserve">3.0</w:t>
            </w:r>
          </w:p>
        </w:tc>
        <w:tc>
          <w:p>
            <w:pPr>
              <w:pStyle w:val="Compact"/>
              <w:jc w:val="left"/>
            </w:pPr>
            <w:r>
              <w:t xml:space="preserve">12.5-17.5</w:t>
            </w:r>
          </w:p>
        </w:tc>
      </w:tr>
      <w:tr>
        <w:tc>
          <w:p>
            <w:pPr>
              <w:pStyle w:val="Compact"/>
              <w:jc w:val="left"/>
            </w:pPr>
            <w:r>
              <w:t xml:space="preserve">All three speed increments</w:t>
            </w:r>
          </w:p>
        </w:tc>
        <w:tc>
          <w:p>
            <w:pPr>
              <w:pStyle w:val="Compact"/>
              <w:jc w:val="left"/>
            </w:pPr>
            <w:r>
              <w:t xml:space="preserve">13.9</w:t>
            </w:r>
          </w:p>
        </w:tc>
        <w:tc>
          <w:p>
            <w:pPr>
              <w:pStyle w:val="Compact"/>
              <w:jc w:val="left"/>
            </w:pPr>
            <w:r>
              <w:t xml:space="preserve">6.9-26.0</w:t>
            </w:r>
          </w:p>
        </w:tc>
        <w:tc>
          <w:p>
            <w:pPr>
              <w:pStyle w:val="Compact"/>
              <w:jc w:val="left"/>
            </w:pPr>
            <w:r>
              <w:t xml:space="preserve">2.9</w:t>
            </w:r>
          </w:p>
        </w:tc>
        <w:tc>
          <w:p>
            <w:pPr>
              <w:pStyle w:val="Compact"/>
              <w:jc w:val="left"/>
            </w:pPr>
            <w:r>
              <w:t xml:space="preserve">N/A</w:t>
            </w:r>
          </w:p>
        </w:tc>
      </w:tr>
    </w:tbl>
    <w:p>
      <w:pPr>
        <w:pStyle w:val="BodyText"/>
      </w:pPr>
      <w:r>
        <w:t xml:space="preserve">We can calculate the percentage decrease in MPG for a range of speed changes using the methodology Thomas, Hwang, West and Huff 2013.</w:t>
      </w:r>
    </w:p>
    <w:p>
      <w:pPr>
        <w:pStyle w:val="TableCaption"/>
      </w:pPr>
      <w:r>
        <w:t xml:space="preserve">Table: Percent MPG Decreases With Speed (Rows are Ref Speed)</w:t>
      </w:r>
    </w:p>
    <w:tbl>
      <w:tblPr>
        <w:tblStyle w:val="Table"/>
        <w:tblW w:type="pct" w:w="0.0"/>
        <w:tblLook w:firstRow="1"/>
        <w:tblCaption w:val="Table: Percent MPG Decreases With Speed (Rows are Ref Speed)"/>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40</w:t>
            </w:r>
          </w:p>
        </w:tc>
        <w:tc>
          <w:tcPr>
            <w:tcBorders>
              <w:bottom w:val="single"/>
            </w:tcBorders>
            <w:vAlign w:val="bottom"/>
          </w:tcPr>
          <w:p>
            <w:pPr>
              <w:pStyle w:val="Compact"/>
              <w:jc w:val="right"/>
            </w:pPr>
            <w:r>
              <w:t xml:space="preserve">50</w:t>
            </w:r>
          </w:p>
        </w:tc>
        <w:tc>
          <w:tcPr>
            <w:tcBorders>
              <w:bottom w:val="single"/>
            </w:tcBorders>
            <w:vAlign w:val="bottom"/>
          </w:tcPr>
          <w:p>
            <w:pPr>
              <w:pStyle w:val="Compact"/>
              <w:jc w:val="right"/>
            </w:pPr>
            <w:r>
              <w:t xml:space="preserve">60</w:t>
            </w:r>
          </w:p>
        </w:tc>
        <w:tc>
          <w:tcPr>
            <w:tcBorders>
              <w:bottom w:val="single"/>
            </w:tcBorders>
            <w:vAlign w:val="bottom"/>
          </w:tcPr>
          <w:p>
            <w:pPr>
              <w:pStyle w:val="Compact"/>
              <w:jc w:val="right"/>
            </w:pPr>
            <w:r>
              <w:t xml:space="preserve">70</w:t>
            </w:r>
          </w:p>
        </w:tc>
        <w:tc>
          <w:tcPr>
            <w:tcBorders>
              <w:bottom w:val="single"/>
            </w:tcBorders>
            <w:vAlign w:val="bottom"/>
          </w:tcPr>
          <w:p>
            <w:pPr>
              <w:pStyle w:val="Compact"/>
              <w:jc w:val="right"/>
            </w:pPr>
            <w:r>
              <w:t xml:space="preserve">80</w:t>
            </w:r>
          </w:p>
        </w:tc>
        <w:tc>
          <w:tcPr>
            <w:tcBorders>
              <w:bottom w:val="single"/>
            </w:tcBorders>
            <w:vAlign w:val="bottom"/>
          </w:tcPr>
          <w:p>
            <w:pPr>
              <w:pStyle w:val="Compact"/>
              <w:jc w:val="right"/>
            </w:pPr>
            <w:r>
              <w:t xml:space="preserve">90</w:t>
            </w:r>
          </w:p>
        </w:tc>
        <w:tc>
          <w:tcPr>
            <w:tcBorders>
              <w:bottom w:val="single"/>
            </w:tcBorders>
            <w:vAlign w:val="bottom"/>
          </w:tcPr>
          <w:p>
            <w:pPr>
              <w:pStyle w:val="Compact"/>
              <w:jc w:val="right"/>
            </w:pPr>
            <w:r>
              <w:t xml:space="preserve">100</w:t>
            </w:r>
          </w:p>
        </w:tc>
      </w:tr>
      <w:tr>
        <w:tc>
          <w:p>
            <w:pPr>
              <w:pStyle w:val="Compact"/>
              <w:jc w:val="left"/>
            </w:pPr>
            <w:r>
              <w:t xml:space="preserve">15</w:t>
            </w:r>
          </w:p>
        </w:tc>
        <w:tc>
          <w:p>
            <w:pPr>
              <w:pStyle w:val="Compact"/>
              <w:jc w:val="right"/>
            </w:pPr>
            <w:r>
              <w:t xml:space="preserve">NA</w:t>
            </w:r>
          </w:p>
        </w:tc>
        <w:tc>
          <w:p>
            <w:pPr>
              <w:pStyle w:val="Compact"/>
              <w:jc w:val="right"/>
            </w:pPr>
            <w:r>
              <w:t xml:space="preserve">5.68</w:t>
            </w:r>
          </w:p>
        </w:tc>
        <w:tc>
          <w:p>
            <w:pPr>
              <w:pStyle w:val="Compact"/>
              <w:jc w:val="right"/>
            </w:pPr>
            <w:r>
              <w:t xml:space="preserve">6.70</w:t>
            </w:r>
          </w:p>
        </w:tc>
        <w:tc>
          <w:p>
            <w:pPr>
              <w:pStyle w:val="Compact"/>
              <w:jc w:val="right"/>
            </w:pPr>
            <w:r>
              <w:t xml:space="preserve">7.72</w:t>
            </w:r>
          </w:p>
        </w:tc>
        <w:tc>
          <w:p>
            <w:pPr>
              <w:pStyle w:val="Compact"/>
              <w:jc w:val="right"/>
            </w:pPr>
            <w:r>
              <w:t xml:space="preserve">8.75</w:t>
            </w:r>
          </w:p>
        </w:tc>
        <w:tc>
          <w:p>
            <w:pPr>
              <w:pStyle w:val="Compact"/>
              <w:jc w:val="right"/>
            </w:pPr>
            <w:r>
              <w:t xml:space="preserve">9.77</w:t>
            </w:r>
          </w:p>
        </w:tc>
        <w:tc>
          <w:p>
            <w:pPr>
              <w:pStyle w:val="Compact"/>
              <w:jc w:val="right"/>
            </w:pPr>
            <w:r>
              <w:t xml:space="preserve">10.79</w:t>
            </w:r>
          </w:p>
        </w:tc>
      </w:tr>
      <w:tr>
        <w:tc>
          <w:p>
            <w:pPr>
              <w:pStyle w:val="Compact"/>
              <w:jc w:val="left"/>
            </w:pPr>
            <w:r>
              <w:t xml:space="preserve">20</w:t>
            </w:r>
          </w:p>
        </w:tc>
        <w:tc>
          <w:p>
            <w:pPr>
              <w:pStyle w:val="Compact"/>
              <w:jc w:val="right"/>
            </w:pPr>
            <w:r>
              <w:t xml:space="preserve">NA</w:t>
            </w:r>
          </w:p>
        </w:tc>
        <w:tc>
          <w:p>
            <w:pPr>
              <w:pStyle w:val="Compact"/>
              <w:jc w:val="right"/>
            </w:pPr>
            <w:r>
              <w:t xml:space="preserve">6.67</w:t>
            </w:r>
          </w:p>
        </w:tc>
        <w:tc>
          <w:p>
            <w:pPr>
              <w:pStyle w:val="Compact"/>
              <w:jc w:val="right"/>
            </w:pPr>
            <w:r>
              <w:t xml:space="preserve">7.95</w:t>
            </w:r>
          </w:p>
        </w:tc>
        <w:tc>
          <w:p>
            <w:pPr>
              <w:pStyle w:val="Compact"/>
              <w:jc w:val="right"/>
            </w:pPr>
            <w:r>
              <w:t xml:space="preserve">9.23</w:t>
            </w:r>
          </w:p>
        </w:tc>
        <w:tc>
          <w:p>
            <w:pPr>
              <w:pStyle w:val="Compact"/>
              <w:jc w:val="right"/>
            </w:pPr>
            <w:r>
              <w:t xml:space="preserve">10.50</w:t>
            </w:r>
          </w:p>
        </w:tc>
        <w:tc>
          <w:p>
            <w:pPr>
              <w:pStyle w:val="Compact"/>
              <w:jc w:val="right"/>
            </w:pPr>
            <w:r>
              <w:t xml:space="preserve">11.78</w:t>
            </w:r>
          </w:p>
        </w:tc>
        <w:tc>
          <w:p>
            <w:pPr>
              <w:pStyle w:val="Compact"/>
              <w:jc w:val="right"/>
            </w:pPr>
            <w:r>
              <w:t xml:space="preserve">13.06</w:t>
            </w:r>
          </w:p>
        </w:tc>
      </w:tr>
      <w:tr>
        <w:tc>
          <w:p>
            <w:pPr>
              <w:pStyle w:val="Compact"/>
              <w:jc w:val="left"/>
            </w:pPr>
            <w:r>
              <w:t xml:space="preserve">25</w:t>
            </w:r>
          </w:p>
        </w:tc>
        <w:tc>
          <w:p>
            <w:pPr>
              <w:pStyle w:val="Compact"/>
              <w:jc w:val="right"/>
            </w:pPr>
            <w:r>
              <w:t xml:space="preserve">NA</w:t>
            </w:r>
          </w:p>
        </w:tc>
        <w:tc>
          <w:p>
            <w:pPr>
              <w:pStyle w:val="Compact"/>
              <w:jc w:val="right"/>
            </w:pPr>
            <w:r>
              <w:t xml:space="preserve">7.79</w:t>
            </w:r>
          </w:p>
        </w:tc>
        <w:tc>
          <w:p>
            <w:pPr>
              <w:pStyle w:val="Compact"/>
              <w:jc w:val="right"/>
            </w:pPr>
            <w:r>
              <w:t xml:space="preserve">9.34</w:t>
            </w:r>
          </w:p>
        </w:tc>
        <w:tc>
          <w:p>
            <w:pPr>
              <w:pStyle w:val="Compact"/>
              <w:jc w:val="right"/>
            </w:pPr>
            <w:r>
              <w:t xml:space="preserve">10.89</w:t>
            </w:r>
          </w:p>
        </w:tc>
        <w:tc>
          <w:p>
            <w:pPr>
              <w:pStyle w:val="Compact"/>
              <w:jc w:val="right"/>
            </w:pPr>
            <w:r>
              <w:t xml:space="preserve">12.44</w:t>
            </w:r>
          </w:p>
        </w:tc>
        <w:tc>
          <w:p>
            <w:pPr>
              <w:pStyle w:val="Compact"/>
              <w:jc w:val="right"/>
            </w:pPr>
            <w:r>
              <w:t xml:space="preserve">14.00</w:t>
            </w:r>
          </w:p>
        </w:tc>
        <w:tc>
          <w:p>
            <w:pPr>
              <w:pStyle w:val="Compact"/>
              <w:jc w:val="right"/>
            </w:pPr>
            <w:r>
              <w:t xml:space="preserve">15.55</w:t>
            </w:r>
          </w:p>
        </w:tc>
      </w:tr>
      <w:tr>
        <w:tc>
          <w:p>
            <w:pPr>
              <w:pStyle w:val="Compact"/>
              <w:jc w:val="left"/>
            </w:pPr>
            <w:r>
              <w:t xml:space="preserve">30</w:t>
            </w:r>
          </w:p>
        </w:tc>
        <w:tc>
          <w:p>
            <w:pPr>
              <w:pStyle w:val="Compact"/>
              <w:jc w:val="right"/>
            </w:pPr>
            <w:r>
              <w:t xml:space="preserve">NA</w:t>
            </w:r>
          </w:p>
        </w:tc>
        <w:tc>
          <w:p>
            <w:pPr>
              <w:pStyle w:val="Compact"/>
              <w:jc w:val="right"/>
            </w:pPr>
            <w:r>
              <w:t xml:space="preserve">8.96</w:t>
            </w:r>
          </w:p>
        </w:tc>
        <w:tc>
          <w:p>
            <w:pPr>
              <w:pStyle w:val="Compact"/>
              <w:jc w:val="right"/>
            </w:pPr>
            <w:r>
              <w:t xml:space="preserve">10.80</w:t>
            </w:r>
          </w:p>
        </w:tc>
        <w:tc>
          <w:p>
            <w:pPr>
              <w:pStyle w:val="Compact"/>
              <w:jc w:val="right"/>
            </w:pPr>
            <w:r>
              <w:t xml:space="preserve">12.64</w:t>
            </w:r>
          </w:p>
        </w:tc>
        <w:tc>
          <w:p>
            <w:pPr>
              <w:pStyle w:val="Compact"/>
              <w:jc w:val="right"/>
            </w:pPr>
            <w:r>
              <w:t xml:space="preserve">14.47</w:t>
            </w:r>
          </w:p>
        </w:tc>
        <w:tc>
          <w:p>
            <w:pPr>
              <w:pStyle w:val="Compact"/>
              <w:jc w:val="right"/>
            </w:pPr>
            <w:r>
              <w:t xml:space="preserve">16.31</w:t>
            </w:r>
          </w:p>
        </w:tc>
        <w:tc>
          <w:p>
            <w:pPr>
              <w:pStyle w:val="Compact"/>
              <w:jc w:val="right"/>
            </w:pPr>
            <w:r>
              <w:t xml:space="preserve">18.15</w:t>
            </w:r>
          </w:p>
        </w:tc>
      </w:tr>
      <w:tr>
        <w:tc>
          <w:p>
            <w:pPr>
              <w:pStyle w:val="Compact"/>
              <w:jc w:val="left"/>
            </w:pPr>
            <w:r>
              <w:t xml:space="preserve">35</w:t>
            </w:r>
          </w:p>
        </w:tc>
        <w:tc>
          <w:p>
            <w:pPr>
              <w:pStyle w:val="Compact"/>
              <w:jc w:val="right"/>
            </w:pPr>
            <w:r>
              <w:t xml:space="preserve">NA</w:t>
            </w:r>
          </w:p>
        </w:tc>
        <w:tc>
          <w:p>
            <w:pPr>
              <w:pStyle w:val="Compact"/>
              <w:jc w:val="right"/>
            </w:pPr>
            <w:r>
              <w:t xml:space="preserve">10.16</w:t>
            </w:r>
          </w:p>
        </w:tc>
        <w:tc>
          <w:p>
            <w:pPr>
              <w:pStyle w:val="Compact"/>
              <w:jc w:val="right"/>
            </w:pPr>
            <w:r>
              <w:t xml:space="preserve">12.29</w:t>
            </w:r>
          </w:p>
        </w:tc>
        <w:tc>
          <w:p>
            <w:pPr>
              <w:pStyle w:val="Compact"/>
              <w:jc w:val="right"/>
            </w:pPr>
            <w:r>
              <w:t xml:space="preserve">14.42</w:t>
            </w:r>
          </w:p>
        </w:tc>
        <w:tc>
          <w:p>
            <w:pPr>
              <w:pStyle w:val="Compact"/>
              <w:jc w:val="right"/>
            </w:pPr>
            <w:r>
              <w:t xml:space="preserve">16.56</w:t>
            </w:r>
          </w:p>
        </w:tc>
        <w:tc>
          <w:p>
            <w:pPr>
              <w:pStyle w:val="Compact"/>
              <w:jc w:val="right"/>
            </w:pPr>
            <w:r>
              <w:t xml:space="preserve">18.69</w:t>
            </w:r>
          </w:p>
        </w:tc>
        <w:tc>
          <w:p>
            <w:pPr>
              <w:pStyle w:val="Compact"/>
              <w:jc w:val="right"/>
            </w:pPr>
            <w:r>
              <w:t xml:space="preserve">20.82</w:t>
            </w:r>
          </w:p>
        </w:tc>
      </w:tr>
      <w:tr>
        <w:tc>
          <w:p>
            <w:pPr>
              <w:pStyle w:val="Compact"/>
              <w:jc w:val="left"/>
            </w:pPr>
            <w:r>
              <w:t xml:space="preserve">40</w:t>
            </w:r>
          </w:p>
        </w:tc>
        <w:tc>
          <w:p>
            <w:pPr>
              <w:pStyle w:val="Compact"/>
              <w:jc w:val="right"/>
            </w:pPr>
            <w:r>
              <w:t xml:space="preserve">NA</w:t>
            </w:r>
          </w:p>
        </w:tc>
        <w:tc>
          <w:p>
            <w:pPr>
              <w:pStyle w:val="Compact"/>
              <w:jc w:val="right"/>
            </w:pPr>
            <w:r>
              <w:t xml:space="preserve">11.38</w:t>
            </w:r>
          </w:p>
        </w:tc>
        <w:tc>
          <w:p>
            <w:pPr>
              <w:pStyle w:val="Compact"/>
              <w:jc w:val="right"/>
            </w:pPr>
            <w:r>
              <w:t xml:space="preserve">13.81</w:t>
            </w:r>
          </w:p>
        </w:tc>
        <w:tc>
          <w:p>
            <w:pPr>
              <w:pStyle w:val="Compact"/>
              <w:jc w:val="right"/>
            </w:pPr>
            <w:r>
              <w:t xml:space="preserve">16.24</w:t>
            </w:r>
          </w:p>
        </w:tc>
        <w:tc>
          <w:p>
            <w:pPr>
              <w:pStyle w:val="Compact"/>
              <w:jc w:val="right"/>
            </w:pPr>
            <w:r>
              <w:t xml:space="preserve">18.67</w:t>
            </w:r>
          </w:p>
        </w:tc>
        <w:tc>
          <w:p>
            <w:pPr>
              <w:pStyle w:val="Compact"/>
              <w:jc w:val="right"/>
            </w:pPr>
            <w:r>
              <w:t xml:space="preserve">21.10</w:t>
            </w:r>
          </w:p>
        </w:tc>
        <w:tc>
          <w:p>
            <w:pPr>
              <w:pStyle w:val="Compact"/>
              <w:jc w:val="right"/>
            </w:pPr>
            <w:r>
              <w:t xml:space="preserve">23.54</w:t>
            </w:r>
          </w:p>
        </w:tc>
      </w:tr>
      <w:tr>
        <w:tc>
          <w:p>
            <w:pPr>
              <w:pStyle w:val="Compact"/>
              <w:jc w:val="left"/>
            </w:pPr>
            <w:r>
              <w:t xml:space="preserve">45</w:t>
            </w:r>
          </w:p>
        </w:tc>
        <w:tc>
          <w:p>
            <w:pPr>
              <w:pStyle w:val="Compact"/>
              <w:jc w:val="right"/>
            </w:pPr>
            <w:r>
              <w:t xml:space="preserve">NA</w:t>
            </w:r>
          </w:p>
        </w:tc>
        <w:tc>
          <w:p>
            <w:pPr>
              <w:pStyle w:val="Compact"/>
              <w:jc w:val="right"/>
            </w:pPr>
            <w:r>
              <w:t xml:space="preserve">12.62</w:t>
            </w:r>
          </w:p>
        </w:tc>
        <w:tc>
          <w:p>
            <w:pPr>
              <w:pStyle w:val="Compact"/>
              <w:jc w:val="right"/>
            </w:pPr>
            <w:r>
              <w:t xml:space="preserve">15.35</w:t>
            </w:r>
          </w:p>
        </w:tc>
        <w:tc>
          <w:p>
            <w:pPr>
              <w:pStyle w:val="Compact"/>
              <w:jc w:val="right"/>
            </w:pPr>
            <w:r>
              <w:t xml:space="preserve">18.08</w:t>
            </w:r>
          </w:p>
        </w:tc>
        <w:tc>
          <w:p>
            <w:pPr>
              <w:pStyle w:val="Compact"/>
              <w:jc w:val="right"/>
            </w:pPr>
            <w:r>
              <w:t xml:space="preserve">20.81</w:t>
            </w:r>
          </w:p>
        </w:tc>
        <w:tc>
          <w:p>
            <w:pPr>
              <w:pStyle w:val="Compact"/>
              <w:jc w:val="right"/>
            </w:pPr>
            <w:r>
              <w:t xml:space="preserve">23.54</w:t>
            </w:r>
          </w:p>
        </w:tc>
        <w:tc>
          <w:p>
            <w:pPr>
              <w:pStyle w:val="Compact"/>
              <w:jc w:val="right"/>
            </w:pPr>
            <w:r>
              <w:t xml:space="preserve">26.27</w:t>
            </w:r>
          </w:p>
        </w:tc>
      </w:tr>
    </w:tbl>
    <w:p>
      <w:pPr>
        <w:pStyle w:val="Heading2"/>
      </w:pPr>
      <w:bookmarkStart w:id="65" w:name="fuel-consumption-vs-speed---berry-approach"/>
      <w:r>
        <w:t xml:space="preserve">6.2 Fuel Consumption vs Speed - Berry Approach</w:t>
      </w:r>
      <w:bookmarkEnd w:id="65"/>
    </w:p>
    <w:p>
      <w:pPr>
        <w:pStyle w:val="FirstParagraph"/>
      </w:pPr>
      <w:r>
        <w:drawing>
          <wp:inline>
            <wp:extent cx="5943600" cy="4245428"/>
            <wp:effectExtent b="0" l="0" r="0" t="0"/>
            <wp:docPr descr="" title="" id="1" name="Picture"/>
            <a:graphic>
              <a:graphicData uri="http://schemas.openxmlformats.org/drawingml/2006/picture">
                <pic:pic>
                  <pic:nvPicPr>
                    <pic:cNvPr descr="CAVdecom_files/figure-docx/FCvsSpeedBerry-1.png" id="0" name="Picture"/>
                    <pic:cNvPicPr>
                      <a:picLocks noChangeArrowheads="1" noChangeAspect="1"/>
                    </pic:cNvPicPr>
                  </pic:nvPicPr>
                  <pic:blipFill>
                    <a:blip r:embed="rId66"/>
                    <a:stretch>
                      <a:fillRect/>
                    </a:stretch>
                  </pic:blipFill>
                  <pic:spPr bwMode="auto">
                    <a:xfrm>
                      <a:off x="0" y="0"/>
                      <a:ext cx="5943600" cy="4245428"/>
                    </a:xfrm>
                    <a:prstGeom prst="rect">
                      <a:avLst/>
                    </a:prstGeom>
                    <a:noFill/>
                    <a:ln w="9525">
                      <a:noFill/>
                      <a:headEnd/>
                      <a:tailEnd/>
                    </a:ln>
                  </pic:spPr>
                </pic:pic>
              </a:graphicData>
            </a:graphic>
          </wp:inline>
        </w:drawing>
      </w:r>
    </w:p>
    <w:p>
      <w:pPr>
        <w:pStyle w:val="Heading2"/>
      </w:pPr>
      <w:bookmarkStart w:id="67" w:name="compute-the-optimum-highway-speed-for-a-range-of-time-costs-and-fuel-costs"/>
      <w:r>
        <w:t xml:space="preserve">Compute the Optimum Highway Speed for a Range of Time Costs and Fuel Costs</w:t>
      </w:r>
      <w:bookmarkEnd w:id="67"/>
    </w:p>
    <w:p>
      <w:pPr>
        <w:pStyle w:val="Heading1"/>
      </w:pPr>
      <w:bookmarkStart w:id="68" w:name="safety-costs-associated-with-speed"/>
      <w:r>
        <w:t xml:space="preserve">7. Safety Costs Associated with Speed</w:t>
      </w:r>
      <w:bookmarkEnd w:id="68"/>
    </w:p>
    <w:p>
      <w:pPr>
        <w:pStyle w:val="Compact"/>
        <w:numPr>
          <w:numId w:val="1029"/>
          <w:ilvl w:val="0"/>
        </w:numPr>
      </w:pPr>
      <w:hyperlink r:id="rId69">
        <w:r>
          <w:rPr>
            <w:rStyle w:val="Hyperlink"/>
          </w:rPr>
          <w:t xml:space="preserve">Road safety - Speed</w:t>
        </w:r>
      </w:hyperlink>
      <w:r>
        <w:t xml:space="preserve"> </w:t>
      </w:r>
      <w:r>
        <w:t xml:space="preserve">World Health Organization, 2004</w:t>
      </w:r>
    </w:p>
    <w:p>
      <w:pPr>
        <w:pStyle w:val="Compact"/>
        <w:numPr>
          <w:numId w:val="1030"/>
          <w:ilvl w:val="1"/>
        </w:numPr>
      </w:pPr>
      <w:r>
        <w:t xml:space="preserve">An increase in average speed of 1 km/h typically results in a 3% higher risk of a crash involving injury, with a 4-5% increase for crashes that result in fatalities.</w:t>
      </w:r>
    </w:p>
    <w:p>
      <w:pPr>
        <w:pStyle w:val="Compact"/>
        <w:numPr>
          <w:numId w:val="1030"/>
          <w:ilvl w:val="1"/>
        </w:numPr>
      </w:pPr>
      <w:r>
        <w:t xml:space="preserve">Speed also contributes to the severity of the impact when a collision does occur. For car occupants in a crash with an impact speed of 80 km/h, the likelihood of death is 20 times what it would have been at an impact speed</w:t>
      </w:r>
      <w:r>
        <w:t xml:space="preserve"> </w:t>
      </w:r>
      <w:r>
        <w:t xml:space="preserve">of 30 km/h.</w:t>
      </w:r>
    </w:p>
    <w:p>
      <w:pPr>
        <w:pStyle w:val="Compact"/>
        <w:numPr>
          <w:numId w:val="1029"/>
          <w:ilvl w:val="0"/>
        </w:numPr>
      </w:pPr>
      <w:r>
        <w:t xml:space="preserve">WHO 2004 World report on road traffic injury prevention</w:t>
      </w:r>
      <w:r>
        <w:t xml:space="preserve"> </w:t>
      </w:r>
      <w:r>
        <w:t xml:space="preserve">** Crash Risk**</w:t>
      </w:r>
    </w:p>
    <w:p>
      <w:pPr>
        <w:pStyle w:val="Compact"/>
        <w:numPr>
          <w:numId w:val="1031"/>
          <w:ilvl w:val="1"/>
        </w:numPr>
      </w:pPr>
      <w:r>
        <w:t xml:space="preserve">WHO 2004</w:t>
      </w:r>
      <w:r>
        <w:t xml:space="preserve"> </w:t>
      </w:r>
      <w:hyperlink r:id="rId70">
        <w:r>
          <w:rPr>
            <w:rStyle w:val="Hyperlink"/>
          </w:rPr>
          <w:t xml:space="preserve">World report on road traffic injury prevention</w:t>
        </w:r>
      </w:hyperlink>
    </w:p>
    <w:p>
      <w:pPr>
        <w:pStyle w:val="Compact"/>
        <w:numPr>
          <w:numId w:val="1031"/>
          <w:ilvl w:val="1"/>
        </w:numPr>
      </w:pPr>
      <w:hyperlink r:id="rId71">
        <w:r>
          <w:rPr>
            <w:rStyle w:val="Hyperlink"/>
          </w:rPr>
          <w:t xml:space="preserve">http://www.who.int/violence_injury_prevention/publications/road_traffic/world_report/en/</w:t>
        </w:r>
      </w:hyperlink>
    </w:p>
    <w:p>
      <w:pPr>
        <w:pStyle w:val="Compact"/>
        <w:numPr>
          <w:numId w:val="1031"/>
          <w:ilvl w:val="1"/>
        </w:numPr>
      </w:pPr>
      <w:r>
        <w:t xml:space="preserve">The probability of a crash involving an injury is proportional to the square of the speed. The probability of a serious crash is proportional to the cube of the speed. The probability of a fatal crash is related to the fourth power of</w:t>
      </w:r>
      <w:r>
        <w:t xml:space="preserve"> </w:t>
      </w:r>
      <w:r>
        <w:t xml:space="preserve">the speed (38, 39). [Chap 3, Crash Risk, p.78]</w:t>
      </w:r>
    </w:p>
    <w:p>
      <w:pPr>
        <w:pStyle w:val="Compact"/>
        <w:numPr>
          <w:numId w:val="1031"/>
          <w:ilvl w:val="1"/>
        </w:numPr>
      </w:pPr>
      <w:r>
        <w:t xml:space="preserve">Empirical evidence from speed studies in various countries has shown that an increase of 1 km/h in mean traffic speed typically results in a 3% increase in the incidence of injury crashes (or an increase of 4-5% for fatal crashes), and a decrease of 1 km/h in mean traffic speed will result in a 3% decrease in</w:t>
      </w:r>
      <w:r>
        <w:t xml:space="preserve"> </w:t>
      </w:r>
      <w:r>
        <w:t xml:space="preserve">the incidence of injury crashes (or a decrease of 4-5% for fatal crashes) (40).</w:t>
      </w:r>
    </w:p>
    <w:p>
      <w:pPr>
        <w:pStyle w:val="Compact"/>
        <w:numPr>
          <w:numId w:val="1031"/>
          <w:ilvl w:val="1"/>
        </w:numPr>
      </w:pPr>
      <w:r>
        <w:t xml:space="preserve">Taylor et al. (41, 42), in their study on different types of roads in the United Kingdom, concluded that for every 1 mile/h (1.6 km/h) reduction in average traffic speed, the highest reduction achievable in the volume of</w:t>
      </w:r>
      <w:r>
        <w:t xml:space="preserve"> </w:t>
      </w:r>
      <w:r>
        <w:t xml:space="preserve">crashes was 6% (in the case of urban roads with low average speeds). These are typically busy main roads in towns with high levels of pedestrian activity, wide variations in speeds and high frequencies of crashes.</w:t>
      </w:r>
    </w:p>
    <w:p>
      <w:pPr>
        <w:pStyle w:val="Compact"/>
        <w:numPr>
          <w:numId w:val="1031"/>
          <w:ilvl w:val="1"/>
        </w:numPr>
      </w:pPr>
      <w:r>
        <w:t xml:space="preserve">A meta-analysis of 36 studies on speed limit changes showed, at levels above 50 km/h, a decrease of 2% in the number of crashes for every 1 km/h reduction in the average speed (43).</w:t>
      </w:r>
    </w:p>
    <w:p>
      <w:pPr>
        <w:pStyle w:val="Compact"/>
        <w:numPr>
          <w:numId w:val="1031"/>
          <w:ilvl w:val="1"/>
        </w:numPr>
      </w:pPr>
      <w:r>
        <w:t xml:space="preserve">For car occupants in a crash with an impact speed of</w:t>
      </w:r>
      <w:r>
        <w:t xml:space="preserve"> </w:t>
      </w:r>
      <w:r>
        <w:t xml:space="preserve">50 miles/h (80 km/h), the likelihood of death is 20 times</w:t>
      </w:r>
      <w:r>
        <w:t xml:space="preserve"> </w:t>
      </w:r>
      <w:r>
        <w:t xml:space="preserve">what it would have been at an impact speed of 20 miles/h</w:t>
      </w:r>
      <w:r>
        <w:t xml:space="preserve"> </w:t>
      </w:r>
      <w:r>
        <w:t xml:space="preserve">(32 km/h) (48).</w:t>
      </w:r>
    </w:p>
    <w:p>
      <w:pPr>
        <w:pStyle w:val="FirstParagraph"/>
      </w:pPr>
      <w:r>
        <w:t xml:space="preserve">TABLE 3.4: Relative risks of involvement in a casualty crash for speed and alcohol</w:t>
      </w:r>
    </w:p>
    <w:tbl>
      <w:tblPr>
        <w:tblStyle w:val="Table"/>
        <w:tblW w:type="pct" w:w="0.0"/>
        <w:tblLook w:firstRow="1"/>
      </w:tblPr>
      <w:tblGrid/>
      <w:tr>
        <w:trPr>
          <w:cnfStyle w:firstRow="1"/>
        </w:trPr>
        <w:tc>
          <w:tcPr>
            <w:tcBorders>
              <w:bottom w:val="single"/>
            </w:tcBorders>
            <w:vAlign w:val="bottom"/>
          </w:tcPr>
          <w:p>
            <w:pPr>
              <w:pStyle w:val="Compact"/>
              <w:jc w:val="left"/>
            </w:pPr>
            <w:r>
              <w:t xml:space="preserve">Speed (km/h)</w:t>
            </w:r>
          </w:p>
        </w:tc>
        <w:tc>
          <w:tcPr>
            <w:tcBorders>
              <w:bottom w:val="single"/>
            </w:tcBorders>
            <w:vAlign w:val="bottom"/>
          </w:tcPr>
          <w:p>
            <w:pPr>
              <w:pStyle w:val="Compact"/>
              <w:jc w:val="left"/>
            </w:pPr>
            <w:r>
              <w:t xml:space="preserve">Speed (relative risk)</w:t>
            </w:r>
          </w:p>
        </w:tc>
      </w:tr>
      <w:tr>
        <w:tc>
          <w:p>
            <w:pPr>
              <w:pStyle w:val="Compact"/>
              <w:jc w:val="left"/>
            </w:pPr>
            <w:r>
              <w:t xml:space="preserve">60</w:t>
            </w:r>
          </w:p>
        </w:tc>
        <w:tc>
          <w:p>
            <w:pPr>
              <w:pStyle w:val="Compact"/>
              <w:jc w:val="left"/>
            </w:pPr>
            <w:r>
              <w:t xml:space="preserve">1.0</w:t>
            </w:r>
          </w:p>
        </w:tc>
      </w:tr>
      <w:tr>
        <w:tc>
          <w:p>
            <w:pPr>
              <w:pStyle w:val="Compact"/>
              <w:jc w:val="left"/>
            </w:pPr>
            <w:r>
              <w:t xml:space="preserve">65</w:t>
            </w:r>
          </w:p>
        </w:tc>
        <w:tc>
          <w:p>
            <w:pPr>
              <w:pStyle w:val="Compact"/>
              <w:jc w:val="left"/>
            </w:pPr>
            <w:r>
              <w:t xml:space="preserve">2.0</w:t>
            </w:r>
          </w:p>
        </w:tc>
      </w:tr>
      <w:tr>
        <w:tc>
          <w:p>
            <w:pPr>
              <w:pStyle w:val="Compact"/>
              <w:jc w:val="left"/>
            </w:pPr>
            <w:r>
              <w:t xml:space="preserve">70</w:t>
            </w:r>
          </w:p>
        </w:tc>
        <w:tc>
          <w:p>
            <w:pPr>
              <w:pStyle w:val="Compact"/>
              <w:jc w:val="left"/>
            </w:pPr>
            <w:r>
              <w:t xml:space="preserve">4.2</w:t>
            </w:r>
          </w:p>
        </w:tc>
      </w:tr>
      <w:tr>
        <w:tc>
          <w:p>
            <w:pPr>
              <w:pStyle w:val="Compact"/>
              <w:jc w:val="left"/>
            </w:pPr>
            <w:r>
              <w:t xml:space="preserve">75</w:t>
            </w:r>
          </w:p>
        </w:tc>
        <w:tc>
          <w:p>
            <w:pPr>
              <w:pStyle w:val="Compact"/>
              <w:jc w:val="left"/>
            </w:pPr>
            <w:r>
              <w:t xml:space="preserve">10.6</w:t>
            </w:r>
          </w:p>
        </w:tc>
      </w:tr>
      <w:tr>
        <w:tc>
          <w:p>
            <w:pPr>
              <w:pStyle w:val="Compact"/>
              <w:jc w:val="left"/>
            </w:pPr>
            <w:r>
              <w:t xml:space="preserve">80</w:t>
            </w:r>
          </w:p>
        </w:tc>
        <w:tc>
          <w:p>
            <w:pPr>
              <w:pStyle w:val="Compact"/>
              <w:jc w:val="left"/>
            </w:pPr>
            <w:r>
              <w:t xml:space="preserve">31.8</w:t>
            </w:r>
          </w:p>
        </w:tc>
      </w:tr>
    </w:tbl>
    <w:p>
      <w:pPr>
        <w:pStyle w:val="BodyText"/>
      </w:pPr>
      <w:r>
        <w:t xml:space="preserve">Relative to a sober driver travelling at the speed limit of 60 km/h.</w:t>
      </w:r>
      <w:r>
        <w:t xml:space="preserve"> </w:t>
      </w:r>
      <w:r>
        <w:t xml:space="preserve">(Source: Kloeden et al., 1997. See alos Kloeden et al. 2001)</w:t>
      </w:r>
    </w:p>
    <w:p>
      <w:pPr>
        <w:pStyle w:val="Heading3"/>
      </w:pPr>
      <w:bookmarkStart w:id="72" w:name="severity-of-crash-injuries"/>
      <w:r>
        <w:rPr>
          <w:b/>
        </w:rPr>
        <w:t xml:space="preserve">Severity of crash injuries</w:t>
      </w:r>
      <w:bookmarkEnd w:id="72"/>
    </w:p>
    <w:p>
      <w:pPr>
        <w:pStyle w:val="Compact"/>
        <w:numPr>
          <w:numId w:val="1032"/>
          <w:ilvl w:val="0"/>
        </w:numPr>
      </w:pPr>
      <w:r>
        <w:t xml:space="preserve">Speed has an exponentially detrimental effect on</w:t>
      </w:r>
      <w:r>
        <w:t xml:space="preserve"> </w:t>
      </w:r>
      <w:r>
        <w:t xml:space="preserve">safety. As speeds increase, so do the number and</w:t>
      </w:r>
      <w:r>
        <w:t xml:space="preserve"> </w:t>
      </w:r>
      <w:r>
        <w:t xml:space="preserve">severity of injuries. Studies show that the higher</w:t>
      </w:r>
      <w:r>
        <w:t xml:space="preserve"> </w:t>
      </w:r>
      <w:r>
        <w:t xml:space="preserve">the impact speed, the greater the likelihood of serious</w:t>
      </w:r>
      <w:r>
        <w:t xml:space="preserve"> </w:t>
      </w:r>
      <w:r>
        <w:t xml:space="preserve">and fatal injury:</w:t>
      </w:r>
    </w:p>
    <w:p>
      <w:pPr>
        <w:pStyle w:val="Compact"/>
        <w:numPr>
          <w:numId w:val="1033"/>
          <w:ilvl w:val="1"/>
        </w:numPr>
      </w:pPr>
      <w:r>
        <w:t xml:space="preserve">For car occupants, the severity of crash injury</w:t>
      </w:r>
      <w:r>
        <w:t xml:space="preserve"> </w:t>
      </w:r>
      <w:r>
        <w:t xml:space="preserve">depends on the change of speed during the</w:t>
      </w:r>
      <w:r>
        <w:t xml:space="preserve"> </w:t>
      </w:r>
      <w:r>
        <w:t xml:space="preserve">impact, usually denoted as</w:t>
      </w:r>
      <w:r>
        <w:t xml:space="preserve"> </w:t>
      </w:r>
      <m:oMath>
        <m:r>
          <m:t>δ</m:t>
        </m:r>
      </m:oMath>
      <w:r>
        <w:t xml:space="preserve">v. As</w:t>
      </w:r>
      <w:r>
        <w:t xml:space="preserve"> </w:t>
      </w:r>
      <m:oMath>
        <m:r>
          <m:t>δ</m:t>
        </m:r>
      </m:oMath>
      <w:r>
        <w:t xml:space="preserve">v increases</w:t>
      </w:r>
      <w:r>
        <w:t xml:space="preserve"> </w:t>
      </w:r>
      <w:r>
        <w:t xml:space="preserve">from about 20 km/h to 100 km/h, the probability</w:t>
      </w:r>
      <w:r>
        <w:t xml:space="preserve"> </w:t>
      </w:r>
      <w:r>
        <w:t xml:space="preserve">of fatal injuries increases from close to</w:t>
      </w:r>
      <w:r>
        <w:t xml:space="preserve"> </w:t>
      </w:r>
      <w:r>
        <w:t xml:space="preserve">zero to almost 100% (46).</w:t>
      </w:r>
    </w:p>
    <w:p>
      <w:pPr>
        <w:pStyle w:val="Compact"/>
        <w:numPr>
          <w:numId w:val="1033"/>
          <w:ilvl w:val="1"/>
        </w:numPr>
      </w:pPr>
      <w:r>
        <w:t xml:space="preserve">The probability of serious injury for belted</w:t>
      </w:r>
      <w:r>
        <w:t xml:space="preserve"> </w:t>
      </w:r>
      <w:r>
        <w:t xml:space="preserve">front-seat occupants is three times as great at</w:t>
      </w:r>
      <w:r>
        <w:t xml:space="preserve"> </w:t>
      </w:r>
      <w:r>
        <w:t xml:space="preserve">30 miles/h (48 km/h) and four times as great</w:t>
      </w:r>
      <w:r>
        <w:t xml:space="preserve"> </w:t>
      </w:r>
      <w:r>
        <w:t xml:space="preserve">at 40 miles/h (64 km/h), compared with the</w:t>
      </w:r>
      <w:r>
        <w:t xml:space="preserve"> </w:t>
      </w:r>
      <w:r>
        <w:t xml:space="preserve">risk at 20 miles/h (32 km/h) (47).</w:t>
      </w:r>
    </w:p>
    <w:p>
      <w:pPr>
        <w:pStyle w:val="Compact"/>
        <w:numPr>
          <w:numId w:val="1033"/>
          <w:ilvl w:val="1"/>
        </w:numPr>
      </w:pPr>
      <w:r>
        <w:t xml:space="preserve">For car occupants in a crash with an impact</w:t>
      </w:r>
      <w:r>
        <w:t xml:space="preserve"> </w:t>
      </w:r>
      <w:r>
        <w:t xml:space="preserve">speed of 50 miles/h (80 km/h), the likelihood</w:t>
      </w:r>
      <w:r>
        <w:t xml:space="preserve"> </w:t>
      </w:r>
      <w:r>
        <w:t xml:space="preserve">of death is 20 times what it would have been at</w:t>
      </w:r>
      <w:r>
        <w:t xml:space="preserve"> </w:t>
      </w:r>
      <w:r>
        <w:t xml:space="preserve">an impact speed of 20 miles/h (32 km/h) (48).</w:t>
      </w:r>
    </w:p>
    <w:p>
      <w:pPr>
        <w:pStyle w:val="Compact"/>
        <w:numPr>
          <w:numId w:val="1033"/>
          <w:ilvl w:val="1"/>
        </w:numPr>
      </w:pPr>
      <w:r>
        <w:t xml:space="preserve">Pedestrians have a 90% chance of surviving car</w:t>
      </w:r>
      <w:r>
        <w:t xml:space="preserve"> </w:t>
      </w:r>
      <w:r>
        <w:t xml:space="preserve">crashes at 30 km/h or below, but less than a</w:t>
      </w:r>
      <w:r>
        <w:t xml:space="preserve"> </w:t>
      </w:r>
      <w:r>
        <w:t xml:space="preserve">50% chance of surviving impacts at 45 km/h</w:t>
      </w:r>
      <w:r>
        <w:t xml:space="preserve"> </w:t>
      </w:r>
      <w:r>
        <w:t xml:space="preserve">or above (49, 50) (see Figure 3.3).</w:t>
      </w:r>
    </w:p>
    <w:p>
      <w:pPr>
        <w:pStyle w:val="Compact"/>
        <w:numPr>
          <w:numId w:val="1033"/>
          <w:ilvl w:val="1"/>
        </w:numPr>
      </w:pPr>
      <w:r>
        <w:t xml:space="preserve">The probability of a pedestrian being killed rises</w:t>
      </w:r>
      <w:r>
        <w:t xml:space="preserve"> </w:t>
      </w:r>
      <w:r>
        <w:t xml:space="preserve">by a factor of eight as the impact speed of the car</w:t>
      </w:r>
      <w:r>
        <w:t xml:space="preserve"> </w:t>
      </w:r>
      <w:r>
        <w:t xml:space="preserve">increases from 30 km/h to 50 km/h (51).</w:t>
      </w:r>
    </w:p>
    <w:p>
      <w:pPr>
        <w:pStyle w:val="Compact"/>
        <w:numPr>
          <w:numId w:val="1033"/>
          <w:ilvl w:val="1"/>
        </w:numPr>
      </w:pPr>
      <w:r>
        <w:t xml:space="preserve">Older pedestrians are even more physically vulnerable as speeds increase (52) (see Figure 3.4).</w:t>
      </w:r>
    </w:p>
    <w:p>
      <w:pPr>
        <w:pStyle w:val="Compact"/>
        <w:numPr>
          <w:numId w:val="1033"/>
          <w:ilvl w:val="1"/>
        </w:numPr>
      </w:pPr>
      <w:r>
        <w:t xml:space="preserve">Excess and inappropriate speed contributes to around 30% of fatal crashes in high-income countries (53).</w:t>
      </w:r>
    </w:p>
    <w:p>
      <w:pPr>
        <w:pStyle w:val="Compact"/>
        <w:numPr>
          <w:numId w:val="1032"/>
          <w:ilvl w:val="0"/>
        </w:numPr>
      </w:pPr>
      <w:r>
        <w:t xml:space="preserve">Safety References</w:t>
      </w:r>
    </w:p>
    <w:p>
      <w:pPr>
        <w:pStyle w:val="Compact"/>
        <w:numPr>
          <w:numId w:val="1034"/>
          <w:ilvl w:val="1"/>
        </w:numPr>
      </w:pPr>
      <w:r>
        <w:t xml:space="preserve">Wegman F, Elsenaar P. Sustainable solutions to</w:t>
      </w:r>
      <w:r>
        <w:t xml:space="preserve"> </w:t>
      </w:r>
      <w:r>
        <w:t xml:space="preserve">improve road safety in the Netherlands. Leidschendam,</w:t>
      </w:r>
      <w:r>
        <w:t xml:space="preserve"> </w:t>
      </w:r>
      <w:r>
        <w:t xml:space="preserve">Institute for Road Safety Research, 1997</w:t>
      </w:r>
      <w:r>
        <w:t xml:space="preserve"> </w:t>
      </w:r>
      <w:r>
        <w:t xml:space="preserve">(SWOV Report D-097-8).</w:t>
      </w:r>
    </w:p>
    <w:p>
      <w:pPr>
        <w:pStyle w:val="Compact"/>
        <w:numPr>
          <w:numId w:val="1034"/>
          <w:ilvl w:val="1"/>
        </w:numPr>
      </w:pPr>
      <w:r>
        <w:t xml:space="preserve">Ogden KW. Safer roads: a guide to road safety engineering.</w:t>
      </w:r>
      <w:r>
        <w:t xml:space="preserve"> </w:t>
      </w:r>
      <w:r>
        <w:t xml:space="preserve">Melbourne, Ashgate Publishing Ltd, 1996.</w:t>
      </w:r>
    </w:p>
    <w:p>
      <w:pPr>
        <w:pStyle w:val="Compact"/>
        <w:numPr>
          <w:numId w:val="1034"/>
          <w:ilvl w:val="1"/>
        </w:numPr>
      </w:pPr>
      <w:r>
        <w:t xml:space="preserve">Cities on the move: a World Bank urban strategy review.</w:t>
      </w:r>
      <w:r>
        <w:t xml:space="preserve"> </w:t>
      </w:r>
      <w:r>
        <w:t xml:space="preserve">Washington, DC, The World Bank, 2002.</w:t>
      </w:r>
    </w:p>
    <w:p>
      <w:pPr>
        <w:pStyle w:val="Compact"/>
        <w:numPr>
          <w:numId w:val="1034"/>
          <w:ilvl w:val="1"/>
        </w:numPr>
      </w:pPr>
      <w:r>
        <w:t xml:space="preserve">Handboek: categorisering wegen op duurzaam veilige</w:t>
      </w:r>
      <w:r>
        <w:t xml:space="preserve"> </w:t>
      </w:r>
      <w:r>
        <w:t xml:space="preserve">basis. Deel I (Voorlopige): functionele en operationele eisen</w:t>
      </w:r>
      <w:r>
        <w:t xml:space="preserve"> </w:t>
      </w:r>
      <w:r>
        <w:t xml:space="preserve">[Handbook: categorizing roads on long-lasting safe basis.</w:t>
      </w:r>
      <w:r>
        <w:t xml:space="preserve"> </w:t>
      </w:r>
      <w:r>
        <w:t xml:space="preserve">Part I (Provisional): functional and operational demands].</w:t>
      </w:r>
      <w:r>
        <w:t xml:space="preserve"> </w:t>
      </w:r>
      <w:r>
        <w:t xml:space="preserve">Ede, Stichting centrum voor regelgeving en</w:t>
      </w:r>
      <w:r>
        <w:t xml:space="preserve"> </w:t>
      </w:r>
      <w:r>
        <w:t xml:space="preserve">onderwoek in de grond-, water- en wegenbouw</w:t>
      </w:r>
      <w:r>
        <w:t xml:space="preserve"> </w:t>
      </w:r>
      <w:r>
        <w:t xml:space="preserve">en de verkeerstechniek, 1997 (CROW</w:t>
      </w:r>
      <w:r>
        <w:t xml:space="preserve"> </w:t>
      </w:r>
      <w:r>
        <w:t xml:space="preserve">Report 116).</w:t>
      </w:r>
    </w:p>
    <w:p>
      <w:pPr>
        <w:pStyle w:val="Compact"/>
        <w:numPr>
          <w:numId w:val="1034"/>
          <w:ilvl w:val="1"/>
        </w:numPr>
      </w:pPr>
      <w:r>
        <w:t xml:space="preserve">Zone guide for pedestrian safety shows how to make systematic improvements. Washington, DC, National Highway</w:t>
      </w:r>
      <w:r>
        <w:t xml:space="preserve"> </w:t>
      </w:r>
      <w:r>
        <w:t xml:space="preserve">Traffic Safety Administration, 1998 (Technology</w:t>
      </w:r>
      <w:r>
        <w:t xml:space="preserve"> </w:t>
      </w:r>
      <w:r>
        <w:t xml:space="preserve">Transfer Series Number 181) (</w:t>
      </w:r>
      <w:hyperlink r:id="rId73">
        <w:r>
          <w:rPr>
            <w:rStyle w:val="Hyperlink"/>
          </w:rPr>
          <w:t xml:space="preserve">http://</w:t>
        </w:r>
      </w:hyperlink>
      <w:r>
        <w:t xml:space="preserve"> </w:t>
      </w:r>
      <w:r>
        <w:t xml:space="preserve">www.nhtsa.dot.gov/people/outreach/traftech/</w:t>
      </w:r>
      <w:r>
        <w:t xml:space="preserve"> </w:t>
      </w:r>
      <w:r>
        <w:t xml:space="preserve">pub/tt181.html, accessed 5 December 2003).</w:t>
      </w:r>
    </w:p>
    <w:p>
      <w:pPr>
        <w:pStyle w:val="Compact"/>
        <w:numPr>
          <w:numId w:val="1034"/>
          <w:ilvl w:val="1"/>
        </w:numPr>
      </w:pPr>
      <w:r>
        <w:t xml:space="preserve">Towards a sustainable safe traffic system in the Netherlands. Leidschendam, Institute for Road Safety</w:t>
      </w:r>
      <w:r>
        <w:t xml:space="preserve"> </w:t>
      </w:r>
      <w:r>
        <w:t xml:space="preserve">Research, 1993.</w:t>
      </w:r>
    </w:p>
    <w:p>
      <w:pPr>
        <w:pStyle w:val="Compact"/>
        <w:numPr>
          <w:numId w:val="1034"/>
          <w:ilvl w:val="1"/>
        </w:numPr>
      </w:pPr>
      <w:r>
        <w:t xml:space="preserve">Safety of vulnerable road users. Paris, Organisation</w:t>
      </w:r>
      <w:r>
        <w:t xml:space="preserve"> </w:t>
      </w:r>
      <w:r>
        <w:t xml:space="preserve">for Economic Co-operation and Development, 1998 (DSTI/DOT/RTR/RS7(98)1/FINAL) (http:</w:t>
      </w:r>
      <w:r>
        <w:t xml:space="preserve"> </w:t>
      </w:r>
      <w:r>
        <w:t xml:space="preserve">//www.oecd.org/dataoecd/24/4/2103492.pdf,</w:t>
      </w:r>
      <w:r>
        <w:t xml:space="preserve"> </w:t>
      </w:r>
      <w:r>
        <w:t xml:space="preserve">accessed 17 November 2003).</w:t>
      </w:r>
    </w:p>
    <w:p>
      <w:pPr>
        <w:pStyle w:val="Compact"/>
        <w:numPr>
          <w:numId w:val="1034"/>
          <w:ilvl w:val="1"/>
        </w:numPr>
      </w:pPr>
      <w:r>
        <w:t xml:space="preserve">Ossenbruggen PJ, Pendharkar J, Ivan J. Roadway</w:t>
      </w:r>
      <w:r>
        <w:t xml:space="preserve"> </w:t>
      </w:r>
      <w:r>
        <w:t xml:space="preserve">safety in rural and small urbanized areas.</w:t>
      </w:r>
      <w:r>
        <w:t xml:space="preserve"> </w:t>
      </w:r>
      <w:r>
        <w:t xml:space="preserve">Accident Analysis and Prevention, 2001, 33:485-498.</w:t>
      </w:r>
    </w:p>
    <w:p>
      <w:pPr>
        <w:pStyle w:val="Compact"/>
        <w:numPr>
          <w:numId w:val="1034"/>
          <w:ilvl w:val="1"/>
        </w:numPr>
      </w:pPr>
      <w:r>
        <w:t xml:space="preserve">Khan FM et al. Pedestrian environment and</w:t>
      </w:r>
      <w:r>
        <w:t xml:space="preserve"> </w:t>
      </w:r>
      <w:r>
        <w:t xml:space="preserve">behavior in Karachi, Pakistan. Accident Analysis</w:t>
      </w:r>
      <w:r>
        <w:t xml:space="preserve"> </w:t>
      </w:r>
      <w:r>
        <w:t xml:space="preserve">and Prevention, 1999, 31:335-339.</w:t>
      </w:r>
    </w:p>
    <w:p>
      <w:pPr>
        <w:pStyle w:val="Compact"/>
        <w:numPr>
          <w:numId w:val="1034"/>
          <w:ilvl w:val="1"/>
        </w:numPr>
      </w:pPr>
      <w:r>
        <w:t xml:space="preserve">Herrstedt L. Planning and safety of bicycles</w:t>
      </w:r>
      <w:r>
        <w:t xml:space="preserve"> </w:t>
      </w:r>
      <w:r>
        <w:t xml:space="preserve">in urban areas. In: Proceedings of the Traffic Safety</w:t>
      </w:r>
      <w:r>
        <w:t xml:space="preserve"> </w:t>
      </w:r>
      <w:r>
        <w:t xml:space="preserve">on Two Continents Conference, Lisbon, 22-24 September 1997. Linköping, Swedish National Road and</w:t>
      </w:r>
      <w:r>
        <w:t xml:space="preserve"> </w:t>
      </w:r>
      <w:r>
        <w:t xml:space="preserve">Transport Research Institute, 1997:43-58.</w:t>
      </w:r>
    </w:p>
    <w:p>
      <w:pPr>
        <w:pStyle w:val="Compact"/>
        <w:numPr>
          <w:numId w:val="1034"/>
          <w:ilvl w:val="1"/>
        </w:numPr>
      </w:pPr>
      <w:r>
        <w:t xml:space="preserve">Kjemtrup K, Herrstedt L. Speed management and</w:t>
      </w:r>
      <w:r>
        <w:t xml:space="preserve"> </w:t>
      </w:r>
      <w:r>
        <w:t xml:space="preserve">traffic calming in urban areas in Europe: a historical</w:t>
      </w:r>
      <w:r>
        <w:t xml:space="preserve"> </w:t>
      </w:r>
      <w:r>
        <w:t xml:space="preserve">view. Accident Analysis and Prevention, 1992, 24:57-65.</w:t>
      </w:r>
    </w:p>
    <w:p>
      <w:pPr>
        <w:pStyle w:val="Compact"/>
        <w:numPr>
          <w:numId w:val="1034"/>
          <w:ilvl w:val="1"/>
        </w:numPr>
      </w:pPr>
      <w:r>
        <w:t xml:space="preserve">Brilon W, Blanke H. Extensive traffic calming:</w:t>
      </w:r>
      <w:r>
        <w:t xml:space="preserve"> </w:t>
      </w:r>
      <w:r>
        <w:t xml:space="preserve">results of the accident analyses in six model</w:t>
      </w:r>
      <w:r>
        <w:t xml:space="preserve"> </w:t>
      </w:r>
      <w:r>
        <w:t xml:space="preserve">towns. In: ITE 1993 Compendium of Technical Papers.</w:t>
      </w:r>
      <w:r>
        <w:t xml:space="preserve"> </w:t>
      </w:r>
      <w:r>
        <w:t xml:space="preserve">Washington, DC, Institute of Transportation</w:t>
      </w:r>
      <w:r>
        <w:t xml:space="preserve"> </w:t>
      </w:r>
      <w:r>
        <w:t xml:space="preserve">Engineers, 1993:119-123.</w:t>
      </w:r>
    </w:p>
    <w:p>
      <w:pPr>
        <w:pStyle w:val="Heading2"/>
      </w:pPr>
      <w:bookmarkStart w:id="74" w:name="speed-and-accident-risk"/>
      <w:r>
        <w:t xml:space="preserve">7.2 Speed and Accident Risk</w:t>
      </w:r>
      <w:bookmarkEnd w:id="74"/>
    </w:p>
    <w:p>
      <w:pPr>
        <w:numPr>
          <w:numId w:val="1035"/>
          <w:ilvl w:val="0"/>
        </w:numPr>
      </w:pPr>
      <w:r>
        <w:t xml:space="preserve">Notes from</w:t>
      </w:r>
      <w:r>
        <w:t xml:space="preserve"> </w:t>
      </w:r>
      <w:hyperlink r:id="rId75">
        <w:r>
          <w:rPr>
            <w:rStyle w:val="Hyperlink"/>
          </w:rPr>
          <w:t xml:space="preserve">Speed and Accident Risk</w:t>
        </w:r>
      </w:hyperlink>
      <w:r>
        <w:t xml:space="preserve">, European Road Safety Observatory</w:t>
      </w:r>
    </w:p>
    <w:p>
      <w:pPr>
        <w:numPr>
          <w:numId w:val="1035"/>
          <w:ilvl w:val="0"/>
        </w:numPr>
      </w:pPr>
      <w:hyperlink r:id="rId76">
        <w:r>
          <w:rPr>
            <w:rStyle w:val="Hyperlink"/>
          </w:rPr>
          <w:t xml:space="preserve">https://ec.europa.eu/transport/road_safety/specialist/knowledge/speed/speed_is_a_central_issue_in_road_safety/speed_and_road_safety_en</w:t>
        </w:r>
      </w:hyperlink>
    </w:p>
    <w:p>
      <w:pPr>
        <w:pStyle w:val="BlockText"/>
        <w:numPr>
          <w:numId w:val="1000"/>
          <w:ilvl w:val="0"/>
        </w:numPr>
      </w:pPr>
      <w:r>
        <w:t xml:space="preserve">Assessing potential effectiveness of speed reduction measures</w:t>
      </w:r>
      <w:r>
        <w:t xml:space="preserve"> </w:t>
      </w:r>
      <w:r>
        <w:t xml:space="preserve">Based on work by Nilsson in Sweden, a change in average speed of 1 km/h will result in a change in accident numbers ranging between 2% for a 120 km/h road and 4% for a 50 km/h road. This result has been confirmed by many before and after studies of different speed reduction measures. This relationship is used by other Scandinavian countries and by Australian and Dutch safety engineers.</w:t>
      </w:r>
    </w:p>
    <w:p>
      <w:pPr>
        <w:pStyle w:val="BlockText"/>
        <w:numPr>
          <w:numId w:val="1000"/>
          <w:ilvl w:val="0"/>
        </w:numPr>
      </w:pPr>
      <w:r>
        <w:t xml:space="preserve">A similar relationship is assumed in Britain, based on empirical studies by Taylor, where changes in accident numbers associated with a 1 km/h change in speed have been shown to vary between 1% and 4% for urban roads and 2.5% and 5.5% for rural roads, with the lower value reflecting good quality roads and the higher value poorer quality roads.</w:t>
      </w:r>
    </w:p>
    <w:p>
      <w:pPr>
        <w:pStyle w:val="BlockText"/>
        <w:numPr>
          <w:numId w:val="1000"/>
          <w:ilvl w:val="0"/>
        </w:numPr>
      </w:pPr>
      <w:r>
        <w:t xml:space="preserve">Higher speeds: more accidents : High speed reduces the possibility to respond in time when necessary. People need time to process information, to decide whether or not to react and, finally to execute a reaction. At high speed the distance covered in this period is longer. At high speeds the distance between starting to brake and a complete stand still is longer as well. The braking distance is proportional to the square of speed (v2). Therefore, the possibility to avoid a collision becomes smaller as speed increases. This is well illustrated at a broad average level by Finch [24].</w:t>
      </w:r>
    </w:p>
    <w:p>
      <w:pPr>
        <w:numPr>
          <w:numId w:val="1000"/>
          <w:ilvl w:val="0"/>
        </w:numPr>
      </w:pPr>
      <w:r>
        <w:t xml:space="preserve">1 km/h increase in speed implies a 3% increase in accidents</w:t>
      </w:r>
    </w:p>
    <w:p>
      <w:pPr>
        <w:pStyle w:val="BlockText"/>
        <w:numPr>
          <w:numId w:val="1000"/>
          <w:ilvl w:val="0"/>
        </w:numPr>
      </w:pPr>
      <w:r>
        <w:t xml:space="preserve">In practice the relationship is more complex. …The higher the speed, the steeper the increase in accident risk. The relationship between speed and accident risk is a power function:</w:t>
      </w:r>
    </w:p>
    <w:p>
      <w:pPr>
        <w:pStyle w:val="BlockText"/>
        <w:numPr>
          <w:numId w:val="1000"/>
          <w:ilvl w:val="0"/>
        </w:numPr>
      </w:pPr>
      <w:r>
        <w:t xml:space="preserve">Based on the principles of kinetic energy and validated by empirical data, Nilsson [</w:t>
      </w:r>
      <w:hyperlink r:id="rId77">
        <w:r>
          <w:rPr>
            <w:rStyle w:val="Hyperlink"/>
          </w:rPr>
          <w:t xml:space="preserve">44</w:t>
        </w:r>
      </w:hyperlink>
      <w:r>
        <w:t xml:space="preserve">][</w:t>
      </w:r>
      <w:hyperlink r:id="rId78">
        <w:r>
          <w:rPr>
            <w:rStyle w:val="Hyperlink"/>
          </w:rPr>
          <w:t xml:space="preserve">45</w:t>
        </w:r>
      </w:hyperlink>
      <w:r>
        <w:t xml:space="preserve">] developed the following formula:</w:t>
      </w:r>
    </w:p>
    <w:p>
      <w:pPr>
        <w:pStyle w:val="BlockText"/>
      </w:pPr>
      <m:oMathPara>
        <m:oMathParaPr>
          <m:jc m:val="center"/>
        </m:oMathParaPr>
        <m:oMath>
          <m:sSub>
            <m:e>
              <m:r>
                <m:t>A</m:t>
              </m:r>
            </m:e>
            <m:sub>
              <m:r>
                <m:t>2</m:t>
              </m:r>
            </m:sub>
          </m:sSub>
          <m:r>
            <m:t>=</m:t>
          </m:r>
          <m:sSub>
            <m:e>
              <m:r>
                <m:t>A</m:t>
              </m:r>
            </m:e>
            <m:sub>
              <m:r>
                <m:t>1</m:t>
              </m:r>
            </m:sub>
          </m:sSub>
          <m:sSup>
            <m:e>
              <m:d>
                <m:dPr>
                  <m:begChr m:val="("/>
                  <m:endChr m:val=")"/>
                  <m:grow/>
                </m:dPr>
                <m:e>
                  <m:f>
                    <m:fPr>
                      <m:type m:val="bar"/>
                    </m:fPr>
                    <m:num>
                      <m:sSub>
                        <m:e>
                          <m:r>
                            <m:t>V</m:t>
                          </m:r>
                        </m:e>
                        <m:sub>
                          <m:r>
                            <m:t>2</m:t>
                          </m:r>
                        </m:sub>
                      </m:sSub>
                    </m:num>
                    <m:den>
                      <m:sSub>
                        <m:e>
                          <m:r>
                            <m:t>V</m:t>
                          </m:r>
                        </m:e>
                        <m:sub>
                          <m:r>
                            <m:t>1</m:t>
                          </m:r>
                        </m:sub>
                      </m:sSub>
                    </m:den>
                  </m:f>
                </m:e>
              </m:d>
            </m:e>
            <m:sup>
              <m:r>
                <m:t>2</m:t>
              </m:r>
            </m:sup>
          </m:sSup>
        </m:oMath>
      </m:oMathPara>
    </w:p>
    <w:p>
      <w:pPr>
        <w:pStyle w:val="BlockText"/>
        <w:numPr>
          <w:numId w:val="1000"/>
          <w:ilvl w:val="0"/>
        </w:numPr>
      </w:pPr>
      <w:r>
        <w:t xml:space="preserve">In words: the number of injury accidents after the change in speed (A2) equals the number of accidents before the change (A1) multiplied by the new average speed (v2) divided by the former average speed (v1), raised to the square power.</w:t>
      </w:r>
    </w:p>
    <w:p>
      <w:pPr>
        <w:pStyle w:val="Heading1"/>
      </w:pPr>
      <w:bookmarkStart w:id="79" w:name="references"/>
      <w:r>
        <w:t xml:space="preserve">References</w:t>
      </w:r>
      <w:bookmarkEnd w:id="79"/>
    </w:p>
    <w:p>
      <w:pPr>
        <w:pStyle w:val="Compact"/>
        <w:numPr>
          <w:numId w:val="1036"/>
          <w:ilvl w:val="0"/>
        </w:numPr>
      </w:pPr>
      <w:r>
        <w:t xml:space="preserve">Bösch, P. M., Becker, F., Becker, H., &amp; Axhausen, K. W. (2017). Cost-based analysis of autonomous mobility services.</w:t>
      </w:r>
      <w:r>
        <w:t xml:space="preserve"> </w:t>
      </w:r>
      <w:r>
        <w:rPr>
          <w:i/>
        </w:rPr>
        <w:t xml:space="preserve">Transport Policy</w:t>
      </w:r>
      <w:r>
        <w:t xml:space="preserve">, (October).</w:t>
      </w:r>
      <w:r>
        <w:t xml:space="preserve"> </w:t>
      </w:r>
      <w:hyperlink r:id="rId80">
        <w:r>
          <w:rPr>
            <w:rStyle w:val="Hyperlink"/>
          </w:rPr>
          <w:t xml:space="preserve">http://doi.org/10.1016/j.tranpol.2017.09.005</w:t>
        </w:r>
      </w:hyperlink>
    </w:p>
    <w:p>
      <w:pPr>
        <w:pStyle w:val="Compact"/>
        <w:numPr>
          <w:numId w:val="1036"/>
          <w:ilvl w:val="0"/>
        </w:numPr>
      </w:pPr>
      <w:r>
        <w:t xml:space="preserve">Brown, A., Gonder, J., &amp; Repac, B. (2014). An Analysis of Possible Energy Impacts of Automated Vehicle. In G. Meyer &amp; S. Beiker (Eds.), Road Vehicle Automation (pp. 61-70). Springer. Retrieved from</w:t>
      </w:r>
      <w:r>
        <w:t xml:space="preserve"> </w:t>
      </w:r>
      <w:hyperlink r:id="rId81">
        <w:r>
          <w:rPr>
            <w:rStyle w:val="Hyperlink"/>
          </w:rPr>
          <w:t xml:space="preserve">http://link.springer.com/book/10.1007%2F978-3-319-05990-</w:t>
        </w:r>
      </w:hyperlink>
    </w:p>
    <w:p>
      <w:pPr>
        <w:pStyle w:val="Compact"/>
        <w:numPr>
          <w:numId w:val="1036"/>
          <w:ilvl w:val="0"/>
        </w:numPr>
      </w:pPr>
      <w:r>
        <w:t xml:space="preserve">European Road Safety Observatory 2018</w:t>
      </w:r>
      <w:r>
        <w:t xml:space="preserve"> </w:t>
      </w:r>
      <w:hyperlink r:id="rId75">
        <w:r>
          <w:rPr>
            <w:rStyle w:val="Hyperlink"/>
          </w:rPr>
          <w:t xml:space="preserve">Speed and Accident Risk</w:t>
        </w:r>
      </w:hyperlink>
      <w:r>
        <w:t xml:space="preserve"> </w:t>
      </w:r>
      <w:r>
        <w:t xml:space="preserve">(last revised 06/07/2018).</w:t>
      </w:r>
    </w:p>
    <w:p>
      <w:pPr>
        <w:pStyle w:val="Compact"/>
        <w:numPr>
          <w:numId w:val="1036"/>
          <w:ilvl w:val="0"/>
        </w:numPr>
      </w:pPr>
      <w:r>
        <w:t xml:space="preserve">Kloeden, C. N., McLean, A. J., Moore, V. M. &amp; Ponte, G. (1997) Travelling speed and the rate of crash involvement. Volume 1: findings. Report No. CR 172. Federal Office of Road Safety FORS, Canberra</w:t>
      </w:r>
    </w:p>
    <w:p>
      <w:pPr>
        <w:pStyle w:val="Compact"/>
        <w:numPr>
          <w:numId w:val="1036"/>
          <w:ilvl w:val="0"/>
        </w:numPr>
      </w:pPr>
      <w:r>
        <w:t xml:space="preserve">Kloeden, C. N., Ponte, G. &amp; McLean, A. J. (2001) Travelling speed and the rate of crash involvement on rural roads. Report No. CR 204. Australian Transport Safety Bureau ATSB, Civic Square, ACT</w:t>
      </w:r>
    </w:p>
    <w:p>
      <w:pPr>
        <w:pStyle w:val="Compact"/>
        <w:numPr>
          <w:numId w:val="1036"/>
          <w:ilvl w:val="0"/>
        </w:numPr>
      </w:pPr>
      <w:r>
        <w:t xml:space="preserve">Schipper, Lee, Celine Marie-Lilliu, and Roger Gorham, 2000. Flexing the Link between Transport and Greenhouse Gas Emissions: A Path for the World Bank, Washington, DC: World Bank</w:t>
      </w:r>
      <w:r>
        <w:t xml:space="preserve"> </w:t>
      </w:r>
      <w:r>
        <w:t xml:space="preserve">(</w:t>
      </w:r>
      <w:hyperlink r:id="rId82">
        <w:r>
          <w:rPr>
            <w:rStyle w:val="Hyperlink"/>
          </w:rPr>
          <w:t xml:space="preserve">http://www.ocs.polito.it/biblioteca/mobilita/FlexingLink1.pdf</w:t>
        </w:r>
      </w:hyperlink>
      <w:r>
        <w:t xml:space="preserve">), June 2000.</w:t>
      </w:r>
    </w:p>
    <w:p>
      <w:pPr>
        <w:pStyle w:val="Compact"/>
        <w:numPr>
          <w:numId w:val="1036"/>
          <w:ilvl w:val="0"/>
        </w:numPr>
      </w:pPr>
      <w:r>
        <w:t xml:space="preserve">Schipper, Lee, Calanit Saenger and Anant Sudardshan 2011.</w:t>
      </w:r>
      <w:r>
        <w:t xml:space="preserve"> </w:t>
      </w:r>
      <w:r>
        <w:t xml:space="preserve">“</w:t>
      </w:r>
      <w:r>
        <w:t xml:space="preserve">Transport and Carbon Emissions in the United States: The Long View,</w:t>
      </w:r>
      <w:r>
        <w:t xml:space="preserve">”</w:t>
      </w:r>
      <w:r>
        <w:t xml:space="preserve"> </w:t>
      </w:r>
      <w:r>
        <w:t xml:space="preserve">Energies 2011, 4, 563-581;</w:t>
      </w:r>
      <w:r>
        <w:t xml:space="preserve"> </w:t>
      </w:r>
      <w:hyperlink r:id="rId83">
        <w:r>
          <w:rPr>
            <w:rStyle w:val="Hyperlink"/>
          </w:rPr>
          <w:t xml:space="preserve">doi:10.3390/en4040563</w:t>
        </w:r>
      </w:hyperlink>
    </w:p>
    <w:p>
      <w:pPr>
        <w:pStyle w:val="Compact"/>
        <w:numPr>
          <w:numId w:val="1036"/>
          <w:ilvl w:val="0"/>
        </w:numPr>
      </w:pPr>
      <w:r>
        <w:t xml:space="preserve">Shaefer et al. 2009.</w:t>
      </w:r>
    </w:p>
    <w:p>
      <w:pPr>
        <w:pStyle w:val="Compact"/>
        <w:numPr>
          <w:numId w:val="1036"/>
          <w:ilvl w:val="0"/>
        </w:numPr>
      </w:pPr>
      <w:r>
        <w:t xml:space="preserve">Stephens, T.S., J. Gonder, Y. Chen, Z. Lin, C. Liu, D. Gohlke, 2016</w:t>
      </w:r>
      <w:r>
        <w:t xml:space="preserve"> </w:t>
      </w:r>
      <w:r>
        <w:t xml:space="preserve">“</w:t>
      </w:r>
      <w:r>
        <w:t xml:space="preserve">Estimated Bounds and Important Factors for Fuel Use and Consumer Costs of Connected and Automated Vehicles,</w:t>
      </w:r>
      <w:r>
        <w:t xml:space="preserve">”</w:t>
      </w:r>
      <w:r>
        <w:t xml:space="preserve"> </w:t>
      </w:r>
      <w:r>
        <w:t xml:space="preserve">NREL Technical Report NREL/TP-5400-67216 November 2016,</w:t>
      </w:r>
      <w:r>
        <w:t xml:space="preserve"> </w:t>
      </w:r>
      <w:hyperlink r:id="rId84">
        <w:r>
          <w:rPr>
            <w:rStyle w:val="Hyperlink"/>
          </w:rPr>
          <w:t xml:space="preserve">http://www.nrel.gov/docs/fy17osti/67216.pdf</w:t>
        </w:r>
      </w:hyperlink>
    </w:p>
    <w:p>
      <w:pPr>
        <w:pStyle w:val="Compact"/>
        <w:numPr>
          <w:numId w:val="1036"/>
          <w:ilvl w:val="0"/>
        </w:numPr>
      </w:pPr>
      <w:r>
        <w:t xml:space="preserve">Thomas, J., Hwang, H.-L., West, B., &amp; Huff, S. (2013). Predicting Light-Duty Vehicle Fuel Economy as a Function of Highway Speed. SAE International Journal of Passenger Cars - Mechanical Systems, 6(2), 2013-01-1113.</w:t>
      </w:r>
      <w:r>
        <w:t xml:space="preserve"> </w:t>
      </w:r>
      <w:hyperlink r:id="rId63">
        <w:r>
          <w:rPr>
            <w:rStyle w:val="Hyperlink"/>
          </w:rPr>
          <w:t xml:space="preserve">doi:10.4271/2013-01-1113</w:t>
        </w:r>
      </w:hyperlink>
    </w:p>
    <w:p>
      <w:pPr>
        <w:pStyle w:val="Compact"/>
        <w:numPr>
          <w:numId w:val="1036"/>
          <w:ilvl w:val="0"/>
        </w:numPr>
      </w:pPr>
      <w:r>
        <w:t xml:space="preserve">Wadud, Z., MacKenzie, D., &amp; Leiby, P. (2016). Help or hindrance? The travel, energy and carbon impacts of highly automated vehicles. Transportation Research Part A: Policy and Practice, 86, 1-18.</w:t>
      </w:r>
      <w:r>
        <w:t xml:space="preserve"> </w:t>
      </w:r>
      <w:hyperlink r:id="rId85">
        <w:r>
          <w:rPr>
            <w:rStyle w:val="Hyperlink"/>
          </w:rPr>
          <w:t xml:space="preserve">doi:10.1016/j.tra.2015.12.001</w:t>
        </w:r>
      </w:hyperlink>
    </w:p>
    <w:sectPr w:rsidR="00FC2353" w:rsidRPr="00FC2353">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9910553"/>
      <w:docPartObj>
        <w:docPartGallery w:val="Page Numbers (Bottom of Page)"/>
        <w:docPartUnique/>
      </w:docPartObj>
    </w:sdtPr>
    <w:sdtEndPr>
      <w:rPr>
        <w:noProof/>
      </w:rPr>
    </w:sdtEndPr>
    <w:sdtContent>
      <w:p w:rsidR="00FC2353" w:rsidRDefault="00FC235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FC2353" w:rsidRDefault="00FC235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We differentiate between transportation services (PKT) and vehicle travel (VKT).</w:t>
      </w:r>
    </w:p>
  </w:footnote>
  <w:footnote w:id="27">
    <w:p>
      <w:pPr>
        <w:pStyle w:val="FootnoteText"/>
      </w:pPr>
      <w:r>
        <w:rPr>
          <w:rStyle w:val="FootnoteReference"/>
        </w:rPr>
        <w:footnoteRef/>
      </w:r>
      <w:r>
        <w:t xml:space="preserve"> </w:t>
      </w:r>
      <w:r>
        <w:t xml:space="preserve">Additional potential disaggregations include by region, vehicle size class, drivetrain type, and time of day (e.g. operating costs vary by time of day, as described in Bösch et al. 2017).</w:t>
      </w:r>
    </w:p>
  </w:footnote>
  <w:footnote w:id="30">
    <w:p>
      <w:pPr>
        <w:pStyle w:val="FootnoteText"/>
      </w:pPr>
      <w:r>
        <w:rPr>
          <w:rStyle w:val="FootnoteReference"/>
        </w:rPr>
        <w:footnoteRef/>
      </w:r>
      <w:r>
        <w:t xml:space="preserve"> </w:t>
      </w:r>
      <w:r>
        <w:t xml:space="preserve">We start from the values developed in Wadud, MacKenzie and Leiby 2016.</w:t>
      </w:r>
    </w:p>
  </w:footnote>
  <w:footnote w:id="33">
    <w:p>
      <w:pPr>
        <w:pStyle w:val="FootnoteText"/>
      </w:pPr>
      <w:r>
        <w:rPr>
          <w:rStyle w:val="FootnoteReference"/>
        </w:rPr>
        <w:footnoteRef/>
      </w:r>
      <w:r>
        <w:t xml:space="preserve"> </w:t>
      </w:r>
      <w:r>
        <w:t xml:space="preserve">Here mode</w:t>
      </w:r>
      <w:r>
        <w:t xml:space="preserve"> </w:t>
      </w:r>
      <w:r>
        <w:rPr>
          <w:i/>
        </w:rPr>
        <w:t xml:space="preserve">m</w:t>
      </w:r>
      <w:r>
        <w:t xml:space="preserve"> </w:t>
      </w:r>
      <w:r>
        <w:t xml:space="preserve">and fuel</w:t>
      </w:r>
      <w:r>
        <w:t xml:space="preserve"> </w:t>
      </w:r>
      <w:r>
        <w:rPr>
          <w:i/>
        </w:rPr>
        <w:t xml:space="preserve">f</w:t>
      </w:r>
      <w:r>
        <w:t xml:space="preserve"> </w:t>
      </w:r>
      <w:r>
        <w:t xml:space="preserve">are initially fixed and suppressed, i.e.</w:t>
      </w:r>
      <w:r>
        <w:t xml:space="preserve"> </w:t>
      </w:r>
      <w:r>
        <w:rPr>
          <w:i/>
        </w:rPr>
        <w:t xml:space="preserve">m</w:t>
      </w:r>
      <w:r>
        <w:t xml:space="preserve"> </w:t>
      </w:r>
      <w:r>
        <w:t xml:space="preserve">= road_vehicle and</w:t>
      </w:r>
      <w:r>
        <w:t xml:space="preserve"> </w:t>
      </w:r>
      <w:r>
        <w:rPr>
          <w:i/>
        </w:rPr>
        <w:t xml:space="preserve">f</w:t>
      </w:r>
      <w:r>
        <w:t xml:space="preserve"> </w:t>
      </w:r>
      <w:r>
        <w:t xml:space="preserve">= petro.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CEE3F8"/>
    <w:multiLevelType w:val="multilevel"/>
    <w:tmpl w:val="3BFCC0E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99E8B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DD0813E"/>
    <w:multiLevelType w:val="multilevel"/>
    <w:tmpl w:val="E44A86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4D457F1"/>
    <w:multiLevelType w:val="multilevel"/>
    <w:tmpl w:val="34B44758"/>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AD2AD08"/>
    <w:multiLevelType w:val="multilevel"/>
    <w:tmpl w:val="0A362F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8">
    <w:nsid w:val="47261bad"/>
    <w:multiLevelType w:val="multilevel"/>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start w:val="38"/>
      <w:numFmt w:val="decimal"/>
      <w:lvlText w:val="%8."/>
      <w:lvlJc w:val="left"/>
      <w:pPr>
        <w:tabs>
          <w:tab w:val="num" w:pos="5040"/>
        </w:tabs>
        <w:ind w:left="5520" w:hanging="480"/>
      </w:pPr>
    </w:lvl>
    <w:lvl w:ilvl="8">
      <w:start w:val="38"/>
      <w:numFmt w:val="decimal"/>
      <w:lvlText w:val="%9."/>
      <w:lvlJc w:val="left"/>
      <w:pPr>
        <w:tabs>
          <w:tab w:val="num" w:pos="5760"/>
        </w:tabs>
        <w:ind w:left="6240" w:hanging="480"/>
      </w:pPr>
    </w:lvl>
  </w:abstractNum>
  <w:num w:numId="1">
    <w:abstractNumId w:val="1"/>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3"/>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num>
  <w:num w:numId="15">
    <w:abstractNumId w:val="0"/>
  </w:num>
  <w:num w:numId="16">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1035">
    <w:abstractNumId w:val="991"/>
  </w:num>
  <w:num w:numId="103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FC2353"/>
    <w:pPr>
      <w:spacing w:after="0"/>
    </w:pPr>
    <w:rPr>
      <w:rFonts w:ascii="Tahoma" w:hAnsi="Tahoma" w:cs="Tahoma"/>
      <w:sz w:val="16"/>
      <w:szCs w:val="16"/>
    </w:rPr>
  </w:style>
  <w:style w:type="character" w:customStyle="1" w:styleId="BalloonTextChar">
    <w:name w:val="Balloon Text Char"/>
    <w:basedOn w:val="DefaultParagraphFont"/>
    <w:link w:val="BalloonText"/>
    <w:rsid w:val="00FC2353"/>
    <w:rPr>
      <w:rFonts w:ascii="Tahoma" w:hAnsi="Tahoma" w:cs="Tahoma"/>
      <w:sz w:val="16"/>
      <w:szCs w:val="16"/>
    </w:rPr>
  </w:style>
  <w:style w:type="paragraph" w:styleId="Header">
    <w:name w:val="header"/>
    <w:basedOn w:val="Normal"/>
    <w:link w:val="HeaderChar"/>
    <w:rsid w:val="00FC2353"/>
    <w:pPr>
      <w:tabs>
        <w:tab w:val="center" w:pos="4680"/>
        <w:tab w:val="right" w:pos="9360"/>
      </w:tabs>
      <w:spacing w:after="0"/>
    </w:pPr>
  </w:style>
  <w:style w:type="character" w:customStyle="1" w:styleId="HeaderChar">
    <w:name w:val="Header Char"/>
    <w:basedOn w:val="DefaultParagraphFont"/>
    <w:link w:val="Header"/>
    <w:rsid w:val="00FC2353"/>
  </w:style>
  <w:style w:type="paragraph" w:styleId="Footer">
    <w:name w:val="footer"/>
    <w:basedOn w:val="Normal"/>
    <w:link w:val="FooterChar"/>
    <w:uiPriority w:val="99"/>
    <w:rsid w:val="00FC2353"/>
    <w:pPr>
      <w:tabs>
        <w:tab w:val="center" w:pos="4680"/>
        <w:tab w:val="right" w:pos="9360"/>
      </w:tabs>
      <w:spacing w:after="0"/>
    </w:pPr>
  </w:style>
  <w:style w:type="character" w:customStyle="1" w:styleId="FooterChar">
    <w:name w:val="Footer Char"/>
    <w:basedOn w:val="DefaultParagraphFont"/>
    <w:link w:val="Footer"/>
    <w:uiPriority w:val="99"/>
    <w:rsid w:val="00FC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66" Target="media/rId66.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43" Target="media/rId43.png" /><Relationship Type="http://schemas.openxmlformats.org/officeDocument/2006/relationships/image" Id="rId41" Target="media/rId41.png" /><Relationship Type="http://schemas.openxmlformats.org/officeDocument/2006/relationships/hyperlink" Id="rId77" Target="Nilsson,%20G.%20(1982)%20The%20effects%20of%20speed%20limits%20on%20traffic%20crashes%20in%20Sweden.%20In:%20Proceedings%20of%20the%20international%20symposium%20on%20the%20effects%20of%20speed%20limits%20on%20traffic%20crashes%20and%20fuel%20consumption,%20Dublin.%20Organisation%20for%20Economy,%20Co-operation,%20and%20Development%20(OECD),%20Paris" TargetMode="External" /><Relationship Type="http://schemas.openxmlformats.org/officeDocument/2006/relationships/hyperlink" Id="rId78" Target="Nilsson,%20G.%20(2004)%20Traffic%20safety%20dimensions%20and%20the%20power%20model%20to%20describe%20the%20effect%20of%20speed%20on%20safety.%20Bulletin%20221,%20Lund%20Institute%20of%20Technology,%20Lund" TargetMode="External" /><Relationship Type="http://schemas.openxmlformats.org/officeDocument/2006/relationships/hyperlink" Id="rId85" Target="doi:10.1016/j.tra.2015.12.001" TargetMode="External" /><Relationship Type="http://schemas.openxmlformats.org/officeDocument/2006/relationships/hyperlink" Id="rId83" Target="doi:10.3390/en4040563" TargetMode="External" /><Relationship Type="http://schemas.openxmlformats.org/officeDocument/2006/relationships/hyperlink" Id="rId63" Target="doi:10.4271/2013-01-1113" TargetMode="External" /><Relationship Type="http://schemas.openxmlformats.org/officeDocument/2006/relationships/hyperlink" Id="rId73" Target="http://" TargetMode="External" /><Relationship Type="http://schemas.openxmlformats.org/officeDocument/2006/relationships/hyperlink" Id="rId70" Target="http://apps.who.int/iris/bitstream/10665/42871/1/9241562609.pdf" TargetMode="External" /><Relationship Type="http://schemas.openxmlformats.org/officeDocument/2006/relationships/hyperlink" Id="rId80" Target="http://doi.org/10.1016/j.tranpol.2017.09.005" TargetMode="External" /><Relationship Type="http://schemas.openxmlformats.org/officeDocument/2006/relationships/hyperlink" Id="rId81" Target="http://link.springer.com/book/10.1007%2F978-3-319-05990-" TargetMode="External" /><Relationship Type="http://schemas.openxmlformats.org/officeDocument/2006/relationships/hyperlink" Id="rId64" Target="http://www.greencarcongress.com/2013/01/thomas-20130117.html" TargetMode="External" /><Relationship Type="http://schemas.openxmlformats.org/officeDocument/2006/relationships/hyperlink" Id="rId84" Target="http://www.nrel.gov/docs/fy17osti/67216.pdf" TargetMode="External" /><Relationship Type="http://schemas.openxmlformats.org/officeDocument/2006/relationships/hyperlink" Id="rId82" Target="http://www.ocs.polito.it/biblioteca/mobilita/FlexingLink1.pdf" TargetMode="External" /><Relationship Type="http://schemas.openxmlformats.org/officeDocument/2006/relationships/hyperlink" Id="rId71" Target="http://www.who.int/violence_injury_prevention/publications/road_traffic/world_report/en/" TargetMode="External" /><Relationship Type="http://schemas.openxmlformats.org/officeDocument/2006/relationships/hyperlink" Id="rId69" Target="http://www.who.int/violence_injury_prevention/publications/road_traffic/world_report/speed_en.pdf" TargetMode="External" /><Relationship Type="http://schemas.openxmlformats.org/officeDocument/2006/relationships/hyperlink" Id="rId75" Target="https://ec.europa.eu/transport/road_safety/specialist/knowledge/speed/speed_is_a_central_issue_in_road_safety/speed_and_accident_risk_en" TargetMode="External" /><Relationship Type="http://schemas.openxmlformats.org/officeDocument/2006/relationships/hyperlink" Id="rId76" Target="https://ec.europa.eu/transport/road_safety/specialist/knowledge/speed/speed_is_a_central_issue_in_road_safety/speed_and_road_safety_en" TargetMode="External" /></Relationships>
</file>

<file path=word/_rels/footnotes.xml.rels><?xml version="1.0" encoding="UTF-8"?>
<Relationships xmlns="http://schemas.openxmlformats.org/package/2006/relationships"><Relationship Type="http://schemas.openxmlformats.org/officeDocument/2006/relationships/hyperlink" Id="rId77" Target="Nilsson,%20G.%20(1982)%20The%20effects%20of%20speed%20limits%20on%20traffic%20crashes%20in%20Sweden.%20In:%20Proceedings%20of%20the%20international%20symposium%20on%20the%20effects%20of%20speed%20limits%20on%20traffic%20crashes%20and%20fuel%20consumption,%20Dublin.%20Organisation%20for%20Economy,%20Co-operation,%20and%20Development%20(OECD),%20Paris" TargetMode="External" /><Relationship Type="http://schemas.openxmlformats.org/officeDocument/2006/relationships/hyperlink" Id="rId78" Target="Nilsson,%20G.%20(2004)%20Traffic%20safety%20dimensions%20and%20the%20power%20model%20to%20describe%20the%20effect%20of%20speed%20on%20safety.%20Bulletin%20221,%20Lund%20Institute%20of%20Technology,%20Lund" TargetMode="External" /><Relationship Type="http://schemas.openxmlformats.org/officeDocument/2006/relationships/hyperlink" Id="rId85" Target="doi:10.1016/j.tra.2015.12.001" TargetMode="External" /><Relationship Type="http://schemas.openxmlformats.org/officeDocument/2006/relationships/hyperlink" Id="rId83" Target="doi:10.3390/en4040563" TargetMode="External" /><Relationship Type="http://schemas.openxmlformats.org/officeDocument/2006/relationships/hyperlink" Id="rId63" Target="doi:10.4271/2013-01-1113" TargetMode="External" /><Relationship Type="http://schemas.openxmlformats.org/officeDocument/2006/relationships/hyperlink" Id="rId73" Target="http://" TargetMode="External" /><Relationship Type="http://schemas.openxmlformats.org/officeDocument/2006/relationships/hyperlink" Id="rId70" Target="http://apps.who.int/iris/bitstream/10665/42871/1/9241562609.pdf" TargetMode="External" /><Relationship Type="http://schemas.openxmlformats.org/officeDocument/2006/relationships/hyperlink" Id="rId80" Target="http://doi.org/10.1016/j.tranpol.2017.09.005" TargetMode="External" /><Relationship Type="http://schemas.openxmlformats.org/officeDocument/2006/relationships/hyperlink" Id="rId81" Target="http://link.springer.com/book/10.1007%2F978-3-319-05990-" TargetMode="External" /><Relationship Type="http://schemas.openxmlformats.org/officeDocument/2006/relationships/hyperlink" Id="rId64" Target="http://www.greencarcongress.com/2013/01/thomas-20130117.html" TargetMode="External" /><Relationship Type="http://schemas.openxmlformats.org/officeDocument/2006/relationships/hyperlink" Id="rId84" Target="http://www.nrel.gov/docs/fy17osti/67216.pdf" TargetMode="External" /><Relationship Type="http://schemas.openxmlformats.org/officeDocument/2006/relationships/hyperlink" Id="rId82" Target="http://www.ocs.polito.it/biblioteca/mobilita/FlexingLink1.pdf" TargetMode="External" /><Relationship Type="http://schemas.openxmlformats.org/officeDocument/2006/relationships/hyperlink" Id="rId71" Target="http://www.who.int/violence_injury_prevention/publications/road_traffic/world_report/en/" TargetMode="External" /><Relationship Type="http://schemas.openxmlformats.org/officeDocument/2006/relationships/hyperlink" Id="rId69" Target="http://www.who.int/violence_injury_prevention/publications/road_traffic/world_report/speed_en.pdf" TargetMode="External" /><Relationship Type="http://schemas.openxmlformats.org/officeDocument/2006/relationships/hyperlink" Id="rId75" Target="https://ec.europa.eu/transport/road_safety/specialist/knowledge/speed/speed_is_a_central_issue_in_road_safety/speed_and_accident_risk_en" TargetMode="External" /><Relationship Type="http://schemas.openxmlformats.org/officeDocument/2006/relationships/hyperlink" Id="rId76" Target="https://ec.europa.eu/transport/road_safety/specialist/knowledge/speed/speed_is_a_central_issue_in_road_safety/speed_and_road_safety_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Words>
  <Characters>73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CAV Energy and Emission Decomposition</vt:lpstr>
    </vt:vector>
  </TitlesOfParts>
  <Company>ORNL</Company>
  <LinksUpToDate>false</LinksUpToDate>
  <CharactersWithSpaces>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CAV Energy and Demand Decomposition at the Aggregated National Level</dc:title>
  <dc:creator/>
  <cp:keywords/>
  <dcterms:created xsi:type="dcterms:W3CDTF">2018-09-10T16:08:47Z</dcterms:created>
  <dcterms:modified xsi:type="dcterms:W3CDTF">2018-09-10T16:08:47Z</dcterms:modified>
</cp:coreProperties>
</file>