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E22A5" w14:textId="77777777" w:rsidR="00530691" w:rsidRPr="00530691" w:rsidRDefault="00530691" w:rsidP="00AC3528">
      <w:pPr>
        <w:pStyle w:val="PlainText"/>
        <w:rPr>
          <w:rFonts w:ascii="Courier New" w:hAnsi="Courier New" w:cs="Courier New"/>
        </w:rPr>
      </w:pPr>
      <w:bookmarkStart w:id="0" w:name="_GoBack"/>
      <w:bookmarkEnd w:id="0"/>
      <w:r w:rsidRPr="00530691">
        <w:rPr>
          <w:rFonts w:ascii="Courier New" w:hAnsi="Courier New" w:cs="Courier New"/>
        </w:rPr>
        <w:t>We’re looking for Data Scientists to work on our core and business products at Oculus with a passion for virtual reality to help drive informed business decisions. You will enjoy working with one of the richest data sets in the world, cutting edge technology, and the ability to see your insights turned into real products on a regular basis. The perfect candidate will have a background in a quantitative or technical field, will have experience working with large data sets, and will have some experience in data-driven decision making. You are scrappy, focused on results, a self-starter, and have demonstrated success in using analytics to drive the understanding, growth, and success of a product.</w:t>
      </w:r>
    </w:p>
    <w:p w14:paraId="1A53E551"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Responsibilities</w:t>
      </w:r>
    </w:p>
    <w:p w14:paraId="1F9111F2"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Apply your expertise in quantitative analysis, data mining, and the presentation of data to see beyond the numbers and understand how our users interact with our core/business products</w:t>
      </w:r>
    </w:p>
    <w:p w14:paraId="1B6A2943"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Partner with Product and Engineering teams to solve problems and identify trends and opportunities</w:t>
      </w:r>
    </w:p>
    <w:p w14:paraId="52BDB998"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Inform, influence, support, and execute our product decisions and product launches.</w:t>
      </w:r>
    </w:p>
    <w:p w14:paraId="5385D648"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The Data Scientist Analytics role has work across the following four areas:</w:t>
      </w:r>
    </w:p>
    <w:p w14:paraId="507A6EBB"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Data Infrastructure</w:t>
      </w:r>
    </w:p>
    <w:p w14:paraId="03F6EF54"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Working in Hadoop and Hive primarily, sometimes MySQL, Oracle, and Vertica</w:t>
      </w:r>
    </w:p>
    <w:p w14:paraId="33481281"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Authoring pipelines via SQL and Python based ETL framework</w:t>
      </w:r>
    </w:p>
    <w:p w14:paraId="6EFAA00C"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Building key data sets to empower operational and exploratory analysis</w:t>
      </w:r>
    </w:p>
    <w:p w14:paraId="1FDAED9D"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Automating analyses</w:t>
      </w:r>
    </w:p>
    <w:p w14:paraId="2CDA6040"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Product Operations</w:t>
      </w:r>
    </w:p>
    <w:p w14:paraId="50AB4447"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Setting goals</w:t>
      </w:r>
    </w:p>
    <w:p w14:paraId="55672724"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Designing and evaluating experiments monitoring key product metrics, understanding root causes of changes in metrics</w:t>
      </w:r>
    </w:p>
    <w:p w14:paraId="715577A0"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Building and analyzing dashboards and reports</w:t>
      </w:r>
    </w:p>
    <w:p w14:paraId="76DB3660"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Exploratory Analysis</w:t>
      </w:r>
    </w:p>
    <w:p w14:paraId="52C1E773"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Proposing what to build in the next roadmap</w:t>
      </w:r>
    </w:p>
    <w:p w14:paraId="73D91A3D"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Understanding ecosystems, user behaviors, and long-term trends</w:t>
      </w:r>
    </w:p>
    <w:p w14:paraId="6AD092D7"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Identifying levers to help move key metrics</w:t>
      </w:r>
    </w:p>
    <w:p w14:paraId="5E9E2589"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Evaluating and defining metrics</w:t>
      </w:r>
    </w:p>
    <w:p w14:paraId="7412D41B"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Building models of user behaviors for analysis or to power production systems</w:t>
      </w:r>
    </w:p>
    <w:p w14:paraId="115FF9C3"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Product Leadership</w:t>
      </w:r>
    </w:p>
    <w:p w14:paraId="29FD5B53"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Influencing product teams through presentation of work</w:t>
      </w:r>
    </w:p>
    <w:p w14:paraId="77A53C71"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xml:space="preserve">o Communicating of state of business, experiment results, </w:t>
      </w:r>
      <w:proofErr w:type="spellStart"/>
      <w:r w:rsidRPr="00530691">
        <w:rPr>
          <w:rFonts w:ascii="Courier New" w:hAnsi="Courier New" w:cs="Courier New"/>
        </w:rPr>
        <w:t>etc</w:t>
      </w:r>
      <w:proofErr w:type="spellEnd"/>
      <w:r w:rsidRPr="00530691">
        <w:rPr>
          <w:rFonts w:ascii="Courier New" w:hAnsi="Courier New" w:cs="Courier New"/>
        </w:rPr>
        <w:t xml:space="preserve"> to product teams</w:t>
      </w:r>
    </w:p>
    <w:p w14:paraId="190CAB39"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o Spreading best practices to analytics and product teams</w:t>
      </w:r>
    </w:p>
    <w:p w14:paraId="16115A0A"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Minimum Qualification</w:t>
      </w:r>
    </w:p>
    <w:p w14:paraId="32B7EB2E"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4+ years experience doing quantitative analysis.</w:t>
      </w:r>
    </w:p>
    <w:p w14:paraId="54C60A5E"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BA/BS in Computer Science, Math, Physics, Engineering, Statistics or other technical field.</w:t>
      </w:r>
    </w:p>
    <w:p w14:paraId="4C889D00"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Experience in SQL or other programming languages.</w:t>
      </w:r>
    </w:p>
    <w:p w14:paraId="2FFBF593"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Development experience in at least one scripting language (PHP, Python, Perl, etc.)</w:t>
      </w:r>
    </w:p>
    <w:p w14:paraId="7008C371"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xml:space="preserve">Facebook is proud to be an Equal Opportunity and Affirmative Action employer. We do not discriminate based upon race, religion, color, national origin, sex (including pregnancy, childbirth, or related medical conditions), sexual orientation, gender, gender identity, gender expression, transgender status, sexual stereotypes, age, status as a protected veteran, status as an individual with a disability, or other applicable legally protected characteristics. We also consider qualified applicants with criminal histories, consistent with applicable federal, state and local law. If you need assistance or an </w:t>
      </w:r>
      <w:r w:rsidRPr="00530691">
        <w:rPr>
          <w:rFonts w:ascii="Courier New" w:hAnsi="Courier New" w:cs="Courier New"/>
        </w:rPr>
        <w:lastRenderedPageBreak/>
        <w:t>accommodation due to a disability, you may contact us at accommodations-ext@fb.com or you may call us at +1 650-308-7837.</w:t>
      </w:r>
    </w:p>
    <w:p w14:paraId="1B3ECB5A"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Seniority Level</w:t>
      </w:r>
    </w:p>
    <w:p w14:paraId="530BF491"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Not Applicable</w:t>
      </w:r>
    </w:p>
    <w:p w14:paraId="0CB23359"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Industry</w:t>
      </w:r>
    </w:p>
    <w:p w14:paraId="2B689A8D"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Internet</w:t>
      </w:r>
    </w:p>
    <w:p w14:paraId="66FDD60F"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Employment Type</w:t>
      </w:r>
    </w:p>
    <w:p w14:paraId="3309D830"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Full-time</w:t>
      </w:r>
    </w:p>
    <w:p w14:paraId="1BB78201"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Job Functions</w:t>
      </w:r>
    </w:p>
    <w:p w14:paraId="6A032EA9"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Engineering</w:t>
      </w:r>
    </w:p>
    <w:p w14:paraId="1722027B"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w:t>
      </w:r>
    </w:p>
    <w:p w14:paraId="0EC5F08B" w14:textId="77777777" w:rsidR="00530691" w:rsidRPr="00530691" w:rsidRDefault="00530691" w:rsidP="00AC3528">
      <w:pPr>
        <w:pStyle w:val="PlainText"/>
        <w:rPr>
          <w:rFonts w:ascii="Courier New" w:hAnsi="Courier New" w:cs="Courier New"/>
        </w:rPr>
      </w:pPr>
      <w:r w:rsidRPr="00530691">
        <w:rPr>
          <w:rFonts w:ascii="Courier New" w:hAnsi="Courier New" w:cs="Courier New"/>
        </w:rPr>
        <w:t>* Information Technology</w:t>
      </w:r>
    </w:p>
    <w:p w14:paraId="5AA9BF63" w14:textId="77777777" w:rsidR="00530691" w:rsidRPr="00530691" w:rsidRDefault="00530691" w:rsidP="00AC3528">
      <w:pPr>
        <w:pStyle w:val="PlainText"/>
        <w:rPr>
          <w:rFonts w:ascii="Courier New" w:hAnsi="Courier New" w:cs="Courier New"/>
        </w:rPr>
      </w:pPr>
    </w:p>
    <w:p w14:paraId="3D203053" w14:textId="77777777" w:rsidR="00530691" w:rsidRPr="00530691" w:rsidRDefault="00530691" w:rsidP="00AC3528">
      <w:pPr>
        <w:pStyle w:val="PlainText"/>
        <w:rPr>
          <w:rFonts w:ascii="Courier New" w:hAnsi="Courier New" w:cs="Courier New"/>
        </w:rPr>
      </w:pPr>
    </w:p>
    <w:sectPr w:rsidR="00530691" w:rsidRPr="00530691" w:rsidSect="00AC3528">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5"/>
    <w:rsid w:val="00530691"/>
    <w:rsid w:val="005C13F5"/>
    <w:rsid w:val="006B2B43"/>
    <w:rsid w:val="0075597A"/>
    <w:rsid w:val="00FB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6E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C3528"/>
    <w:rPr>
      <w:rFonts w:ascii="Courier" w:hAnsi="Courier"/>
      <w:sz w:val="21"/>
      <w:szCs w:val="21"/>
    </w:rPr>
  </w:style>
  <w:style w:type="character" w:customStyle="1" w:styleId="PlainTextChar">
    <w:name w:val="Plain Text Char"/>
    <w:basedOn w:val="DefaultParagraphFont"/>
    <w:link w:val="PlainText"/>
    <w:uiPriority w:val="99"/>
    <w:rsid w:val="00AC352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Macintosh Word</Application>
  <DocSecurity>0</DocSecurity>
  <Lines>23</Lines>
  <Paragraphs>6</Paragraphs>
  <ScaleCrop>false</ScaleCrop>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2017-12-25T20:17:00Z</dcterms:created>
  <dcterms:modified xsi:type="dcterms:W3CDTF">2017-12-25T20:17:00Z</dcterms:modified>
</cp:coreProperties>
</file>