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2D72" w14:textId="77777777" w:rsidR="00BA2CC9" w:rsidRPr="00A67F9B" w:rsidRDefault="00BA2CC9" w:rsidP="00BA2CC9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A67F9B">
        <w:rPr>
          <w:rFonts w:ascii="Times New Roman" w:hAnsi="Times New Roman"/>
          <w:b/>
          <w:sz w:val="24"/>
          <w:szCs w:val="24"/>
        </w:rPr>
        <w:t>Ответьте</w:t>
      </w:r>
      <w:proofErr w:type="spellEnd"/>
      <w:r w:rsidRPr="00A67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7F9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A67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7F9B">
        <w:rPr>
          <w:rFonts w:ascii="Times New Roman" w:hAnsi="Times New Roman"/>
          <w:b/>
          <w:sz w:val="24"/>
          <w:szCs w:val="24"/>
        </w:rPr>
        <w:t>следующие</w:t>
      </w:r>
      <w:proofErr w:type="spellEnd"/>
      <w:r w:rsidRPr="00A67F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67F9B">
        <w:rPr>
          <w:rFonts w:ascii="Times New Roman" w:hAnsi="Times New Roman"/>
          <w:b/>
          <w:sz w:val="24"/>
          <w:szCs w:val="24"/>
        </w:rPr>
        <w:t>вопросы</w:t>
      </w:r>
      <w:proofErr w:type="spellEnd"/>
    </w:p>
    <w:p w14:paraId="6BB4299B" w14:textId="77777777" w:rsidR="00BA2CC9" w:rsidRPr="00D91F79" w:rsidRDefault="00BA2CC9" w:rsidP="00BA2CC9">
      <w:pPr>
        <w:pStyle w:val="2"/>
        <w:ind w:left="0"/>
        <w:jc w:val="both"/>
        <w:rPr>
          <w:rFonts w:ascii="Times New Roman" w:hAnsi="Times New Roman"/>
          <w:sz w:val="24"/>
          <w:szCs w:val="24"/>
        </w:rPr>
      </w:pPr>
    </w:p>
    <w:p w14:paraId="79AD0C2D" w14:textId="77777777" w:rsidR="00BA2CC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Поясните принцип установления соединения с сервером </w:t>
      </w:r>
      <w:r>
        <w:rPr>
          <w:rFonts w:ascii="Times New Roman" w:hAnsi="Times New Roman"/>
          <w:sz w:val="24"/>
          <w:szCs w:val="24"/>
          <w:lang w:val="en-US"/>
        </w:rPr>
        <w:t>Oracle</w:t>
      </w:r>
      <w:r>
        <w:rPr>
          <w:rFonts w:ascii="Times New Roman" w:hAnsi="Times New Roman"/>
          <w:sz w:val="24"/>
          <w:szCs w:val="24"/>
        </w:rPr>
        <w:t xml:space="preserve"> по сети.</w:t>
      </w:r>
    </w:p>
    <w:p w14:paraId="7EB917B3" w14:textId="77777777" w:rsidR="00BA2CC9" w:rsidRPr="00D91F7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 w:rsidRPr="00D91F79">
        <w:rPr>
          <w:rFonts w:ascii="Times New Roman" w:hAnsi="Times New Roman"/>
          <w:sz w:val="24"/>
          <w:szCs w:val="24"/>
        </w:rPr>
        <w:t>Объясните назначение файлов SQLNET.ORA, TNSNAMES.ORA, LISTENER.ORA.</w:t>
      </w:r>
    </w:p>
    <w:p w14:paraId="1DCF29E3" w14:textId="77777777" w:rsidR="00BA2CC9" w:rsidRPr="00D91F7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Какие виды соединений вы знаете? Кратко охарактеризуйте каждое из них.</w:t>
      </w:r>
    </w:p>
    <w:p w14:paraId="2F86A6AF" w14:textId="77777777" w:rsidR="00BA2CC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 w:rsidRPr="00D91F79">
        <w:rPr>
          <w:rFonts w:ascii="Times New Roman" w:hAnsi="Times New Roman"/>
          <w:sz w:val="24"/>
          <w:szCs w:val="24"/>
        </w:rPr>
        <w:t>Что такое строка подключения?</w:t>
      </w:r>
    </w:p>
    <w:p w14:paraId="5BB54A69" w14:textId="77777777" w:rsidR="00BA2CC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такое дескриптор подключения?</w:t>
      </w:r>
    </w:p>
    <w:p w14:paraId="54F478E2" w14:textId="77777777" w:rsidR="00BA2CC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Расшифруйте аббревиатуру </w:t>
      </w:r>
      <w:r>
        <w:rPr>
          <w:rFonts w:ascii="Times New Roman" w:hAnsi="Times New Roman"/>
          <w:sz w:val="24"/>
          <w:szCs w:val="24"/>
          <w:lang w:val="en-US"/>
        </w:rPr>
        <w:t>TNS</w:t>
      </w:r>
      <w:r>
        <w:rPr>
          <w:rFonts w:ascii="Times New Roman" w:hAnsi="Times New Roman"/>
          <w:sz w:val="24"/>
          <w:szCs w:val="24"/>
        </w:rPr>
        <w:t>.</w:t>
      </w:r>
    </w:p>
    <w:p w14:paraId="41CE4EAB" w14:textId="77777777" w:rsidR="00BA2CC9" w:rsidRPr="00D91F7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Объясните назначение утилиты </w:t>
      </w:r>
      <w:r w:rsidRPr="00D91F79">
        <w:rPr>
          <w:rFonts w:ascii="Times New Roman" w:hAnsi="Times New Roman"/>
          <w:sz w:val="24"/>
          <w:szCs w:val="24"/>
        </w:rPr>
        <w:t>Oracle Net Manager</w:t>
      </w:r>
      <w:r>
        <w:rPr>
          <w:rFonts w:ascii="Times New Roman" w:hAnsi="Times New Roman"/>
          <w:sz w:val="24"/>
          <w:szCs w:val="24"/>
        </w:rPr>
        <w:t>.</w:t>
      </w:r>
    </w:p>
    <w:p w14:paraId="22ACC46C" w14:textId="77777777" w:rsidR="00BA2CC9" w:rsidRPr="00D91F7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 w:rsidRPr="00D91F79">
        <w:rPr>
          <w:rFonts w:ascii="Times New Roman" w:hAnsi="Times New Roman"/>
          <w:sz w:val="24"/>
          <w:szCs w:val="24"/>
        </w:rPr>
        <w:t xml:space="preserve">Перечислите все </w:t>
      </w:r>
      <w:r>
        <w:rPr>
          <w:rFonts w:ascii="Times New Roman" w:hAnsi="Times New Roman"/>
          <w:sz w:val="24"/>
          <w:szCs w:val="24"/>
        </w:rPr>
        <w:t>этапы</w:t>
      </w:r>
      <w:r w:rsidRPr="00D91F79">
        <w:rPr>
          <w:rFonts w:ascii="Times New Roman" w:hAnsi="Times New Roman"/>
          <w:sz w:val="24"/>
          <w:szCs w:val="24"/>
        </w:rPr>
        <w:t xml:space="preserve"> запуска</w:t>
      </w:r>
      <w:r>
        <w:rPr>
          <w:rFonts w:ascii="Times New Roman" w:hAnsi="Times New Roman"/>
          <w:sz w:val="24"/>
          <w:szCs w:val="24"/>
        </w:rPr>
        <w:t xml:space="preserve"> и </w:t>
      </w:r>
      <w:r w:rsidRPr="00D91F79">
        <w:rPr>
          <w:rFonts w:ascii="Times New Roman" w:hAnsi="Times New Roman"/>
          <w:sz w:val="24"/>
          <w:szCs w:val="24"/>
        </w:rPr>
        <w:t>останова экземпляра Oracle</w:t>
      </w:r>
      <w:r>
        <w:rPr>
          <w:rFonts w:ascii="Times New Roman" w:hAnsi="Times New Roman"/>
          <w:sz w:val="24"/>
          <w:szCs w:val="24"/>
        </w:rPr>
        <w:t>, поясните каждый этап.</w:t>
      </w:r>
    </w:p>
    <w:p w14:paraId="58F835F4" w14:textId="77777777" w:rsidR="00BA2CC9" w:rsidRPr="00D91F79" w:rsidRDefault="00BA2CC9" w:rsidP="00BA2CC9">
      <w:pPr>
        <w:pStyle w:val="2"/>
        <w:numPr>
          <w:ilvl w:val="0"/>
          <w:numId w:val="2"/>
        </w:numPr>
        <w:ind w:hanging="720"/>
        <w:jc w:val="both"/>
        <w:rPr>
          <w:rFonts w:ascii="Times New Roman" w:hAnsi="Times New Roman"/>
          <w:sz w:val="24"/>
          <w:szCs w:val="24"/>
        </w:rPr>
      </w:pPr>
      <w:r w:rsidRPr="00D91F79">
        <w:rPr>
          <w:rFonts w:ascii="Times New Roman" w:hAnsi="Times New Roman"/>
          <w:sz w:val="24"/>
          <w:szCs w:val="24"/>
        </w:rPr>
        <w:t xml:space="preserve">Какое имя группы пользователей Windows использует Oracle для администраторов. </w:t>
      </w:r>
    </w:p>
    <w:p w14:paraId="453ABFD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>
        <w:rPr>
          <w:lang w:val="ru-RU"/>
        </w:rPr>
        <w:br/>
      </w:r>
      <w:r w:rsidRPr="00BA2CC9">
        <w:rPr>
          <w:sz w:val="24"/>
          <w:lang w:val="ru-RU"/>
        </w:rPr>
        <w:t>1. Принцип установления соединения с сервером Oracle по сети:</w:t>
      </w:r>
    </w:p>
    <w:p w14:paraId="79DF3C2D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Клиентская сторона (например, приложение) отправляет запрос на сервер Oracle.</w:t>
      </w:r>
    </w:p>
    <w:p w14:paraId="041481B6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Сервер Oracle принимает запрос и идентифицирует, какой экземпляр базы данных должен обрабатывать запрос.</w:t>
      </w:r>
    </w:p>
    <w:p w14:paraId="21C0E43B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Oracle Net (или SQL*Net) устанавливает соединение между клиентом и сервером, используя параметры из файлов конфигурации.</w:t>
      </w:r>
    </w:p>
    <w:p w14:paraId="00007F5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2E228A52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2. Назначение файлов SQLNET.ORA, TNSNAMES.ORA и LISTENER.ORA:</w:t>
      </w:r>
    </w:p>
    <w:p w14:paraId="7E213178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SQLNET.ORA: Определяет параметры сети и безопасности для клиентов и серверов Oracle.</w:t>
      </w:r>
    </w:p>
    <w:p w14:paraId="5A73D3B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TNSNAMES.ORA: Содержит информацию о базах данных и их расположении для разрешения имен в строках подключения.</w:t>
      </w:r>
    </w:p>
    <w:p w14:paraId="288EB8FA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LISTENER.ORA: Определяет параметры для слушателя Oracle, который прослушивает и обрабатывает входящие соединения.</w:t>
      </w:r>
    </w:p>
    <w:p w14:paraId="065B14F5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6F3FAF14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3. Виды соединений в Oracle:</w:t>
      </w:r>
    </w:p>
    <w:p w14:paraId="792C7551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Локальное соединение (Local Connection): Соединение с базой данных на том же сервере, где работает клиент.</w:t>
      </w:r>
    </w:p>
    <w:p w14:paraId="399DA9B9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Удаленное соединение (Remote Connection): Соединение с базой данных, расположенной на удаленном сервере.</w:t>
      </w:r>
    </w:p>
    <w:p w14:paraId="7084FD70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Сетевое соединение (Network Connection): Соединение через сеть с использованием протокола Oracle Net.</w:t>
      </w:r>
    </w:p>
    <w:p w14:paraId="38FBACB8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2A1DF293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4. Строка подключения - это текстовая строка, которая содержит информацию, необходимую для установления соединения с базой данных Oracle. Она включает в себя имя хоста, порт, SID (System </w:t>
      </w:r>
      <w:proofErr w:type="spellStart"/>
      <w:r w:rsidRPr="00BA2CC9">
        <w:rPr>
          <w:sz w:val="24"/>
          <w:lang w:val="ru-RU"/>
        </w:rPr>
        <w:t>Identifier</w:t>
      </w:r>
      <w:proofErr w:type="spellEnd"/>
      <w:r w:rsidRPr="00BA2CC9">
        <w:rPr>
          <w:sz w:val="24"/>
          <w:lang w:val="ru-RU"/>
        </w:rPr>
        <w:t>) или сервисное имя и другие параметры.</w:t>
      </w:r>
    </w:p>
    <w:p w14:paraId="59EFC22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5DF90AD8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5. Дескриптор подключения - это структура данных, используемая для определения и хранения информации о соединении с базой данных. Он может включать в себя информацию о сервере, протоколе, аутентификации и других параметрах.</w:t>
      </w:r>
    </w:p>
    <w:p w14:paraId="3621D9C9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4BACBB47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lastRenderedPageBreak/>
        <w:t>6. TNS расшифровывается как "</w:t>
      </w:r>
      <w:proofErr w:type="spellStart"/>
      <w:r w:rsidRPr="00BA2CC9">
        <w:rPr>
          <w:sz w:val="24"/>
          <w:lang w:val="ru-RU"/>
        </w:rPr>
        <w:t>Transparent</w:t>
      </w:r>
      <w:proofErr w:type="spellEnd"/>
      <w:r w:rsidRPr="00BA2CC9">
        <w:rPr>
          <w:sz w:val="24"/>
          <w:lang w:val="ru-RU"/>
        </w:rPr>
        <w:t xml:space="preserve"> Network </w:t>
      </w:r>
      <w:proofErr w:type="spellStart"/>
      <w:r w:rsidRPr="00BA2CC9">
        <w:rPr>
          <w:sz w:val="24"/>
          <w:lang w:val="ru-RU"/>
        </w:rPr>
        <w:t>Substrate</w:t>
      </w:r>
      <w:proofErr w:type="spellEnd"/>
      <w:r w:rsidRPr="00BA2CC9">
        <w:rPr>
          <w:sz w:val="24"/>
          <w:lang w:val="ru-RU"/>
        </w:rPr>
        <w:t>" (Прозрачное сетевое основание). Это слой программного обеспечения Oracle, отвечающий за управление сетевыми соединениями и обеспечивающий прозрачность сети для клиентов и серверов Oracle.</w:t>
      </w:r>
    </w:p>
    <w:p w14:paraId="3C9962AB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636B05B9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7. Утилита Oracle Net Manager используется для администрирования сетевых настроек Oracle, включая конфигурацию файлов SQLNET.ORA, TNSNAMES.ORA и LISTENER.ORA. С ее помощью можно настраивать параметры сети, редактировать и добавлять записи о базах данных, а также управлять слушателями и сервисами.</w:t>
      </w:r>
    </w:p>
    <w:p w14:paraId="1BC76E9D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4CEB3FC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8. Этапы запуска и останова экземпляра Oracle:</w:t>
      </w:r>
    </w:p>
    <w:p w14:paraId="77FB48E0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Запуск экземпляра:</w:t>
      </w:r>
    </w:p>
    <w:p w14:paraId="7E27BC6C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  1. Запуск сервера базы данных.</w:t>
      </w:r>
    </w:p>
    <w:p w14:paraId="55746F99" w14:textId="77777777" w:rsidR="00BA2CC9" w:rsidRPr="00BA2CC9" w:rsidRDefault="00BA2CC9" w:rsidP="00BA2CC9">
      <w:pPr>
        <w:spacing w:after="0"/>
        <w:jc w:val="both"/>
        <w:rPr>
          <w:sz w:val="24"/>
        </w:rPr>
      </w:pPr>
      <w:r w:rsidRPr="00BA2CC9">
        <w:rPr>
          <w:sz w:val="24"/>
          <w:lang w:val="ru-RU"/>
        </w:rPr>
        <w:t xml:space="preserve">     </w:t>
      </w:r>
      <w:r w:rsidRPr="00BA2CC9">
        <w:rPr>
          <w:sz w:val="24"/>
        </w:rPr>
        <w:t xml:space="preserve">2. </w:t>
      </w:r>
      <w:r w:rsidRPr="00BA2CC9">
        <w:rPr>
          <w:sz w:val="24"/>
          <w:lang w:val="ru-RU"/>
        </w:rPr>
        <w:t>Инициализация</w:t>
      </w:r>
      <w:r w:rsidRPr="00BA2CC9">
        <w:rPr>
          <w:sz w:val="24"/>
        </w:rPr>
        <w:t xml:space="preserve"> SGA (System Global Area) </w:t>
      </w:r>
      <w:r w:rsidRPr="00BA2CC9">
        <w:rPr>
          <w:sz w:val="24"/>
          <w:lang w:val="ru-RU"/>
        </w:rPr>
        <w:t>и</w:t>
      </w:r>
      <w:r w:rsidRPr="00BA2CC9">
        <w:rPr>
          <w:sz w:val="24"/>
        </w:rPr>
        <w:t xml:space="preserve"> PGA (Program Global Area).</w:t>
      </w:r>
    </w:p>
    <w:p w14:paraId="6EEA1DDD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</w:rPr>
        <w:t xml:space="preserve">     </w:t>
      </w:r>
      <w:r w:rsidRPr="00BA2CC9">
        <w:rPr>
          <w:sz w:val="24"/>
          <w:lang w:val="ru-RU"/>
        </w:rPr>
        <w:t>3. Монтирование базы данных.</w:t>
      </w:r>
    </w:p>
    <w:p w14:paraId="2688ACF6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  4. Открытие базы данных.</w:t>
      </w:r>
    </w:p>
    <w:p w14:paraId="64600EA4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- Останов экземпляра:</w:t>
      </w:r>
    </w:p>
    <w:p w14:paraId="541E8909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  1. Закрытие базы данных.</w:t>
      </w:r>
    </w:p>
    <w:p w14:paraId="327C07D8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  2. Демонтаж базы данных.</w:t>
      </w:r>
    </w:p>
    <w:p w14:paraId="5B45C0AF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 xml:space="preserve">     3. Останов сервера базы данных.</w:t>
      </w:r>
    </w:p>
    <w:p w14:paraId="1DFDE3E6" w14:textId="77777777" w:rsidR="00BA2CC9" w:rsidRPr="00BA2CC9" w:rsidRDefault="00BA2CC9" w:rsidP="00BA2CC9">
      <w:pPr>
        <w:spacing w:after="0"/>
        <w:jc w:val="both"/>
        <w:rPr>
          <w:sz w:val="24"/>
          <w:lang w:val="ru-RU"/>
        </w:rPr>
      </w:pPr>
    </w:p>
    <w:p w14:paraId="301CBEBB" w14:textId="77777777" w:rsidR="00374CA9" w:rsidRPr="00BA2CC9" w:rsidRDefault="00BA2CC9" w:rsidP="00BA2CC9">
      <w:pPr>
        <w:spacing w:after="0"/>
        <w:jc w:val="both"/>
        <w:rPr>
          <w:sz w:val="24"/>
          <w:lang w:val="ru-RU"/>
        </w:rPr>
      </w:pPr>
      <w:r w:rsidRPr="00BA2CC9">
        <w:rPr>
          <w:sz w:val="24"/>
          <w:lang w:val="ru-RU"/>
        </w:rPr>
        <w:t>9. Имя группы пользователей Windows, используемое Oracle для администраторов, - "ORA_DBA". Пользователи, входящие в эту группу, обычно имеют привилегии для управления базами данных Oracle на сервере Windows.</w:t>
      </w:r>
    </w:p>
    <w:sectPr w:rsidR="00374CA9" w:rsidRPr="00BA2CC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7BB5"/>
    <w:multiLevelType w:val="hybridMultilevel"/>
    <w:tmpl w:val="273A29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25670C"/>
    <w:multiLevelType w:val="hybridMultilevel"/>
    <w:tmpl w:val="849CCE76"/>
    <w:lvl w:ilvl="0" w:tplc="37064946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055F1"/>
    <w:multiLevelType w:val="hybridMultilevel"/>
    <w:tmpl w:val="98AA5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F29FF"/>
    <w:multiLevelType w:val="hybridMultilevel"/>
    <w:tmpl w:val="8736CC42"/>
    <w:lvl w:ilvl="0" w:tplc="37064946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866973">
    <w:abstractNumId w:val="0"/>
  </w:num>
  <w:num w:numId="2" w16cid:durableId="962271412">
    <w:abstractNumId w:val="2"/>
  </w:num>
  <w:num w:numId="3" w16cid:durableId="176627622">
    <w:abstractNumId w:val="1"/>
  </w:num>
  <w:num w:numId="4" w16cid:durableId="577909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B5"/>
    <w:rsid w:val="00065356"/>
    <w:rsid w:val="002D796F"/>
    <w:rsid w:val="00335340"/>
    <w:rsid w:val="00355DBB"/>
    <w:rsid w:val="00374CA9"/>
    <w:rsid w:val="003D102A"/>
    <w:rsid w:val="00673EB3"/>
    <w:rsid w:val="006760BC"/>
    <w:rsid w:val="006924A2"/>
    <w:rsid w:val="009073AA"/>
    <w:rsid w:val="00A70AB5"/>
    <w:rsid w:val="00BA2CC9"/>
    <w:rsid w:val="00D159EA"/>
    <w:rsid w:val="00D750D9"/>
    <w:rsid w:val="00DA3B0C"/>
    <w:rsid w:val="00E45655"/>
    <w:rsid w:val="00E6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A6A1"/>
  <w15:chartTrackingRefBased/>
  <w15:docId w15:val="{E3BA3F76-4C9F-4EA0-BF58-92056CF1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065356"/>
    <w:pPr>
      <w:spacing w:after="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customStyle="1" w:styleId="2">
    <w:name w:val="Абзац списка2"/>
    <w:basedOn w:val="a"/>
    <w:rsid w:val="00BA2CC9"/>
    <w:pPr>
      <w:spacing w:after="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plesenb dek</cp:lastModifiedBy>
  <cp:revision>2</cp:revision>
  <dcterms:created xsi:type="dcterms:W3CDTF">2025-11-03T16:13:00Z</dcterms:created>
  <dcterms:modified xsi:type="dcterms:W3CDTF">2025-11-03T16:13:00Z</dcterms:modified>
</cp:coreProperties>
</file>