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F60BC" w14:textId="598E0FA8" w:rsidR="00A324CB" w:rsidRPr="00A91B1C" w:rsidRDefault="00530192" w:rsidP="0053019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91B1C">
        <w:rPr>
          <w:rFonts w:ascii="Times New Roman" w:hAnsi="Times New Roman" w:cs="Times New Roman"/>
          <w:sz w:val="28"/>
          <w:szCs w:val="28"/>
        </w:rPr>
        <w:t>Определить в БНФ понятие «целое число» в восьмеричном представлении</w:t>
      </w:r>
    </w:p>
    <w:p w14:paraId="17071F66" w14:textId="64FACF7A" w:rsidR="00035207" w:rsidRDefault="00035207" w:rsidP="00920D88">
      <w:pPr>
        <w:pStyle w:val="a3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восьмеричное_целое_число</w:t>
      </w:r>
      <w:proofErr w:type="spellEnd"/>
      <w:proofErr w:type="gramStart"/>
      <w:r>
        <w:rPr>
          <w:sz w:val="28"/>
          <w:szCs w:val="28"/>
        </w:rPr>
        <w:t>&gt; ::=</w:t>
      </w:r>
      <w:proofErr w:type="gramEnd"/>
      <w:r w:rsidR="0090005A" w:rsidRPr="0090005A">
        <w:rPr>
          <w:sz w:val="28"/>
          <w:szCs w:val="28"/>
        </w:rPr>
        <w:t>[</w:t>
      </w:r>
      <w:r>
        <w:rPr>
          <w:sz w:val="28"/>
          <w:szCs w:val="28"/>
        </w:rPr>
        <w:t>&lt;знак&gt;</w:t>
      </w:r>
      <w:r w:rsidR="0090005A" w:rsidRPr="0090005A">
        <w:rPr>
          <w:sz w:val="28"/>
          <w:szCs w:val="28"/>
        </w:rPr>
        <w:t>]</w:t>
      </w:r>
      <w:r>
        <w:rPr>
          <w:sz w:val="28"/>
          <w:szCs w:val="28"/>
        </w:rPr>
        <w:t xml:space="preserve"> 0 (&lt;</w:t>
      </w:r>
      <w:proofErr w:type="spellStart"/>
      <w:r>
        <w:rPr>
          <w:sz w:val="28"/>
          <w:szCs w:val="28"/>
        </w:rPr>
        <w:t>восьмеричная_цифра</w:t>
      </w:r>
      <w:proofErr w:type="spellEnd"/>
      <w:r>
        <w:rPr>
          <w:sz w:val="28"/>
          <w:szCs w:val="28"/>
        </w:rPr>
        <w:t>&gt; | &lt;</w:t>
      </w:r>
      <w:proofErr w:type="spellStart"/>
      <w:r>
        <w:rPr>
          <w:sz w:val="28"/>
          <w:szCs w:val="28"/>
        </w:rPr>
        <w:t>восьмеричная_цифра</w:t>
      </w:r>
      <w:proofErr w:type="spellEnd"/>
      <w:r>
        <w:rPr>
          <w:sz w:val="28"/>
          <w:szCs w:val="28"/>
        </w:rPr>
        <w:t>&gt; &lt;восьмеричное число&gt;)</w:t>
      </w:r>
    </w:p>
    <w:p w14:paraId="074C4873" w14:textId="77777777" w:rsidR="00035207" w:rsidRDefault="00035207" w:rsidP="00920D88">
      <w:pPr>
        <w:pStyle w:val="a3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восьмеричная_цифра</w:t>
      </w:r>
      <w:proofErr w:type="spellEnd"/>
      <w:proofErr w:type="gramStart"/>
      <w:r>
        <w:rPr>
          <w:sz w:val="28"/>
          <w:szCs w:val="28"/>
        </w:rPr>
        <w:t>&gt; ::=</w:t>
      </w:r>
      <w:proofErr w:type="gramEnd"/>
      <w:r>
        <w:rPr>
          <w:sz w:val="28"/>
          <w:szCs w:val="28"/>
        </w:rPr>
        <w:t xml:space="preserve"> 0 </w:t>
      </w:r>
      <w:r w:rsidRPr="0090005A">
        <w:rPr>
          <w:sz w:val="28"/>
          <w:szCs w:val="28"/>
        </w:rPr>
        <w:t xml:space="preserve">| </w:t>
      </w:r>
      <w:r>
        <w:rPr>
          <w:sz w:val="28"/>
          <w:szCs w:val="28"/>
        </w:rPr>
        <w:t>1 | 2 | 3 | 4 | 5 | 6 | 7</w:t>
      </w:r>
    </w:p>
    <w:p w14:paraId="148426B1" w14:textId="222F283E" w:rsidR="00035207" w:rsidRDefault="00035207" w:rsidP="00920D88">
      <w:pPr>
        <w:pStyle w:val="a3"/>
        <w:rPr>
          <w:sz w:val="28"/>
          <w:szCs w:val="28"/>
        </w:rPr>
      </w:pPr>
      <w:r w:rsidRPr="0090005A">
        <w:rPr>
          <w:sz w:val="28"/>
          <w:szCs w:val="28"/>
        </w:rPr>
        <w:t>&lt;</w:t>
      </w:r>
      <w:r>
        <w:rPr>
          <w:sz w:val="28"/>
          <w:szCs w:val="28"/>
        </w:rPr>
        <w:t>знак</w:t>
      </w:r>
      <w:proofErr w:type="gramStart"/>
      <w:r w:rsidRPr="0090005A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90005A">
        <w:rPr>
          <w:sz w:val="28"/>
          <w:szCs w:val="28"/>
        </w:rPr>
        <w:t>::</w:t>
      </w:r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 + </w:t>
      </w:r>
      <w:r w:rsidRPr="0090005A">
        <w:rPr>
          <w:sz w:val="28"/>
          <w:szCs w:val="28"/>
        </w:rPr>
        <w:t xml:space="preserve">| </w:t>
      </w:r>
      <w:r>
        <w:rPr>
          <w:sz w:val="28"/>
          <w:szCs w:val="28"/>
        </w:rPr>
        <w:t>-</w:t>
      </w:r>
    </w:p>
    <w:p w14:paraId="246CE2C4" w14:textId="3ED58553" w:rsidR="00530192" w:rsidRPr="00C61AC1" w:rsidRDefault="00530192" w:rsidP="00C61AC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61AC1">
        <w:rPr>
          <w:rFonts w:ascii="Times New Roman" w:hAnsi="Times New Roman" w:cs="Times New Roman"/>
          <w:sz w:val="28"/>
          <w:szCs w:val="28"/>
        </w:rPr>
        <w:t>Определить в БНФ понятие «выражение» в языке программирования</w:t>
      </w:r>
    </w:p>
    <w:p w14:paraId="4179103F" w14:textId="77777777" w:rsidR="00080ECB" w:rsidRPr="00A91B1C" w:rsidRDefault="00080ECB" w:rsidP="00080ECB">
      <w:pPr>
        <w:ind w:left="360"/>
        <w:rPr>
          <w:rFonts w:ascii="Times New Roman" w:hAnsi="Times New Roman" w:cs="Times New Roman"/>
          <w:sz w:val="28"/>
          <w:szCs w:val="28"/>
        </w:rPr>
      </w:pPr>
      <w:r w:rsidRPr="00A91B1C">
        <w:rPr>
          <w:rFonts w:ascii="Times New Roman" w:hAnsi="Times New Roman" w:cs="Times New Roman"/>
          <w:sz w:val="28"/>
          <w:szCs w:val="28"/>
        </w:rPr>
        <w:t>&lt;выражение</w:t>
      </w:r>
      <w:proofErr w:type="gramStart"/>
      <w:r w:rsidRPr="00A91B1C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A91B1C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A91B1C">
        <w:rPr>
          <w:rFonts w:ascii="Times New Roman" w:hAnsi="Times New Roman" w:cs="Times New Roman"/>
          <w:sz w:val="28"/>
          <w:szCs w:val="28"/>
        </w:rPr>
        <w:t>простое_выражение</w:t>
      </w:r>
      <w:proofErr w:type="spellEnd"/>
      <w:r w:rsidRPr="00A91B1C">
        <w:rPr>
          <w:rFonts w:ascii="Times New Roman" w:hAnsi="Times New Roman" w:cs="Times New Roman"/>
          <w:sz w:val="28"/>
          <w:szCs w:val="28"/>
        </w:rPr>
        <w:t>&gt; | &lt;выражение&gt; &lt;оператор&gt; &lt;выражение&gt;</w:t>
      </w:r>
    </w:p>
    <w:p w14:paraId="5C7119C0" w14:textId="77777777" w:rsidR="00080ECB" w:rsidRPr="00A91B1C" w:rsidRDefault="00080ECB" w:rsidP="00080ECB">
      <w:pPr>
        <w:ind w:left="360"/>
        <w:rPr>
          <w:rFonts w:ascii="Times New Roman" w:hAnsi="Times New Roman" w:cs="Times New Roman"/>
          <w:sz w:val="28"/>
          <w:szCs w:val="28"/>
        </w:rPr>
      </w:pPr>
      <w:r w:rsidRPr="00A91B1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91B1C">
        <w:rPr>
          <w:rFonts w:ascii="Times New Roman" w:hAnsi="Times New Roman" w:cs="Times New Roman"/>
          <w:sz w:val="28"/>
          <w:szCs w:val="28"/>
        </w:rPr>
        <w:t>простое_выражение</w:t>
      </w:r>
      <w:proofErr w:type="spellEnd"/>
      <w:proofErr w:type="gramStart"/>
      <w:r w:rsidRPr="00A91B1C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A91B1C">
        <w:rPr>
          <w:rFonts w:ascii="Times New Roman" w:hAnsi="Times New Roman" w:cs="Times New Roman"/>
          <w:sz w:val="28"/>
          <w:szCs w:val="28"/>
        </w:rPr>
        <w:t xml:space="preserve"> &lt;число&gt; | &lt;переменная&gt;</w:t>
      </w:r>
    </w:p>
    <w:p w14:paraId="79F5C4EC" w14:textId="77777777" w:rsidR="00080ECB" w:rsidRPr="00A91B1C" w:rsidRDefault="00080ECB" w:rsidP="00080ECB">
      <w:pPr>
        <w:ind w:left="360"/>
        <w:rPr>
          <w:rFonts w:ascii="Times New Roman" w:hAnsi="Times New Roman" w:cs="Times New Roman"/>
          <w:sz w:val="28"/>
          <w:szCs w:val="28"/>
        </w:rPr>
      </w:pPr>
      <w:r w:rsidRPr="00A91B1C">
        <w:rPr>
          <w:rFonts w:ascii="Times New Roman" w:hAnsi="Times New Roman" w:cs="Times New Roman"/>
          <w:sz w:val="28"/>
          <w:szCs w:val="28"/>
        </w:rPr>
        <w:t>&lt;число</w:t>
      </w:r>
      <w:proofErr w:type="gramStart"/>
      <w:r w:rsidRPr="00A91B1C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A91B1C">
        <w:rPr>
          <w:rFonts w:ascii="Times New Roman" w:hAnsi="Times New Roman" w:cs="Times New Roman"/>
          <w:sz w:val="28"/>
          <w:szCs w:val="28"/>
        </w:rPr>
        <w:t xml:space="preserve"> &lt;цифра&gt; | &lt;цифра&gt; &lt;число&gt;</w:t>
      </w:r>
    </w:p>
    <w:p w14:paraId="64907A55" w14:textId="77777777" w:rsidR="00080ECB" w:rsidRPr="00A91B1C" w:rsidRDefault="00080ECB" w:rsidP="00080ECB">
      <w:pPr>
        <w:ind w:left="360"/>
        <w:rPr>
          <w:rFonts w:ascii="Times New Roman" w:hAnsi="Times New Roman" w:cs="Times New Roman"/>
          <w:sz w:val="28"/>
          <w:szCs w:val="28"/>
        </w:rPr>
      </w:pPr>
      <w:r w:rsidRPr="00A91B1C">
        <w:rPr>
          <w:rFonts w:ascii="Times New Roman" w:hAnsi="Times New Roman" w:cs="Times New Roman"/>
          <w:sz w:val="28"/>
          <w:szCs w:val="28"/>
        </w:rPr>
        <w:t>&lt;цифра</w:t>
      </w:r>
      <w:proofErr w:type="gramStart"/>
      <w:r w:rsidRPr="00A91B1C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A91B1C">
        <w:rPr>
          <w:rFonts w:ascii="Times New Roman" w:hAnsi="Times New Roman" w:cs="Times New Roman"/>
          <w:sz w:val="28"/>
          <w:szCs w:val="28"/>
        </w:rPr>
        <w:t xml:space="preserve"> "0" | "1" | "2" | "3" | "4" | "5" | "6" | "7" | "8" | "9"</w:t>
      </w:r>
    </w:p>
    <w:p w14:paraId="15B1FE9A" w14:textId="77777777" w:rsidR="00080ECB" w:rsidRPr="00A91B1C" w:rsidRDefault="00080ECB" w:rsidP="00080ECB">
      <w:pPr>
        <w:ind w:left="360"/>
        <w:rPr>
          <w:rFonts w:ascii="Times New Roman" w:hAnsi="Times New Roman" w:cs="Times New Roman"/>
          <w:sz w:val="28"/>
          <w:szCs w:val="28"/>
        </w:rPr>
      </w:pPr>
      <w:r w:rsidRPr="00A91B1C">
        <w:rPr>
          <w:rFonts w:ascii="Times New Roman" w:hAnsi="Times New Roman" w:cs="Times New Roman"/>
          <w:sz w:val="28"/>
          <w:szCs w:val="28"/>
        </w:rPr>
        <w:t>&lt;переменная</w:t>
      </w:r>
      <w:proofErr w:type="gramStart"/>
      <w:r w:rsidRPr="00A91B1C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A91B1C">
        <w:rPr>
          <w:rFonts w:ascii="Times New Roman" w:hAnsi="Times New Roman" w:cs="Times New Roman"/>
          <w:sz w:val="28"/>
          <w:szCs w:val="28"/>
        </w:rPr>
        <w:t xml:space="preserve"> &lt;буква&gt; | &lt;переменная&gt; &lt;буква&gt; | &lt;переменная&gt; &lt;цифра&gt;</w:t>
      </w:r>
    </w:p>
    <w:p w14:paraId="688106C0" w14:textId="77777777" w:rsidR="00080ECB" w:rsidRPr="00A91B1C" w:rsidRDefault="00080ECB" w:rsidP="00080ECB">
      <w:pPr>
        <w:ind w:left="360"/>
        <w:rPr>
          <w:rFonts w:ascii="Times New Roman" w:hAnsi="Times New Roman" w:cs="Times New Roman"/>
          <w:sz w:val="28"/>
          <w:szCs w:val="28"/>
        </w:rPr>
      </w:pPr>
      <w:r w:rsidRPr="00A91B1C">
        <w:rPr>
          <w:rFonts w:ascii="Times New Roman" w:hAnsi="Times New Roman" w:cs="Times New Roman"/>
          <w:sz w:val="28"/>
          <w:szCs w:val="28"/>
        </w:rPr>
        <w:t>&lt;буква</w:t>
      </w:r>
      <w:proofErr w:type="gramStart"/>
      <w:r w:rsidRPr="00A91B1C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A91B1C">
        <w:rPr>
          <w:rFonts w:ascii="Times New Roman" w:hAnsi="Times New Roman" w:cs="Times New Roman"/>
          <w:sz w:val="28"/>
          <w:szCs w:val="28"/>
        </w:rPr>
        <w:t xml:space="preserve"> "a" | "b" | "c" | "d" | "e" | "f" | "g" | "h" | "i" | "j" | "k" | "l" | "m" | "n" | "o" | "p" | "q" | "r" | "s" | "t" | "u" | "v" | "w" | "x" | "y" | "z"</w:t>
      </w:r>
    </w:p>
    <w:p w14:paraId="4156F853" w14:textId="732A0266" w:rsidR="00080ECB" w:rsidRPr="00F71BC0" w:rsidRDefault="00080ECB" w:rsidP="00080ECB">
      <w:pPr>
        <w:ind w:left="360"/>
        <w:rPr>
          <w:rFonts w:ascii="Times New Roman" w:hAnsi="Times New Roman" w:cs="Times New Roman"/>
          <w:sz w:val="28"/>
          <w:szCs w:val="28"/>
        </w:rPr>
      </w:pPr>
      <w:r w:rsidRPr="00A91B1C">
        <w:rPr>
          <w:rFonts w:ascii="Times New Roman" w:hAnsi="Times New Roman" w:cs="Times New Roman"/>
          <w:sz w:val="28"/>
          <w:szCs w:val="28"/>
        </w:rPr>
        <w:t>&lt;оператор</w:t>
      </w:r>
      <w:proofErr w:type="gramStart"/>
      <w:r w:rsidRPr="00A91B1C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A91B1C">
        <w:rPr>
          <w:rFonts w:ascii="Times New Roman" w:hAnsi="Times New Roman" w:cs="Times New Roman"/>
          <w:sz w:val="28"/>
          <w:szCs w:val="28"/>
        </w:rPr>
        <w:t xml:space="preserve"> "+" | "-" | "*" | "/" | "%"</w:t>
      </w:r>
    </w:p>
    <w:p w14:paraId="22C2AFB9" w14:textId="21DC1E68" w:rsidR="00E21E30" w:rsidRPr="00A91B1C" w:rsidRDefault="00E21E30" w:rsidP="00E21E3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44F5757" w14:textId="19654430" w:rsidR="00BF3DEE" w:rsidRPr="00BF3DEE" w:rsidRDefault="00BF3DEE" w:rsidP="00BF3DEE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F3DEE">
        <w:rPr>
          <w:rFonts w:ascii="Times New Roman" w:hAnsi="Times New Roman" w:cs="Times New Roman"/>
          <w:b/>
          <w:bCs/>
          <w:sz w:val="28"/>
          <w:szCs w:val="28"/>
        </w:rPr>
        <w:t>Ответы на вопросы</w:t>
      </w:r>
    </w:p>
    <w:p w14:paraId="3F7BBE1D" w14:textId="77777777" w:rsidR="00DF7977" w:rsidRPr="00A91B1C" w:rsidRDefault="00DF7977" w:rsidP="00E21E3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91B1C">
        <w:rPr>
          <w:rFonts w:ascii="Times New Roman" w:hAnsi="Times New Roman" w:cs="Times New Roman"/>
          <w:b/>
          <w:bCs/>
          <w:sz w:val="28"/>
          <w:szCs w:val="28"/>
        </w:rPr>
        <w:t>Назначение БНФ.</w:t>
      </w:r>
    </w:p>
    <w:p w14:paraId="60DB930A" w14:textId="7F28135C" w:rsidR="00DF7977" w:rsidRPr="00A91B1C" w:rsidRDefault="00DF7977" w:rsidP="00E21E30">
      <w:pPr>
        <w:ind w:left="360"/>
        <w:rPr>
          <w:rFonts w:ascii="Times New Roman" w:hAnsi="Times New Roman" w:cs="Times New Roman"/>
          <w:sz w:val="28"/>
          <w:szCs w:val="28"/>
        </w:rPr>
      </w:pPr>
      <w:r w:rsidRPr="00A91B1C">
        <w:rPr>
          <w:rFonts w:ascii="Times New Roman" w:hAnsi="Times New Roman" w:cs="Times New Roman"/>
          <w:sz w:val="28"/>
          <w:szCs w:val="28"/>
        </w:rPr>
        <w:t xml:space="preserve"> БНФ (Бэкус-Наур форма) используется для описания синтаксиса языков программирования и других формальных языков. Это способ записать правила, по которым составляются правильно структурированные выражения.</w:t>
      </w:r>
    </w:p>
    <w:p w14:paraId="40E2589A" w14:textId="77777777" w:rsidR="00DF7977" w:rsidRPr="00A91B1C" w:rsidRDefault="00DF7977" w:rsidP="00E21E3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91B1C">
        <w:rPr>
          <w:rFonts w:ascii="Times New Roman" w:hAnsi="Times New Roman" w:cs="Times New Roman"/>
          <w:b/>
          <w:bCs/>
          <w:sz w:val="28"/>
          <w:szCs w:val="28"/>
        </w:rPr>
        <w:t>Чем отличается Расширенная БНФ-нотация.</w:t>
      </w:r>
    </w:p>
    <w:p w14:paraId="66A965EB" w14:textId="52F94BEB" w:rsidR="00DF7977" w:rsidRPr="00A91B1C" w:rsidRDefault="00DF7977" w:rsidP="00E21E30">
      <w:pPr>
        <w:ind w:left="360"/>
        <w:rPr>
          <w:rFonts w:ascii="Times New Roman" w:hAnsi="Times New Roman" w:cs="Times New Roman"/>
          <w:sz w:val="28"/>
          <w:szCs w:val="28"/>
        </w:rPr>
      </w:pPr>
      <w:r w:rsidRPr="00A91B1C">
        <w:rPr>
          <w:rFonts w:ascii="Times New Roman" w:hAnsi="Times New Roman" w:cs="Times New Roman"/>
          <w:sz w:val="28"/>
          <w:szCs w:val="28"/>
        </w:rPr>
        <w:t xml:space="preserve"> Расширенная БНФ (РБНФ) включает дополнительные возможности для удобства, такие как использование операторов для указания количества повторений элементов и опциональных элементов. В РБНФ могут быть квадратные скобки для обозначения необязательных элементов и фигурные скобки для обозначения повторяющихся элементов.</w:t>
      </w:r>
    </w:p>
    <w:p w14:paraId="62136758" w14:textId="77777777" w:rsidR="00DF7977" w:rsidRPr="00A91B1C" w:rsidRDefault="00DF7977" w:rsidP="00E21E3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91B1C">
        <w:rPr>
          <w:rFonts w:ascii="Times New Roman" w:hAnsi="Times New Roman" w:cs="Times New Roman"/>
          <w:b/>
          <w:bCs/>
          <w:sz w:val="28"/>
          <w:szCs w:val="28"/>
        </w:rPr>
        <w:t xml:space="preserve">Какие метасимволы используются в БНФ? </w:t>
      </w:r>
    </w:p>
    <w:p w14:paraId="32D0B51C" w14:textId="23CBF219" w:rsidR="00DF7977" w:rsidRPr="00A91B1C" w:rsidRDefault="00DF7977" w:rsidP="00E21E30">
      <w:pPr>
        <w:ind w:left="360"/>
        <w:rPr>
          <w:rFonts w:ascii="Times New Roman" w:hAnsi="Times New Roman" w:cs="Times New Roman"/>
          <w:sz w:val="28"/>
          <w:szCs w:val="28"/>
        </w:rPr>
      </w:pPr>
      <w:r w:rsidRPr="00A91B1C">
        <w:rPr>
          <w:rFonts w:ascii="Times New Roman" w:hAnsi="Times New Roman" w:cs="Times New Roman"/>
          <w:sz w:val="28"/>
          <w:szCs w:val="28"/>
        </w:rPr>
        <w:t xml:space="preserve">В БНФ используются следующие </w:t>
      </w:r>
      <w:proofErr w:type="gramStart"/>
      <w:r w:rsidRPr="00A91B1C">
        <w:rPr>
          <w:rFonts w:ascii="Times New Roman" w:hAnsi="Times New Roman" w:cs="Times New Roman"/>
          <w:sz w:val="28"/>
          <w:szCs w:val="28"/>
        </w:rPr>
        <w:t>метасимволы ::=</w:t>
      </w:r>
      <w:proofErr w:type="gramEnd"/>
      <w:r w:rsidRPr="00A91B1C">
        <w:rPr>
          <w:rFonts w:ascii="Times New Roman" w:hAnsi="Times New Roman" w:cs="Times New Roman"/>
          <w:sz w:val="28"/>
          <w:szCs w:val="28"/>
        </w:rPr>
        <w:t>, что означает "определяется как".|, что означает "или".&lt;&gt;, что используется для обозначения нетерминальных символов.</w:t>
      </w:r>
    </w:p>
    <w:p w14:paraId="3734B091" w14:textId="77777777" w:rsidR="00DF7977" w:rsidRPr="00A91B1C" w:rsidRDefault="00DF7977" w:rsidP="00E21E3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91B1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Какие формы используются для задания схем грамматик?</w:t>
      </w:r>
    </w:p>
    <w:p w14:paraId="7AD6E82D" w14:textId="7B666F62" w:rsidR="00DF7977" w:rsidRPr="00A91B1C" w:rsidRDefault="00DF7977" w:rsidP="00E21E30">
      <w:pPr>
        <w:ind w:left="360"/>
        <w:rPr>
          <w:rFonts w:ascii="Times New Roman" w:hAnsi="Times New Roman" w:cs="Times New Roman"/>
          <w:sz w:val="28"/>
          <w:szCs w:val="28"/>
        </w:rPr>
      </w:pPr>
      <w:r w:rsidRPr="00A91B1C">
        <w:rPr>
          <w:rFonts w:ascii="Times New Roman" w:hAnsi="Times New Roman" w:cs="Times New Roman"/>
          <w:sz w:val="28"/>
          <w:szCs w:val="28"/>
        </w:rPr>
        <w:t xml:space="preserve"> Для задания схем грамматик используются: Нетерминальные символы (например, &lt;выражение&gt;). Терминальные символы (например, конкретные символы или строки, такие как a, b, +</w:t>
      </w:r>
      <w:proofErr w:type="gramStart"/>
      <w:r w:rsidRPr="00A91B1C">
        <w:rPr>
          <w:rFonts w:ascii="Times New Roman" w:hAnsi="Times New Roman" w:cs="Times New Roman"/>
          <w:sz w:val="28"/>
          <w:szCs w:val="28"/>
        </w:rPr>
        <w:t>).Метасимволы</w:t>
      </w:r>
      <w:proofErr w:type="gramEnd"/>
      <w:r w:rsidRPr="00A91B1C">
        <w:rPr>
          <w:rFonts w:ascii="Times New Roman" w:hAnsi="Times New Roman" w:cs="Times New Roman"/>
          <w:sz w:val="28"/>
          <w:szCs w:val="28"/>
        </w:rPr>
        <w:t xml:space="preserve"> (такие как ::=, |).</w:t>
      </w:r>
    </w:p>
    <w:p w14:paraId="2C8B4F8B" w14:textId="77777777" w:rsidR="00DF7977" w:rsidRPr="00A91B1C" w:rsidRDefault="00DF7977" w:rsidP="00E21E3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91B1C">
        <w:rPr>
          <w:rFonts w:ascii="Times New Roman" w:hAnsi="Times New Roman" w:cs="Times New Roman"/>
          <w:b/>
          <w:bCs/>
          <w:sz w:val="28"/>
          <w:szCs w:val="28"/>
        </w:rPr>
        <w:t xml:space="preserve">С помощью какой конструкции можно описать повторение 0 или произвольное число раз некоторой цепочки? </w:t>
      </w:r>
    </w:p>
    <w:p w14:paraId="14CDD23B" w14:textId="23DE91C7" w:rsidR="00DF7977" w:rsidRPr="00A91B1C" w:rsidRDefault="00DF7977" w:rsidP="00E21E30">
      <w:pPr>
        <w:ind w:left="360"/>
        <w:rPr>
          <w:rFonts w:ascii="Times New Roman" w:hAnsi="Times New Roman" w:cs="Times New Roman"/>
          <w:sz w:val="28"/>
          <w:szCs w:val="28"/>
        </w:rPr>
      </w:pPr>
      <w:r w:rsidRPr="00A91B1C">
        <w:rPr>
          <w:rFonts w:ascii="Times New Roman" w:hAnsi="Times New Roman" w:cs="Times New Roman"/>
          <w:sz w:val="28"/>
          <w:szCs w:val="28"/>
        </w:rPr>
        <w:t xml:space="preserve">В РБНФ для этого используются фигурные скобки </w:t>
      </w:r>
      <w:proofErr w:type="gramStart"/>
      <w:r w:rsidRPr="00A91B1C">
        <w:rPr>
          <w:rFonts w:ascii="Times New Roman" w:hAnsi="Times New Roman" w:cs="Times New Roman"/>
          <w:sz w:val="28"/>
          <w:szCs w:val="28"/>
        </w:rPr>
        <w:t>{ }</w:t>
      </w:r>
      <w:proofErr w:type="gramEnd"/>
      <w:r w:rsidRPr="00A91B1C">
        <w:rPr>
          <w:rFonts w:ascii="Times New Roman" w:hAnsi="Times New Roman" w:cs="Times New Roman"/>
          <w:sz w:val="28"/>
          <w:szCs w:val="28"/>
        </w:rPr>
        <w:t>. Например, {a} означает, что символ a может повторяться 0 или более раз.</w:t>
      </w:r>
    </w:p>
    <w:p w14:paraId="5A5256F3" w14:textId="77777777" w:rsidR="00DF7977" w:rsidRPr="00A91B1C" w:rsidRDefault="00DF7977" w:rsidP="00E21E3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91B1C">
        <w:rPr>
          <w:rFonts w:ascii="Times New Roman" w:hAnsi="Times New Roman" w:cs="Times New Roman"/>
          <w:b/>
          <w:bCs/>
          <w:sz w:val="28"/>
          <w:szCs w:val="28"/>
        </w:rPr>
        <w:t>С помощью какой конструкции можно описать необязательный элемент некоторой цепочки?</w:t>
      </w:r>
    </w:p>
    <w:p w14:paraId="52ECE96C" w14:textId="423730A7" w:rsidR="00E21E30" w:rsidRPr="00A91B1C" w:rsidRDefault="00DF7977" w:rsidP="00E21E30">
      <w:pPr>
        <w:ind w:left="360"/>
        <w:rPr>
          <w:rFonts w:ascii="Times New Roman" w:hAnsi="Times New Roman" w:cs="Times New Roman"/>
          <w:sz w:val="28"/>
          <w:szCs w:val="28"/>
        </w:rPr>
      </w:pPr>
      <w:r w:rsidRPr="00A91B1C">
        <w:rPr>
          <w:rFonts w:ascii="Times New Roman" w:hAnsi="Times New Roman" w:cs="Times New Roman"/>
          <w:sz w:val="28"/>
          <w:szCs w:val="28"/>
        </w:rPr>
        <w:t xml:space="preserve"> Для обозначения необязательных элементов используются квадратные скобки </w:t>
      </w:r>
      <w:proofErr w:type="gramStart"/>
      <w:r w:rsidRPr="00A91B1C">
        <w:rPr>
          <w:rFonts w:ascii="Times New Roman" w:hAnsi="Times New Roman" w:cs="Times New Roman"/>
          <w:sz w:val="28"/>
          <w:szCs w:val="28"/>
        </w:rPr>
        <w:t>[ ]</w:t>
      </w:r>
      <w:proofErr w:type="gramEnd"/>
      <w:r w:rsidRPr="00A91B1C">
        <w:rPr>
          <w:rFonts w:ascii="Times New Roman" w:hAnsi="Times New Roman" w:cs="Times New Roman"/>
          <w:sz w:val="28"/>
          <w:szCs w:val="28"/>
        </w:rPr>
        <w:t>. Например, [a] означает, что символ a может присутствовать, а может и отсутствовать.</w:t>
      </w:r>
    </w:p>
    <w:sectPr w:rsidR="00E21E30" w:rsidRPr="00A91B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33785"/>
    <w:multiLevelType w:val="hybridMultilevel"/>
    <w:tmpl w:val="5F3840BE"/>
    <w:lvl w:ilvl="0" w:tplc="0C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36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92"/>
    <w:rsid w:val="00021A0F"/>
    <w:rsid w:val="00035207"/>
    <w:rsid w:val="00080ECB"/>
    <w:rsid w:val="001D5DE3"/>
    <w:rsid w:val="002973F2"/>
    <w:rsid w:val="00354D94"/>
    <w:rsid w:val="005269BA"/>
    <w:rsid w:val="00530192"/>
    <w:rsid w:val="005F1756"/>
    <w:rsid w:val="00647B9A"/>
    <w:rsid w:val="00765A48"/>
    <w:rsid w:val="007A4670"/>
    <w:rsid w:val="0090005A"/>
    <w:rsid w:val="0091747A"/>
    <w:rsid w:val="00920D88"/>
    <w:rsid w:val="00A324CB"/>
    <w:rsid w:val="00A868F2"/>
    <w:rsid w:val="00A91B1C"/>
    <w:rsid w:val="00A97C69"/>
    <w:rsid w:val="00AE0CA3"/>
    <w:rsid w:val="00BF3DEE"/>
    <w:rsid w:val="00C61AC1"/>
    <w:rsid w:val="00CA28FD"/>
    <w:rsid w:val="00D873FF"/>
    <w:rsid w:val="00DF7977"/>
    <w:rsid w:val="00E21E30"/>
    <w:rsid w:val="00E64FE7"/>
    <w:rsid w:val="00F71BC0"/>
    <w:rsid w:val="00F9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BAACE"/>
  <w15:chartTrackingRefBased/>
  <w15:docId w15:val="{85807999-5A8B-4B08-BDB3-FBF6A5B9D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9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катюша</dc:creator>
  <cp:keywords/>
  <dc:description/>
  <cp:lastModifiedBy>plesenb dek</cp:lastModifiedBy>
  <cp:revision>14</cp:revision>
  <dcterms:created xsi:type="dcterms:W3CDTF">2024-05-21T22:33:00Z</dcterms:created>
  <dcterms:modified xsi:type="dcterms:W3CDTF">2024-05-24T16:41:00Z</dcterms:modified>
</cp:coreProperties>
</file>