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9A14" w14:textId="4E775D88" w:rsidR="00D63918" w:rsidRPr="00D63918" w:rsidRDefault="00D63918" w:rsidP="009E7C8E">
      <w:pPr>
        <w:spacing w:after="0"/>
        <w:jc w:val="both"/>
        <w:rPr>
          <w:b/>
          <w:bCs/>
        </w:rPr>
      </w:pPr>
      <w:r w:rsidRPr="00D63918">
        <w:rPr>
          <w:b/>
          <w:bCs/>
        </w:rPr>
        <w:t>Задание 1</w:t>
      </w:r>
    </w:p>
    <w:p w14:paraId="565B190A" w14:textId="7C898649" w:rsidR="009E7C8E" w:rsidRPr="009E7C8E" w:rsidRDefault="009E7C8E" w:rsidP="009E7C8E">
      <w:pPr>
        <w:spacing w:after="0"/>
        <w:jc w:val="both"/>
      </w:pPr>
      <w:r w:rsidRPr="009E7C8E">
        <w:t>1. На основе критериев приемки из 5-ой лабораторной работы составьте</w:t>
      </w:r>
      <w:r>
        <w:t xml:space="preserve"> </w:t>
      </w:r>
      <w:r w:rsidRPr="009E7C8E">
        <w:t>список тест кейсов и дайте им номера.</w:t>
      </w:r>
    </w:p>
    <w:p w14:paraId="47530072" w14:textId="77777777" w:rsidR="009E7C8E" w:rsidRDefault="009E7C8E" w:rsidP="009F7C92">
      <w:pPr>
        <w:spacing w:after="0"/>
        <w:jc w:val="both"/>
        <w:rPr>
          <w:b/>
          <w:bCs/>
        </w:rPr>
      </w:pPr>
    </w:p>
    <w:p w14:paraId="5906E70D" w14:textId="7FDC73CA" w:rsidR="009F7C92" w:rsidRPr="009E7C8E" w:rsidRDefault="009F7C92" w:rsidP="009F7C92">
      <w:pPr>
        <w:spacing w:after="0"/>
        <w:jc w:val="both"/>
        <w:rPr>
          <w:b/>
          <w:bCs/>
        </w:rPr>
      </w:pPr>
      <w:r w:rsidRPr="009E7C8E">
        <w:rPr>
          <w:b/>
          <w:bCs/>
        </w:rPr>
        <w:t>Функциональные тест-кейсы:</w:t>
      </w:r>
    </w:p>
    <w:p w14:paraId="4A1E7238" w14:textId="5056B3EC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TC-1</w:t>
      </w:r>
      <w:r w:rsidRPr="009F7C92">
        <w:t>: Фильтрация товаров по одному бренду</w:t>
      </w:r>
    </w:p>
    <w:p w14:paraId="035D3F83" w14:textId="4A3ABA58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</w:t>
      </w:r>
      <w:r w:rsidR="005D2E09">
        <w:rPr>
          <w:b/>
          <w:bCs/>
        </w:rPr>
        <w:t>2</w:t>
      </w:r>
      <w:r w:rsidRPr="009F7C92">
        <w:t>: Фильтрация товаров по категории (уходовая или декоративная)</w:t>
      </w:r>
    </w:p>
    <w:p w14:paraId="4CB697B0" w14:textId="3D28460F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</w:t>
      </w:r>
      <w:r w:rsidR="005D2E09">
        <w:rPr>
          <w:b/>
          <w:bCs/>
        </w:rPr>
        <w:t>3</w:t>
      </w:r>
      <w:r w:rsidRPr="009F7C92">
        <w:t>: Одновременная фильтрация по бренду, цене и категории</w:t>
      </w:r>
    </w:p>
    <w:p w14:paraId="74F65FF2" w14:textId="25131087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</w:t>
      </w:r>
      <w:r w:rsidR="005D2E09">
        <w:rPr>
          <w:b/>
          <w:bCs/>
        </w:rPr>
        <w:t>4</w:t>
      </w:r>
      <w:r w:rsidRPr="009F7C92">
        <w:t>: Ввод допустимых чисел (0–9999) в поле ценового фильтра</w:t>
      </w:r>
    </w:p>
    <w:p w14:paraId="246C91FD" w14:textId="787D829F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</w:t>
      </w:r>
      <w:r w:rsidR="005D2E09">
        <w:rPr>
          <w:b/>
          <w:bCs/>
        </w:rPr>
        <w:t>5</w:t>
      </w:r>
      <w:r w:rsidRPr="009F7C92">
        <w:t>: Попытка ввести недопустимые символы (буквы, спецсимволы) в поле цен</w:t>
      </w:r>
    </w:p>
    <w:p w14:paraId="6D617135" w14:textId="41EE4E98" w:rsidR="009F7C92" w:rsidRDefault="009F7C92" w:rsidP="009E7C8E">
      <w:pPr>
        <w:spacing w:after="0"/>
        <w:ind w:firstLine="426"/>
        <w:jc w:val="both"/>
      </w:pPr>
      <w:r w:rsidRPr="009F7C92">
        <w:rPr>
          <w:b/>
          <w:bCs/>
        </w:rPr>
        <w:t>TC-</w:t>
      </w:r>
      <w:r w:rsidR="005D2E09">
        <w:rPr>
          <w:b/>
          <w:bCs/>
        </w:rPr>
        <w:t>6</w:t>
      </w:r>
      <w:r w:rsidRPr="009F7C92">
        <w:t>: Очистка предыдущих фильтров при нажатии кнопки «Применить»</w:t>
      </w:r>
    </w:p>
    <w:p w14:paraId="10A5310B" w14:textId="6865ECB4" w:rsidR="005D2E09" w:rsidRDefault="005D2E09" w:rsidP="009E7C8E">
      <w:pPr>
        <w:spacing w:after="0"/>
        <w:ind w:firstLine="426"/>
        <w:jc w:val="both"/>
      </w:pPr>
      <w:r w:rsidRPr="005D2E09">
        <w:rPr>
          <w:b/>
          <w:bCs/>
        </w:rPr>
        <w:t>TC-</w:t>
      </w:r>
      <w:r>
        <w:rPr>
          <w:b/>
          <w:bCs/>
        </w:rPr>
        <w:t>7</w:t>
      </w:r>
      <w:r w:rsidRPr="005D2E09">
        <w:t>:</w:t>
      </w:r>
      <w:r>
        <w:t xml:space="preserve"> </w:t>
      </w:r>
      <w:r w:rsidRPr="005D2E09">
        <w:t>Добавление товара в корзину</w:t>
      </w:r>
    </w:p>
    <w:p w14:paraId="3541AEAC" w14:textId="35395250" w:rsidR="00AE7BBC" w:rsidRDefault="00AE7BBC" w:rsidP="009E7C8E">
      <w:pPr>
        <w:spacing w:after="0"/>
        <w:ind w:firstLine="426"/>
        <w:jc w:val="both"/>
      </w:pPr>
      <w:r w:rsidRPr="00AE7BBC">
        <w:rPr>
          <w:b/>
          <w:bCs/>
        </w:rPr>
        <w:t>ТС-8:</w:t>
      </w:r>
      <w:r>
        <w:t xml:space="preserve"> </w:t>
      </w:r>
      <w:r w:rsidRPr="00AE7BBC">
        <w:t>Оформление заказа авторизованным пользователем</w:t>
      </w:r>
    </w:p>
    <w:p w14:paraId="1D079397" w14:textId="7461279B" w:rsidR="00AE7BBC" w:rsidRDefault="00AE7BBC" w:rsidP="009E7C8E">
      <w:pPr>
        <w:spacing w:after="0"/>
        <w:ind w:firstLine="426"/>
        <w:jc w:val="both"/>
      </w:pPr>
      <w:r w:rsidRPr="00AE7BBC">
        <w:rPr>
          <w:b/>
          <w:bCs/>
        </w:rPr>
        <w:t>ТС-9:</w:t>
      </w:r>
      <w:r>
        <w:t xml:space="preserve"> </w:t>
      </w:r>
      <w:r w:rsidRPr="00AE7BBC">
        <w:t>Просмотр корзины</w:t>
      </w:r>
    </w:p>
    <w:p w14:paraId="1181F0FF" w14:textId="00BC569A" w:rsidR="00AE7BBC" w:rsidRDefault="00AE7BBC" w:rsidP="009E7C8E">
      <w:pPr>
        <w:spacing w:after="0"/>
        <w:ind w:firstLine="426"/>
        <w:jc w:val="both"/>
      </w:pPr>
      <w:r w:rsidRPr="00AE7BBC">
        <w:rPr>
          <w:b/>
          <w:bCs/>
        </w:rPr>
        <w:t>ТС-10:</w:t>
      </w:r>
      <w:r>
        <w:t xml:space="preserve"> </w:t>
      </w:r>
      <w:r w:rsidRPr="00AE7BBC">
        <w:t>Ввод валидных контактных и адресных данных</w:t>
      </w:r>
    </w:p>
    <w:p w14:paraId="3108E72A" w14:textId="2FCE6FE2" w:rsidR="00AE7BBC" w:rsidRDefault="00AE7BBC" w:rsidP="009E7C8E">
      <w:pPr>
        <w:spacing w:after="0"/>
        <w:ind w:firstLine="426"/>
        <w:jc w:val="both"/>
      </w:pPr>
      <w:r w:rsidRPr="00AE7BBC">
        <w:rPr>
          <w:b/>
          <w:bCs/>
        </w:rPr>
        <w:t>ТС-11:</w:t>
      </w:r>
      <w:r>
        <w:t xml:space="preserve"> </w:t>
      </w:r>
      <w:r w:rsidRPr="00AE7BBC">
        <w:t>Выбор способа доставки</w:t>
      </w:r>
    </w:p>
    <w:p w14:paraId="5D781435" w14:textId="32F5DA3B" w:rsidR="009E7C8E" w:rsidRDefault="009E7C8E" w:rsidP="009E7C8E">
      <w:pPr>
        <w:spacing w:after="0"/>
        <w:jc w:val="both"/>
      </w:pPr>
    </w:p>
    <w:p w14:paraId="20CBD253" w14:textId="7954F6AD" w:rsidR="009E7C8E" w:rsidRDefault="009E7C8E" w:rsidP="009E7C8E">
      <w:pPr>
        <w:spacing w:after="0"/>
        <w:jc w:val="both"/>
      </w:pPr>
      <w:r>
        <w:t>2. Составьте матрицу трассировки требований, отражающую связь бизнес-требования, вытекающих из него функциональных требований и тестов.</w:t>
      </w:r>
    </w:p>
    <w:p w14:paraId="48073435" w14:textId="77777777" w:rsidR="009E7C8E" w:rsidRDefault="009E7C8E" w:rsidP="009E7C8E">
      <w:pPr>
        <w:spacing w:after="0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3886"/>
        <w:gridCol w:w="2202"/>
      </w:tblGrid>
      <w:tr w:rsidR="009E7C8E" w14:paraId="0E8A329F" w14:textId="77777777" w:rsidTr="005D2E09">
        <w:tc>
          <w:tcPr>
            <w:tcW w:w="562" w:type="dxa"/>
          </w:tcPr>
          <w:p w14:paraId="1250C94C" w14:textId="2AA48D1F" w:rsidR="009E7C8E" w:rsidRPr="009E7C8E" w:rsidRDefault="009E7C8E" w:rsidP="009E7C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</w:tcPr>
          <w:p w14:paraId="6192025F" w14:textId="1C94C4DB" w:rsidR="009E7C8E" w:rsidRDefault="009E7C8E" w:rsidP="009E7C8E">
            <w:pPr>
              <w:jc w:val="both"/>
            </w:pPr>
            <w:r>
              <w:t>Бизнес-требования</w:t>
            </w:r>
          </w:p>
        </w:tc>
        <w:tc>
          <w:tcPr>
            <w:tcW w:w="3886" w:type="dxa"/>
          </w:tcPr>
          <w:p w14:paraId="3971D3B9" w14:textId="7AA304C1" w:rsidR="009E7C8E" w:rsidRDefault="009E7C8E" w:rsidP="009E7C8E">
            <w:pPr>
              <w:jc w:val="both"/>
            </w:pPr>
            <w:r>
              <w:t>Функциональные требования</w:t>
            </w:r>
          </w:p>
        </w:tc>
        <w:tc>
          <w:tcPr>
            <w:tcW w:w="2202" w:type="dxa"/>
          </w:tcPr>
          <w:p w14:paraId="5ED4388C" w14:textId="33551E26" w:rsidR="009E7C8E" w:rsidRDefault="009E7C8E" w:rsidP="009E7C8E">
            <w:pPr>
              <w:jc w:val="both"/>
            </w:pPr>
            <w:r>
              <w:t>Тест-кейсы</w:t>
            </w:r>
          </w:p>
        </w:tc>
      </w:tr>
      <w:tr w:rsidR="009E7C8E" w14:paraId="5AA147FC" w14:textId="77777777" w:rsidTr="005D2E09">
        <w:tc>
          <w:tcPr>
            <w:tcW w:w="562" w:type="dxa"/>
          </w:tcPr>
          <w:p w14:paraId="04383C38" w14:textId="6D0B8205" w:rsidR="009E7C8E" w:rsidRDefault="005D2E09" w:rsidP="009E7C8E">
            <w:pPr>
              <w:jc w:val="both"/>
            </w:pPr>
            <w:r>
              <w:t>1</w:t>
            </w:r>
          </w:p>
        </w:tc>
        <w:tc>
          <w:tcPr>
            <w:tcW w:w="2694" w:type="dxa"/>
          </w:tcPr>
          <w:p w14:paraId="66C4B67B" w14:textId="1BCDA889" w:rsidR="009E7C8E" w:rsidRDefault="005D2E09" w:rsidP="009E7C8E">
            <w:pPr>
              <w:jc w:val="both"/>
            </w:pPr>
            <w:r>
              <w:rPr>
                <w:lang w:val="en-US"/>
              </w:rPr>
              <w:t>BR</w:t>
            </w:r>
            <w:r w:rsidRPr="005D2E09">
              <w:t xml:space="preserve">-1. </w:t>
            </w:r>
            <w:r>
              <w:t>Пользователь должен быстро искать нужный товар</w:t>
            </w:r>
          </w:p>
        </w:tc>
        <w:tc>
          <w:tcPr>
            <w:tcW w:w="3886" w:type="dxa"/>
          </w:tcPr>
          <w:p w14:paraId="4B7CDAAE" w14:textId="77777777" w:rsidR="005D2E09" w:rsidRDefault="005D2E09" w:rsidP="005D2E09">
            <w:r w:rsidRPr="005D2E09">
              <w:rPr>
                <w:lang w:val="en-US"/>
              </w:rPr>
              <w:t>FR</w:t>
            </w:r>
            <w:r w:rsidRPr="005D2E09">
              <w:t xml:space="preserve">-1. </w:t>
            </w:r>
            <w:r w:rsidRPr="0079082A">
              <w:t>Пользователь может фильтровать товары</w:t>
            </w:r>
            <w:r>
              <w:t xml:space="preserve"> одновременно</w:t>
            </w:r>
            <w:r w:rsidRPr="0079082A">
              <w:t xml:space="preserve"> по:</w:t>
            </w:r>
          </w:p>
          <w:p w14:paraId="0FDE1011" w14:textId="77777777" w:rsidR="005D2E09" w:rsidRDefault="005D2E09" w:rsidP="005D2E09">
            <w:pPr>
              <w:pStyle w:val="a7"/>
              <w:numPr>
                <w:ilvl w:val="1"/>
                <w:numId w:val="1"/>
              </w:numPr>
              <w:ind w:right="429"/>
            </w:pPr>
            <w:r>
              <w:t>Бренду</w:t>
            </w:r>
          </w:p>
          <w:p w14:paraId="551B2142" w14:textId="77777777" w:rsidR="005D2E09" w:rsidRDefault="005D2E09" w:rsidP="005D2E09">
            <w:pPr>
              <w:pStyle w:val="a7"/>
              <w:numPr>
                <w:ilvl w:val="1"/>
                <w:numId w:val="1"/>
              </w:numPr>
              <w:ind w:right="429"/>
            </w:pPr>
            <w:r>
              <w:t>Ценовому диапазону</w:t>
            </w:r>
          </w:p>
          <w:p w14:paraId="0CD7CCF4" w14:textId="77777777" w:rsidR="005D2E09" w:rsidRDefault="005D2E09" w:rsidP="005D2E09">
            <w:pPr>
              <w:pStyle w:val="a7"/>
              <w:numPr>
                <w:ilvl w:val="1"/>
                <w:numId w:val="1"/>
              </w:numPr>
              <w:ind w:right="429"/>
            </w:pPr>
            <w:r>
              <w:t>Категории</w:t>
            </w:r>
          </w:p>
          <w:p w14:paraId="239979C8" w14:textId="4DDE564D" w:rsidR="009E7C8E" w:rsidRPr="005D2E09" w:rsidRDefault="009E7C8E" w:rsidP="009E7C8E">
            <w:pPr>
              <w:jc w:val="both"/>
            </w:pPr>
          </w:p>
        </w:tc>
        <w:tc>
          <w:tcPr>
            <w:tcW w:w="2202" w:type="dxa"/>
          </w:tcPr>
          <w:p w14:paraId="51E1B31D" w14:textId="10F863E7" w:rsidR="009E7C8E" w:rsidRDefault="005D2E09" w:rsidP="009E7C8E">
            <w:pPr>
              <w:jc w:val="both"/>
            </w:pPr>
            <w:r>
              <w:t>ТС-1</w:t>
            </w:r>
            <w:r w:rsidR="00AE7BBC">
              <w:t xml:space="preserve"> – </w:t>
            </w:r>
            <w:r>
              <w:t>ТС6</w:t>
            </w:r>
          </w:p>
        </w:tc>
      </w:tr>
      <w:tr w:rsidR="005D2E09" w14:paraId="458A7DDE" w14:textId="77777777" w:rsidTr="005D2E09">
        <w:tc>
          <w:tcPr>
            <w:tcW w:w="562" w:type="dxa"/>
          </w:tcPr>
          <w:p w14:paraId="79291A38" w14:textId="6D87D886" w:rsidR="005D2E09" w:rsidRDefault="005D2E09" w:rsidP="009E7C8E">
            <w:pPr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38DFCB3C" w14:textId="137887C3" w:rsidR="005D2E09" w:rsidRPr="005D2E09" w:rsidRDefault="005D2E09" w:rsidP="009E7C8E">
            <w:pPr>
              <w:jc w:val="both"/>
            </w:pPr>
            <w:r>
              <w:rPr>
                <w:lang w:val="en-US"/>
              </w:rPr>
              <w:t>BR</w:t>
            </w:r>
            <w:r w:rsidRPr="00AE7BBC">
              <w:t>-2</w:t>
            </w:r>
            <w:r>
              <w:t xml:space="preserve">. Пользователь должен </w:t>
            </w:r>
            <w:r w:rsidR="00AE7BBC">
              <w:t>иметь возможность заказать товар/ы</w:t>
            </w:r>
          </w:p>
        </w:tc>
        <w:tc>
          <w:tcPr>
            <w:tcW w:w="3886" w:type="dxa"/>
          </w:tcPr>
          <w:p w14:paraId="1C97A1E4" w14:textId="77777777" w:rsidR="00AE7BBC" w:rsidRPr="00AE7BBC" w:rsidRDefault="00AE7BBC" w:rsidP="00AE7BBC">
            <w:r>
              <w:rPr>
                <w:lang w:val="en-US"/>
              </w:rPr>
              <w:t>FR</w:t>
            </w:r>
            <w:r w:rsidRPr="00AE7BBC">
              <w:t>-2</w:t>
            </w:r>
            <w:r>
              <w:t xml:space="preserve">. </w:t>
            </w:r>
            <w:r w:rsidRPr="00AE7BBC">
              <w:t>Система должна предоставлять пользователю функциональность оформления заказа, включающую следующие шаги:</w:t>
            </w:r>
          </w:p>
          <w:p w14:paraId="002A6AD1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Добавление товаров в корзину.</w:t>
            </w:r>
          </w:p>
          <w:p w14:paraId="7650963C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Просмотр и редактирование содержимого корзины.</w:t>
            </w:r>
          </w:p>
          <w:p w14:paraId="0CA0727D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Переход к оформлению заказа.</w:t>
            </w:r>
          </w:p>
          <w:p w14:paraId="0254DC7D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Ввод контактных и адресных данных.</w:t>
            </w:r>
          </w:p>
          <w:p w14:paraId="0C9B47EF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lastRenderedPageBreak/>
              <w:t>Выбор способа доставки.</w:t>
            </w:r>
          </w:p>
          <w:p w14:paraId="3C2348DC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Выбор способа оплаты.</w:t>
            </w:r>
          </w:p>
          <w:p w14:paraId="30AEF0C3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Подтверждение и завершение заказа.</w:t>
            </w:r>
          </w:p>
          <w:p w14:paraId="42573305" w14:textId="77777777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Отображение информации об успешном оформлении (номер заказа).</w:t>
            </w:r>
          </w:p>
          <w:p w14:paraId="264D19EA" w14:textId="262B35EF" w:rsidR="00AE7BBC" w:rsidRPr="00AE7BBC" w:rsidRDefault="00AE7BBC" w:rsidP="00AE7BBC">
            <w:pPr>
              <w:numPr>
                <w:ilvl w:val="0"/>
                <w:numId w:val="2"/>
              </w:numPr>
            </w:pPr>
            <w:r w:rsidRPr="00AE7BBC">
              <w:t>Отправка письма на электронную почту.</w:t>
            </w:r>
          </w:p>
          <w:p w14:paraId="7C847E0E" w14:textId="76E7EA57" w:rsidR="005D2E09" w:rsidRPr="00AE7BBC" w:rsidRDefault="005D2E09" w:rsidP="005D2E09"/>
        </w:tc>
        <w:tc>
          <w:tcPr>
            <w:tcW w:w="2202" w:type="dxa"/>
          </w:tcPr>
          <w:p w14:paraId="01E4E74F" w14:textId="7F57F436" w:rsidR="005D2E09" w:rsidRDefault="00AE7BBC" w:rsidP="009E7C8E">
            <w:pPr>
              <w:jc w:val="both"/>
            </w:pPr>
            <w:r>
              <w:lastRenderedPageBreak/>
              <w:t>ТС-7 – ТС-11</w:t>
            </w:r>
          </w:p>
        </w:tc>
      </w:tr>
    </w:tbl>
    <w:p w14:paraId="35A33CAC" w14:textId="77777777" w:rsidR="009E7C8E" w:rsidRDefault="009E7C8E" w:rsidP="009E7C8E">
      <w:pPr>
        <w:spacing w:after="0"/>
        <w:jc w:val="both"/>
      </w:pPr>
    </w:p>
    <w:p w14:paraId="7863F887" w14:textId="3258765B" w:rsidR="00D63918" w:rsidRDefault="00D63918" w:rsidP="009E7C8E">
      <w:pPr>
        <w:spacing w:after="0"/>
        <w:jc w:val="both"/>
        <w:rPr>
          <w:b/>
          <w:bCs/>
        </w:rPr>
      </w:pPr>
      <w:r w:rsidRPr="00D63918">
        <w:rPr>
          <w:b/>
          <w:bCs/>
        </w:rPr>
        <w:t>Задание 2</w:t>
      </w:r>
    </w:p>
    <w:p w14:paraId="08B40CF3" w14:textId="7C4C557F" w:rsidR="00D63918" w:rsidRPr="00D63918" w:rsidRDefault="00D63918" w:rsidP="00D63918">
      <w:pPr>
        <w:spacing w:after="0"/>
        <w:jc w:val="both"/>
      </w:pPr>
      <w:r w:rsidRPr="00D63918">
        <w:t>1. Добавьте незначительное изменение в любое из требований из</w:t>
      </w:r>
    </w:p>
    <w:p w14:paraId="41956911" w14:textId="7E61782D" w:rsidR="00D63918" w:rsidRDefault="00D63918" w:rsidP="00D63918">
      <w:pPr>
        <w:spacing w:after="0"/>
        <w:jc w:val="both"/>
      </w:pPr>
      <w:r w:rsidRPr="00D63918">
        <w:t>первого задания.</w:t>
      </w:r>
    </w:p>
    <w:p w14:paraId="1606B00F" w14:textId="77777777" w:rsidR="00D63918" w:rsidRDefault="00D63918" w:rsidP="00D63918">
      <w:pPr>
        <w:spacing w:after="0"/>
        <w:jc w:val="both"/>
      </w:pPr>
    </w:p>
    <w:p w14:paraId="3660A5BD" w14:textId="2CE00EB5" w:rsidR="00D63918" w:rsidRDefault="00D63918" w:rsidP="00D63918">
      <w:pPr>
        <w:spacing w:after="0"/>
        <w:jc w:val="both"/>
      </w:pPr>
      <w:r>
        <w:t xml:space="preserve">Было: </w:t>
      </w:r>
      <w:r w:rsidR="006638E9">
        <w:t>Пользователь должен иметь возможность оформить заказ на товар/ы.</w:t>
      </w:r>
    </w:p>
    <w:p w14:paraId="186EC4B5" w14:textId="77777777" w:rsidR="006638E9" w:rsidRDefault="006638E9" w:rsidP="00D63918">
      <w:pPr>
        <w:spacing w:after="0"/>
        <w:jc w:val="both"/>
      </w:pPr>
    </w:p>
    <w:p w14:paraId="52E092EC" w14:textId="77777777" w:rsidR="006638E9" w:rsidRPr="006638E9" w:rsidRDefault="006638E9" w:rsidP="006638E9">
      <w:pPr>
        <w:spacing w:after="0"/>
        <w:jc w:val="both"/>
      </w:pPr>
      <w:r w:rsidRPr="006638E9">
        <w:t>Пользователь должен иметь возможность оформить заказ на один или несколько товаров, добавленных в корзину. Система должна обеспечивать следующий функционал:</w:t>
      </w:r>
    </w:p>
    <w:p w14:paraId="0C71392F" w14:textId="267B1AA2" w:rsidR="006638E9" w:rsidRPr="006638E9" w:rsidRDefault="006638E9" w:rsidP="006638E9">
      <w:pPr>
        <w:numPr>
          <w:ilvl w:val="0"/>
          <w:numId w:val="3"/>
        </w:numPr>
        <w:spacing w:after="0"/>
        <w:jc w:val="both"/>
      </w:pPr>
      <w:r w:rsidRPr="006638E9">
        <w:rPr>
          <w:b/>
          <w:bCs/>
        </w:rPr>
        <w:t>Добавление товаров в корзину</w:t>
      </w:r>
      <w:r w:rsidRPr="006638E9">
        <w:t>:</w:t>
      </w:r>
      <w:r w:rsidRPr="006638E9">
        <w:br/>
        <w:t xml:space="preserve">Пользователь может добавлять товары в корзину </w:t>
      </w:r>
      <w:r>
        <w:t>со страницы</w:t>
      </w:r>
      <w:r w:rsidRPr="006638E9">
        <w:t xml:space="preserve"> товара или из каталога.</w:t>
      </w:r>
    </w:p>
    <w:p w14:paraId="6EAB848E" w14:textId="77777777" w:rsidR="006638E9" w:rsidRPr="006638E9" w:rsidRDefault="006638E9" w:rsidP="006638E9">
      <w:pPr>
        <w:numPr>
          <w:ilvl w:val="0"/>
          <w:numId w:val="3"/>
        </w:numPr>
        <w:spacing w:after="0"/>
        <w:jc w:val="both"/>
      </w:pPr>
      <w:r w:rsidRPr="006638E9">
        <w:rPr>
          <w:b/>
          <w:bCs/>
        </w:rPr>
        <w:t>Работа с корзиной</w:t>
      </w:r>
      <w:r w:rsidRPr="006638E9">
        <w:t>:</w:t>
      </w:r>
    </w:p>
    <w:p w14:paraId="45093C8A" w14:textId="77777777" w:rsidR="006638E9" w:rsidRPr="006638E9" w:rsidRDefault="006638E9" w:rsidP="006638E9">
      <w:pPr>
        <w:numPr>
          <w:ilvl w:val="1"/>
          <w:numId w:val="4"/>
        </w:numPr>
        <w:spacing w:after="0"/>
        <w:jc w:val="both"/>
      </w:pPr>
      <w:r w:rsidRPr="006638E9">
        <w:t>Просмотр списка выбранных товаров.</w:t>
      </w:r>
    </w:p>
    <w:p w14:paraId="0E6444D7" w14:textId="77777777" w:rsidR="006638E9" w:rsidRPr="006638E9" w:rsidRDefault="006638E9" w:rsidP="006638E9">
      <w:pPr>
        <w:numPr>
          <w:ilvl w:val="1"/>
          <w:numId w:val="4"/>
        </w:numPr>
        <w:spacing w:after="0"/>
        <w:jc w:val="both"/>
      </w:pPr>
      <w:r w:rsidRPr="006638E9">
        <w:t>Изменение количества каждого товара.</w:t>
      </w:r>
    </w:p>
    <w:p w14:paraId="37B1A341" w14:textId="77777777" w:rsidR="006638E9" w:rsidRPr="006638E9" w:rsidRDefault="006638E9" w:rsidP="006638E9">
      <w:pPr>
        <w:numPr>
          <w:ilvl w:val="1"/>
          <w:numId w:val="4"/>
        </w:numPr>
        <w:spacing w:after="0"/>
        <w:jc w:val="both"/>
      </w:pPr>
      <w:r w:rsidRPr="006638E9">
        <w:t>Удаление товара из корзины.</w:t>
      </w:r>
    </w:p>
    <w:p w14:paraId="34D0C277" w14:textId="77777777" w:rsidR="006638E9" w:rsidRPr="006638E9" w:rsidRDefault="006638E9" w:rsidP="006638E9">
      <w:pPr>
        <w:numPr>
          <w:ilvl w:val="1"/>
          <w:numId w:val="4"/>
        </w:numPr>
        <w:spacing w:after="0"/>
        <w:jc w:val="both"/>
      </w:pPr>
      <w:r w:rsidRPr="006638E9">
        <w:t>Отображение итоговой суммы заказа.</w:t>
      </w:r>
    </w:p>
    <w:p w14:paraId="47C11E81" w14:textId="77777777" w:rsidR="006638E9" w:rsidRPr="006638E9" w:rsidRDefault="006638E9" w:rsidP="006638E9">
      <w:pPr>
        <w:numPr>
          <w:ilvl w:val="0"/>
          <w:numId w:val="3"/>
        </w:numPr>
        <w:spacing w:after="0"/>
        <w:jc w:val="both"/>
      </w:pPr>
      <w:r w:rsidRPr="006638E9">
        <w:rPr>
          <w:b/>
          <w:bCs/>
        </w:rPr>
        <w:t>Оформление заказа</w:t>
      </w:r>
      <w:r w:rsidRPr="006638E9">
        <w:t>:</w:t>
      </w:r>
    </w:p>
    <w:p w14:paraId="56BC1B72" w14:textId="77777777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>Переход к форме оформления заказа из корзины.</w:t>
      </w:r>
    </w:p>
    <w:p w14:paraId="0975C36D" w14:textId="77777777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>Ввод контактных данных: ФИО, адрес доставки, номер телефона.</w:t>
      </w:r>
    </w:p>
    <w:p w14:paraId="05D6EC5E" w14:textId="0BB369F8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>Выбор способа доставки</w:t>
      </w:r>
      <w:r>
        <w:t xml:space="preserve"> (самовывоз/доставка)</w:t>
      </w:r>
      <w:r w:rsidRPr="006638E9">
        <w:t>.</w:t>
      </w:r>
    </w:p>
    <w:p w14:paraId="2136755E" w14:textId="73907348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>Выбор способа оплаты (</w:t>
      </w:r>
      <w:r>
        <w:t>онлайн/наличными на курьеру/картой курьеру</w:t>
      </w:r>
      <w:r w:rsidRPr="006638E9">
        <w:t>).</w:t>
      </w:r>
    </w:p>
    <w:p w14:paraId="414158DC" w14:textId="0C1FD679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 xml:space="preserve">Все поля должны проходить валидацию (номер телефона — </w:t>
      </w:r>
      <w:r>
        <w:t>7</w:t>
      </w:r>
      <w:r w:rsidRPr="006638E9">
        <w:t xml:space="preserve"> цифр</w:t>
      </w:r>
      <w:r>
        <w:t xml:space="preserve"> с символом «+» вначале</w:t>
      </w:r>
      <w:r w:rsidRPr="006638E9">
        <w:t>, адрес — не пустой</w:t>
      </w:r>
      <w:r>
        <w:t>, сверка с картой</w:t>
      </w:r>
      <w:r w:rsidRPr="006638E9">
        <w:t>).</w:t>
      </w:r>
    </w:p>
    <w:p w14:paraId="02FAD53B" w14:textId="77777777" w:rsidR="006638E9" w:rsidRPr="006638E9" w:rsidRDefault="006638E9" w:rsidP="006638E9">
      <w:pPr>
        <w:numPr>
          <w:ilvl w:val="1"/>
          <w:numId w:val="5"/>
        </w:numPr>
        <w:spacing w:after="0"/>
        <w:jc w:val="both"/>
      </w:pPr>
      <w:r w:rsidRPr="006638E9">
        <w:t>Невозможно продолжить оформление без заполнения обязательных полей.</w:t>
      </w:r>
    </w:p>
    <w:p w14:paraId="6BD2DBB9" w14:textId="77777777" w:rsidR="006638E9" w:rsidRPr="006638E9" w:rsidRDefault="006638E9" w:rsidP="006638E9">
      <w:pPr>
        <w:numPr>
          <w:ilvl w:val="0"/>
          <w:numId w:val="3"/>
        </w:numPr>
        <w:spacing w:after="0"/>
        <w:jc w:val="both"/>
      </w:pPr>
      <w:r w:rsidRPr="006638E9">
        <w:rPr>
          <w:b/>
          <w:bCs/>
        </w:rPr>
        <w:t>Подтверждение и завершение</w:t>
      </w:r>
      <w:r w:rsidRPr="006638E9">
        <w:t>:</w:t>
      </w:r>
    </w:p>
    <w:p w14:paraId="13443742" w14:textId="77777777" w:rsidR="006638E9" w:rsidRPr="006638E9" w:rsidRDefault="006638E9" w:rsidP="006638E9">
      <w:pPr>
        <w:numPr>
          <w:ilvl w:val="1"/>
          <w:numId w:val="6"/>
        </w:numPr>
        <w:spacing w:after="0"/>
        <w:jc w:val="both"/>
      </w:pPr>
      <w:r w:rsidRPr="006638E9">
        <w:t>Пользователь подтверждает заказ.</w:t>
      </w:r>
    </w:p>
    <w:p w14:paraId="3B088A83" w14:textId="77777777" w:rsidR="006638E9" w:rsidRPr="006638E9" w:rsidRDefault="006638E9" w:rsidP="006638E9">
      <w:pPr>
        <w:numPr>
          <w:ilvl w:val="1"/>
          <w:numId w:val="6"/>
        </w:numPr>
        <w:spacing w:after="0"/>
        <w:jc w:val="both"/>
      </w:pPr>
      <w:r w:rsidRPr="006638E9">
        <w:t>Система создает заказ, отображает сообщение об успешном оформлении с номером заказа.</w:t>
      </w:r>
    </w:p>
    <w:p w14:paraId="13B0926D" w14:textId="0B3FCE37" w:rsidR="006638E9" w:rsidRDefault="006638E9" w:rsidP="00D63918">
      <w:pPr>
        <w:numPr>
          <w:ilvl w:val="1"/>
          <w:numId w:val="6"/>
        </w:numPr>
        <w:spacing w:after="0"/>
        <w:jc w:val="both"/>
      </w:pPr>
      <w:r w:rsidRPr="006638E9">
        <w:lastRenderedPageBreak/>
        <w:t xml:space="preserve">Пользователю отправляется </w:t>
      </w:r>
      <w:r>
        <w:t>уведомление с номером заказа и успешном принятии  заказа</w:t>
      </w:r>
      <w:r w:rsidRPr="006638E9">
        <w:t xml:space="preserve"> по электронной почте.</w:t>
      </w:r>
    </w:p>
    <w:p w14:paraId="5C5377E7" w14:textId="77777777" w:rsidR="006638E9" w:rsidRDefault="006638E9" w:rsidP="006638E9">
      <w:pPr>
        <w:spacing w:after="0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638E9" w14:paraId="454DB85C" w14:textId="77777777" w:rsidTr="006638E9">
        <w:tc>
          <w:tcPr>
            <w:tcW w:w="4672" w:type="dxa"/>
          </w:tcPr>
          <w:p w14:paraId="5110725D" w14:textId="0CE34AEC" w:rsidR="006638E9" w:rsidRDefault="006638E9" w:rsidP="00354DAD">
            <w:pPr>
              <w:jc w:val="center"/>
            </w:pPr>
            <w:r>
              <w:t>Объект проекта</w:t>
            </w:r>
          </w:p>
        </w:tc>
        <w:tc>
          <w:tcPr>
            <w:tcW w:w="4672" w:type="dxa"/>
          </w:tcPr>
          <w:p w14:paraId="7F003066" w14:textId="5562E982" w:rsidR="006638E9" w:rsidRDefault="006638E9" w:rsidP="00354DAD">
            <w:pPr>
              <w:jc w:val="center"/>
            </w:pPr>
            <w:r>
              <w:t>Действие по изменению</w:t>
            </w:r>
          </w:p>
        </w:tc>
      </w:tr>
      <w:tr w:rsidR="006638E9" w14:paraId="79861158" w14:textId="77777777" w:rsidTr="006638E9">
        <w:tc>
          <w:tcPr>
            <w:tcW w:w="4672" w:type="dxa"/>
          </w:tcPr>
          <w:p w14:paraId="51A66C46" w14:textId="1E9C0274" w:rsidR="006638E9" w:rsidRPr="00354DAD" w:rsidRDefault="00354DAD" w:rsidP="006638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FR-05</w:t>
            </w:r>
          </w:p>
        </w:tc>
        <w:tc>
          <w:tcPr>
            <w:tcW w:w="4672" w:type="dxa"/>
          </w:tcPr>
          <w:p w14:paraId="7894A4E0" w14:textId="7AE60588" w:rsidR="006638E9" w:rsidRDefault="00354DAD" w:rsidP="006638E9">
            <w:pPr>
              <w:jc w:val="both"/>
            </w:pPr>
            <w:r>
              <w:t>Дополнить описание требования</w:t>
            </w:r>
          </w:p>
        </w:tc>
      </w:tr>
      <w:tr w:rsidR="00354DAD" w14:paraId="51DF2133" w14:textId="77777777" w:rsidTr="006638E9">
        <w:tc>
          <w:tcPr>
            <w:tcW w:w="4672" w:type="dxa"/>
          </w:tcPr>
          <w:p w14:paraId="16716EE1" w14:textId="78097751" w:rsidR="00354DAD" w:rsidRDefault="00354DAD" w:rsidP="006638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672" w:type="dxa"/>
          </w:tcPr>
          <w:p w14:paraId="18B77A65" w14:textId="58D2ED23" w:rsidR="00354DAD" w:rsidRDefault="00354DAD" w:rsidP="006638E9">
            <w:pPr>
              <w:jc w:val="both"/>
            </w:pPr>
            <w:r>
              <w:t>Обновить и добавить тест-кейсы. Проверить, чтобы все поля и возможные их комбинацие проходили валидацию</w:t>
            </w:r>
          </w:p>
        </w:tc>
      </w:tr>
      <w:tr w:rsidR="00354DAD" w14:paraId="24554F52" w14:textId="77777777" w:rsidTr="006638E9">
        <w:tc>
          <w:tcPr>
            <w:tcW w:w="4672" w:type="dxa"/>
          </w:tcPr>
          <w:p w14:paraId="36236E46" w14:textId="58BA1116" w:rsidR="00354DAD" w:rsidRPr="00354DAD" w:rsidRDefault="00354DAD" w:rsidP="006638E9">
            <w:pPr>
              <w:jc w:val="both"/>
            </w:pPr>
            <w:r>
              <w:rPr>
                <w:lang w:val="en-US"/>
              </w:rPr>
              <w:t>UI/UX</w:t>
            </w:r>
            <w:r>
              <w:t xml:space="preserve"> дизайн: </w:t>
            </w:r>
          </w:p>
        </w:tc>
        <w:tc>
          <w:tcPr>
            <w:tcW w:w="4672" w:type="dxa"/>
          </w:tcPr>
          <w:p w14:paraId="084A4568" w14:textId="5481F955" w:rsidR="00354DAD" w:rsidRDefault="00354DAD" w:rsidP="006638E9">
            <w:pPr>
              <w:jc w:val="both"/>
            </w:pPr>
            <w:r>
              <w:t>Обновить макет, добавить сообщение о не прошедших валидацию полях / об обязательных полях</w:t>
            </w:r>
          </w:p>
        </w:tc>
      </w:tr>
    </w:tbl>
    <w:p w14:paraId="32B9A221" w14:textId="77777777" w:rsidR="006638E9" w:rsidRDefault="006638E9" w:rsidP="006638E9">
      <w:pPr>
        <w:spacing w:after="0"/>
        <w:jc w:val="both"/>
      </w:pPr>
    </w:p>
    <w:p w14:paraId="546E70F7" w14:textId="3B4A98AB" w:rsidR="00354DAD" w:rsidRDefault="00354DAD" w:rsidP="006638E9">
      <w:pPr>
        <w:spacing w:after="0"/>
        <w:jc w:val="both"/>
        <w:rPr>
          <w:b/>
          <w:bCs/>
        </w:rPr>
      </w:pPr>
      <w:r w:rsidRPr="00354DAD">
        <w:rPr>
          <w:b/>
          <w:bCs/>
        </w:rPr>
        <w:t>Задание 3</w:t>
      </w:r>
    </w:p>
    <w:p w14:paraId="33D17439" w14:textId="77777777" w:rsidR="00354DAD" w:rsidRDefault="00354DAD" w:rsidP="006638E9">
      <w:pPr>
        <w:spacing w:after="0"/>
        <w:jc w:val="both"/>
        <w:rPr>
          <w:b/>
          <w:bCs/>
        </w:rPr>
      </w:pPr>
    </w:p>
    <w:p w14:paraId="7D474F7C" w14:textId="6E1497DA" w:rsidR="00354DAD" w:rsidRDefault="00354DAD" w:rsidP="006638E9">
      <w:pPr>
        <w:spacing w:after="0"/>
        <w:jc w:val="both"/>
        <w:rPr>
          <w:b/>
          <w:bCs/>
        </w:rPr>
      </w:pPr>
      <w:r w:rsidRPr="00354DAD">
        <w:rPr>
          <w:b/>
          <w:bCs/>
          <w:noProof/>
        </w:rPr>
        <w:drawing>
          <wp:inline distT="0" distB="0" distL="0" distR="0" wp14:anchorId="271276BD" wp14:editId="55513899">
            <wp:extent cx="5939790" cy="2981960"/>
            <wp:effectExtent l="0" t="0" r="3810" b="8890"/>
            <wp:docPr id="170946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547" w14:textId="77777777" w:rsidR="003735EB" w:rsidRDefault="003735EB" w:rsidP="006638E9">
      <w:pPr>
        <w:spacing w:after="0"/>
        <w:jc w:val="both"/>
        <w:rPr>
          <w:b/>
          <w:bCs/>
        </w:rPr>
      </w:pPr>
    </w:p>
    <w:p w14:paraId="08FAAEA5" w14:textId="726ECFA7" w:rsidR="003735EB" w:rsidRPr="003735EB" w:rsidRDefault="003735EB" w:rsidP="003735EB">
      <w:pPr>
        <w:pStyle w:val="a7"/>
        <w:numPr>
          <w:ilvl w:val="0"/>
          <w:numId w:val="7"/>
        </w:numPr>
        <w:spacing w:after="0"/>
        <w:jc w:val="both"/>
      </w:pPr>
      <w:r w:rsidRPr="003735EB">
        <w:t>Исполнитель (Responsible, R)</w:t>
      </w:r>
      <w:r>
        <w:t xml:space="preserve"> </w:t>
      </w:r>
      <w:r w:rsidRPr="003735EB">
        <w:t>—</w:t>
      </w:r>
      <w:r>
        <w:t xml:space="preserve"> тот, кто непосредственно выполняет задание</w:t>
      </w:r>
    </w:p>
    <w:p w14:paraId="3CE7EE1B" w14:textId="77777777" w:rsidR="003735EB" w:rsidRDefault="003735EB" w:rsidP="003735EB">
      <w:pPr>
        <w:pStyle w:val="a7"/>
        <w:numPr>
          <w:ilvl w:val="0"/>
          <w:numId w:val="7"/>
        </w:numPr>
        <w:spacing w:after="0"/>
        <w:jc w:val="both"/>
      </w:pPr>
      <w:r w:rsidRPr="003735EB">
        <w:t>Ответственный (Accountable, A) — принимает решение и несёт итоговую ответственность. Только один человек на задачу.</w:t>
      </w:r>
    </w:p>
    <w:p w14:paraId="57194D4D" w14:textId="0022C5EE" w:rsidR="003735EB" w:rsidRDefault="003735EB" w:rsidP="003735EB">
      <w:pPr>
        <w:pStyle w:val="a7"/>
        <w:numPr>
          <w:ilvl w:val="0"/>
          <w:numId w:val="7"/>
        </w:numPr>
        <w:spacing w:after="0"/>
        <w:jc w:val="both"/>
      </w:pPr>
      <w:r w:rsidRPr="003735EB">
        <w:t>Консультирующий (Consulted, C) – обладающий специальными знаниями или опытом,</w:t>
      </w:r>
      <w:r>
        <w:t xml:space="preserve"> </w:t>
      </w:r>
      <w:r w:rsidRPr="003735EB">
        <w:t>которыми он может поделиться</w:t>
      </w:r>
    </w:p>
    <w:p w14:paraId="70F8CA58" w14:textId="77777777" w:rsidR="003735EB" w:rsidRDefault="003735EB" w:rsidP="003735EB">
      <w:pPr>
        <w:pStyle w:val="a7"/>
        <w:numPr>
          <w:ilvl w:val="0"/>
          <w:numId w:val="7"/>
        </w:numPr>
        <w:spacing w:after="0"/>
        <w:jc w:val="both"/>
      </w:pPr>
      <w:r w:rsidRPr="003735EB">
        <w:t xml:space="preserve"> Информируемый (Informed, I) — получает информацию о ходе или результате выполнения задачи.</w:t>
      </w:r>
    </w:p>
    <w:p w14:paraId="20389ADA" w14:textId="0A46AD6E" w:rsidR="0009039F" w:rsidRDefault="0009039F" w:rsidP="0009039F">
      <w:pPr>
        <w:spacing w:after="0"/>
        <w:jc w:val="both"/>
      </w:pPr>
      <w:r>
        <w:t>Проверки матрицы:</w:t>
      </w:r>
    </w:p>
    <w:p w14:paraId="140DDE2D" w14:textId="77777777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>У каждой задачи должен быть хотя бы один R.</w:t>
      </w:r>
    </w:p>
    <w:p w14:paraId="731120BD" w14:textId="77777777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>Не может быть более одного A на задачу.</w:t>
      </w:r>
    </w:p>
    <w:p w14:paraId="7321DBEE" w14:textId="77777777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>Не должно быть задач без A и R.</w:t>
      </w:r>
    </w:p>
    <w:p w14:paraId="74FF419A" w14:textId="59911A93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lastRenderedPageBreak/>
        <w:t xml:space="preserve">R не должно быть слишком много </w:t>
      </w:r>
      <w:r w:rsidR="008E7F0B">
        <w:t>–</w:t>
      </w:r>
      <w:r w:rsidRPr="0009039F">
        <w:t xml:space="preserve"> избегать дублирования исполнителей.</w:t>
      </w:r>
    </w:p>
    <w:p w14:paraId="7F84B2CB" w14:textId="0F4E3FCB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 xml:space="preserve">Слишком много I </w:t>
      </w:r>
      <w:r w:rsidR="008E7F0B">
        <w:t>–</w:t>
      </w:r>
      <w:r w:rsidRPr="0009039F">
        <w:t xml:space="preserve"> признак избыточной коммуникации (много созвонов).</w:t>
      </w:r>
    </w:p>
    <w:p w14:paraId="20CC0DB5" w14:textId="289038D9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 xml:space="preserve">Слишком много C </w:t>
      </w:r>
      <w:r w:rsidR="008E7F0B" w:rsidRPr="008E7F0B">
        <w:t>–</w:t>
      </w:r>
      <w:r w:rsidRPr="0009039F">
        <w:t xml:space="preserve"> избыточные консультации, замедляют процесс.</w:t>
      </w:r>
    </w:p>
    <w:p w14:paraId="7F548F90" w14:textId="0E1EE180" w:rsidR="0009039F" w:rsidRPr="0009039F" w:rsidRDefault="0009039F" w:rsidP="0009039F">
      <w:pPr>
        <w:numPr>
          <w:ilvl w:val="0"/>
          <w:numId w:val="8"/>
        </w:numPr>
        <w:spacing w:after="0"/>
        <w:jc w:val="both"/>
      </w:pPr>
      <w:r w:rsidRPr="0009039F">
        <w:t xml:space="preserve">Если у задачи нет R и A </w:t>
      </w:r>
      <w:r w:rsidR="008E7F0B">
        <w:t>–</w:t>
      </w:r>
      <w:r w:rsidR="008E7F0B" w:rsidRPr="008E7F0B">
        <w:t xml:space="preserve"> </w:t>
      </w:r>
      <w:r w:rsidRPr="0009039F">
        <w:t>нужно уточнить и назначить ответственных.</w:t>
      </w:r>
    </w:p>
    <w:p w14:paraId="7CB229DE" w14:textId="304EE579" w:rsidR="003735EB" w:rsidRPr="003735EB" w:rsidRDefault="003735EB" w:rsidP="0009039F">
      <w:pPr>
        <w:spacing w:after="0"/>
        <w:jc w:val="both"/>
      </w:pPr>
    </w:p>
    <w:sectPr w:rsidR="003735EB" w:rsidRPr="003735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17C1"/>
    <w:multiLevelType w:val="multilevel"/>
    <w:tmpl w:val="B064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A7DBB"/>
    <w:multiLevelType w:val="multilevel"/>
    <w:tmpl w:val="99B6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45AD6"/>
    <w:multiLevelType w:val="hybridMultilevel"/>
    <w:tmpl w:val="09845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7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02803"/>
    <w:multiLevelType w:val="multilevel"/>
    <w:tmpl w:val="024C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32D7C"/>
    <w:multiLevelType w:val="hybridMultilevel"/>
    <w:tmpl w:val="99C4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A7CDE"/>
    <w:multiLevelType w:val="multilevel"/>
    <w:tmpl w:val="5160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A1091"/>
    <w:multiLevelType w:val="multilevel"/>
    <w:tmpl w:val="5C2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2495A"/>
    <w:multiLevelType w:val="multilevel"/>
    <w:tmpl w:val="88AE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270141">
    <w:abstractNumId w:val="2"/>
  </w:num>
  <w:num w:numId="2" w16cid:durableId="178087947">
    <w:abstractNumId w:val="5"/>
  </w:num>
  <w:num w:numId="3" w16cid:durableId="1974428">
    <w:abstractNumId w:val="1"/>
  </w:num>
  <w:num w:numId="4" w16cid:durableId="1985770532">
    <w:abstractNumId w:val="0"/>
  </w:num>
  <w:num w:numId="5" w16cid:durableId="675352326">
    <w:abstractNumId w:val="3"/>
  </w:num>
  <w:num w:numId="6" w16cid:durableId="938219476">
    <w:abstractNumId w:val="7"/>
  </w:num>
  <w:num w:numId="7" w16cid:durableId="372930292">
    <w:abstractNumId w:val="4"/>
  </w:num>
  <w:num w:numId="8" w16cid:durableId="1025405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6"/>
    <w:rsid w:val="0009039F"/>
    <w:rsid w:val="001117A6"/>
    <w:rsid w:val="001F1A16"/>
    <w:rsid w:val="002F62F1"/>
    <w:rsid w:val="00354DAD"/>
    <w:rsid w:val="003735EB"/>
    <w:rsid w:val="005D2E09"/>
    <w:rsid w:val="006638E9"/>
    <w:rsid w:val="006C0B77"/>
    <w:rsid w:val="008242FF"/>
    <w:rsid w:val="008537D9"/>
    <w:rsid w:val="00870751"/>
    <w:rsid w:val="008E7F0B"/>
    <w:rsid w:val="00922C48"/>
    <w:rsid w:val="009E7C8E"/>
    <w:rsid w:val="009F7C92"/>
    <w:rsid w:val="00AE7BBC"/>
    <w:rsid w:val="00B915B7"/>
    <w:rsid w:val="00CE0F0C"/>
    <w:rsid w:val="00D63918"/>
    <w:rsid w:val="00EA59DF"/>
    <w:rsid w:val="00EE4070"/>
    <w:rsid w:val="00EE523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09B1"/>
  <w15:chartTrackingRefBased/>
  <w15:docId w15:val="{1751678A-1156-448C-AA77-24D53725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7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7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7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7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7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7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7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7A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117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117A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117A6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117A6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117A6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117A6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117A6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117A6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11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7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117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17A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7A6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117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7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7A6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117A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E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6</cp:revision>
  <dcterms:created xsi:type="dcterms:W3CDTF">2025-05-16T20:28:00Z</dcterms:created>
  <dcterms:modified xsi:type="dcterms:W3CDTF">2025-05-17T07:23:00Z</dcterms:modified>
</cp:coreProperties>
</file>