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A476A" w14:textId="7AE08D0A" w:rsidR="00A2157C" w:rsidRPr="00B16A74" w:rsidRDefault="00737ABE">
      <w:pPr>
        <w:rPr>
          <w:rFonts w:ascii="Times New Roman" w:hAnsi="Times New Roman" w:cs="Times New Roman"/>
          <w:sz w:val="24"/>
          <w:szCs w:val="28"/>
        </w:rPr>
      </w:pPr>
      <w:bookmarkStart w:id="0" w:name="OLE_LINK1"/>
      <w:r w:rsidRPr="00B16A74"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58240" behindDoc="0" locked="0" layoutInCell="1" allowOverlap="1" wp14:anchorId="63194680" wp14:editId="090C5A03">
            <wp:simplePos x="0" y="0"/>
            <wp:positionH relativeFrom="margin">
              <wp:align>center</wp:align>
            </wp:positionH>
            <wp:positionV relativeFrom="paragraph">
              <wp:posOffset>495300</wp:posOffset>
            </wp:positionV>
            <wp:extent cx="2959100" cy="2344186"/>
            <wp:effectExtent l="0" t="0" r="0" b="0"/>
            <wp:wrapNone/>
            <wp:docPr id="4824125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23441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60F6" w:rsidRPr="00B16A74">
        <w:rPr>
          <w:rFonts w:ascii="Times New Roman" w:hAnsi="Times New Roman" w:cs="Times New Roman"/>
          <w:sz w:val="24"/>
          <w:szCs w:val="28"/>
        </w:rPr>
        <w:t xml:space="preserve">Topic: </w:t>
      </w:r>
      <w:hyperlink r:id="rId5" w:history="1">
        <w:r w:rsidR="00CF3CC1" w:rsidRPr="00B16A74">
          <w:rPr>
            <w:rStyle w:val="ae"/>
            <w:rFonts w:ascii="Times New Roman" w:hAnsi="Times New Roman" w:cs="Times New Roman"/>
            <w:sz w:val="24"/>
            <w:szCs w:val="28"/>
          </w:rPr>
          <w:t>https://www.nytimes.com/interactive/2024/03/09/upshot/affirmative-action-alternatives.html</w:t>
        </w:r>
      </w:hyperlink>
      <w:bookmarkEnd w:id="0"/>
    </w:p>
    <w:p w14:paraId="777F4510" w14:textId="6233DE35" w:rsidR="00CF3CC1" w:rsidRPr="00B16A74" w:rsidRDefault="00CF3CC1">
      <w:pPr>
        <w:rPr>
          <w:rFonts w:ascii="Times New Roman" w:hAnsi="Times New Roman" w:cs="Times New Roman"/>
          <w:sz w:val="24"/>
          <w:szCs w:val="28"/>
        </w:rPr>
      </w:pPr>
    </w:p>
    <w:p w14:paraId="7D661708" w14:textId="421C7E62" w:rsidR="003A337C" w:rsidRPr="00B16A74" w:rsidRDefault="003A337C">
      <w:pPr>
        <w:rPr>
          <w:rFonts w:ascii="Times New Roman" w:hAnsi="Times New Roman" w:cs="Times New Roman"/>
          <w:sz w:val="24"/>
          <w:szCs w:val="28"/>
        </w:rPr>
      </w:pPr>
    </w:p>
    <w:p w14:paraId="4F0DC773" w14:textId="77777777" w:rsidR="00B16A74" w:rsidRPr="00B16A74" w:rsidRDefault="00B16A74">
      <w:pPr>
        <w:rPr>
          <w:rFonts w:ascii="Times New Roman" w:hAnsi="Times New Roman" w:cs="Times New Roman"/>
          <w:sz w:val="24"/>
          <w:szCs w:val="28"/>
        </w:rPr>
      </w:pPr>
    </w:p>
    <w:p w14:paraId="72148C39" w14:textId="77777777" w:rsidR="00B16A74" w:rsidRPr="00B16A74" w:rsidRDefault="00B16A74">
      <w:pPr>
        <w:rPr>
          <w:rFonts w:ascii="Times New Roman" w:hAnsi="Times New Roman" w:cs="Times New Roman"/>
          <w:sz w:val="24"/>
          <w:szCs w:val="28"/>
        </w:rPr>
      </w:pPr>
    </w:p>
    <w:p w14:paraId="54F4564A" w14:textId="77777777" w:rsidR="00B16A74" w:rsidRPr="00B16A74" w:rsidRDefault="00B16A74">
      <w:pPr>
        <w:rPr>
          <w:rFonts w:ascii="Times New Roman" w:hAnsi="Times New Roman" w:cs="Times New Roman"/>
          <w:sz w:val="24"/>
          <w:szCs w:val="28"/>
        </w:rPr>
      </w:pPr>
    </w:p>
    <w:p w14:paraId="421DDD63" w14:textId="77777777" w:rsidR="00B16A74" w:rsidRPr="00B16A74" w:rsidRDefault="00B16A74">
      <w:pPr>
        <w:rPr>
          <w:rFonts w:ascii="Times New Roman" w:hAnsi="Times New Roman" w:cs="Times New Roman"/>
          <w:sz w:val="24"/>
          <w:szCs w:val="28"/>
        </w:rPr>
      </w:pPr>
    </w:p>
    <w:p w14:paraId="1E0912A8" w14:textId="77777777" w:rsidR="00B16A74" w:rsidRPr="00B16A74" w:rsidRDefault="00B16A74">
      <w:pPr>
        <w:rPr>
          <w:rFonts w:ascii="Times New Roman" w:hAnsi="Times New Roman" w:cs="Times New Roman"/>
          <w:sz w:val="24"/>
          <w:szCs w:val="28"/>
        </w:rPr>
      </w:pPr>
    </w:p>
    <w:p w14:paraId="20C48A9A" w14:textId="0C7D4680" w:rsidR="003A337C" w:rsidRPr="00B16A74" w:rsidRDefault="003A337C" w:rsidP="003A337C">
      <w:pPr>
        <w:ind w:firstLine="420"/>
        <w:rPr>
          <w:rFonts w:ascii="Times New Roman" w:hAnsi="Times New Roman" w:cs="Times New Roman"/>
          <w:sz w:val="24"/>
          <w:szCs w:val="28"/>
        </w:rPr>
      </w:pPr>
      <w:r w:rsidRPr="00B16A74">
        <w:rPr>
          <w:rFonts w:ascii="Times New Roman" w:hAnsi="Times New Roman" w:cs="Times New Roman"/>
          <w:sz w:val="24"/>
          <w:szCs w:val="28"/>
        </w:rPr>
        <w:t xml:space="preserve">Good afternoon, everyone. My name is Peiyuan Li. Today, our team is </w:t>
      </w:r>
      <w:r w:rsidR="00BB6ED1">
        <w:rPr>
          <w:rFonts w:ascii="Times New Roman" w:hAnsi="Times New Roman" w:cs="Times New Roman" w:hint="eastAsia"/>
          <w:sz w:val="24"/>
          <w:szCs w:val="28"/>
        </w:rPr>
        <w:t xml:space="preserve">here </w:t>
      </w:r>
      <w:r w:rsidRPr="00B16A74">
        <w:rPr>
          <w:rFonts w:ascii="Times New Roman" w:hAnsi="Times New Roman" w:cs="Times New Roman"/>
          <w:sz w:val="24"/>
          <w:szCs w:val="28"/>
        </w:rPr>
        <w:t>excited to share a data visualization from The Upshot by The New York Times.</w:t>
      </w:r>
    </w:p>
    <w:p w14:paraId="125CB473" w14:textId="031ECC7B" w:rsidR="003A337C" w:rsidRPr="00B16A74" w:rsidRDefault="003A337C" w:rsidP="003A337C">
      <w:pPr>
        <w:ind w:firstLine="420"/>
        <w:rPr>
          <w:rFonts w:ascii="Times New Roman" w:hAnsi="Times New Roman" w:cs="Times New Roman"/>
          <w:sz w:val="24"/>
          <w:szCs w:val="28"/>
        </w:rPr>
      </w:pPr>
      <w:r w:rsidRPr="00B16A74">
        <w:rPr>
          <w:rFonts w:ascii="Times New Roman" w:hAnsi="Times New Roman" w:cs="Times New Roman"/>
          <w:sz w:val="24"/>
          <w:szCs w:val="28"/>
        </w:rPr>
        <w:t xml:space="preserve">This visualization </w:t>
      </w:r>
      <w:r w:rsidR="00C22BD4">
        <w:rPr>
          <w:rFonts w:ascii="Times New Roman" w:hAnsi="Times New Roman" w:cs="Times New Roman"/>
          <w:sz w:val="24"/>
          <w:szCs w:val="28"/>
        </w:rPr>
        <w:t>discusses</w:t>
      </w:r>
      <w:r w:rsidRPr="00B16A74">
        <w:rPr>
          <w:rFonts w:ascii="Times New Roman" w:hAnsi="Times New Roman" w:cs="Times New Roman"/>
          <w:sz w:val="24"/>
          <w:szCs w:val="28"/>
        </w:rPr>
        <w:t xml:space="preserve"> the strategies colleges may implement to maintain a diverse community following the Supreme Court's effective termination of affirmative action in 2023.</w:t>
      </w:r>
    </w:p>
    <w:p w14:paraId="67F3751A" w14:textId="4E390808" w:rsidR="003A337C" w:rsidRDefault="00C518E3" w:rsidP="003A337C">
      <w:pPr>
        <w:ind w:firstLine="420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4975278" wp14:editId="6647AE0E">
            <wp:simplePos x="0" y="0"/>
            <wp:positionH relativeFrom="margin">
              <wp:posOffset>715645</wp:posOffset>
            </wp:positionH>
            <wp:positionV relativeFrom="paragraph">
              <wp:posOffset>476250</wp:posOffset>
            </wp:positionV>
            <wp:extent cx="3779520" cy="2571750"/>
            <wp:effectExtent l="0" t="0" r="0" b="0"/>
            <wp:wrapNone/>
            <wp:docPr id="521873166" name="图片 2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337C" w:rsidRPr="00B16A74">
        <w:rPr>
          <w:rFonts w:ascii="Times New Roman" w:hAnsi="Times New Roman" w:cs="Times New Roman"/>
          <w:sz w:val="24"/>
          <w:szCs w:val="28"/>
        </w:rPr>
        <w:t xml:space="preserve">Presented in </w:t>
      </w:r>
      <w:r w:rsidR="00C22BD4">
        <w:rPr>
          <w:rFonts w:ascii="Times New Roman" w:hAnsi="Times New Roman" w:cs="Times New Roman"/>
          <w:sz w:val="24"/>
          <w:szCs w:val="28"/>
        </w:rPr>
        <w:t>web format, the visualization starts with a question</w:t>
      </w:r>
      <w:r w:rsidR="000C1939">
        <w:rPr>
          <w:rFonts w:ascii="Times New Roman" w:hAnsi="Times New Roman" w:cs="Times New Roman" w:hint="eastAsia"/>
          <w:sz w:val="24"/>
          <w:szCs w:val="28"/>
        </w:rPr>
        <w:t xml:space="preserve"> </w:t>
      </w:r>
      <w:r w:rsidR="000C1939">
        <w:rPr>
          <w:rFonts w:ascii="Times New Roman" w:hAnsi="Times New Roman" w:cs="Times New Roman"/>
          <w:sz w:val="24"/>
          <w:szCs w:val="28"/>
        </w:rPr>
        <w:t>and plotted data</w:t>
      </w:r>
      <w:r w:rsidR="000C1939">
        <w:rPr>
          <w:rFonts w:ascii="Times New Roman" w:hAnsi="Times New Roman" w:cs="Times New Roman" w:hint="eastAsia"/>
          <w:sz w:val="24"/>
          <w:szCs w:val="28"/>
        </w:rPr>
        <w:t xml:space="preserve">, which </w:t>
      </w:r>
      <w:r w:rsidR="000C1939">
        <w:rPr>
          <w:rFonts w:ascii="Times New Roman" w:hAnsi="Times New Roman" w:cs="Times New Roman"/>
          <w:sz w:val="24"/>
          <w:szCs w:val="28"/>
        </w:rPr>
        <w:t>introduces the research</w:t>
      </w:r>
      <w:r w:rsidR="000C1939">
        <w:rPr>
          <w:rFonts w:ascii="Times New Roman" w:hAnsi="Times New Roman" w:cs="Times New Roman" w:hint="eastAsia"/>
          <w:sz w:val="24"/>
          <w:szCs w:val="28"/>
        </w:rPr>
        <w:t xml:space="preserve"> target of this visualization</w:t>
      </w:r>
      <w:r w:rsidR="00C22BD4">
        <w:rPr>
          <w:rFonts w:ascii="Times New Roman" w:hAnsi="Times New Roman" w:cs="Times New Roman"/>
          <w:sz w:val="24"/>
          <w:szCs w:val="28"/>
        </w:rPr>
        <w:t>.</w:t>
      </w:r>
    </w:p>
    <w:p w14:paraId="2B7144C1" w14:textId="48DC8076" w:rsidR="007C4865" w:rsidRDefault="007C4865" w:rsidP="003A337C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52790AC5" w14:textId="7D155BE3" w:rsidR="007C4865" w:rsidRDefault="007C4865" w:rsidP="003A337C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3EF07437" w14:textId="3010B8E7" w:rsidR="007C4865" w:rsidRDefault="007C4865" w:rsidP="003A337C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5E017BBB" w14:textId="77777777" w:rsidR="007C4865" w:rsidRDefault="007C4865" w:rsidP="003A337C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34E1851E" w14:textId="77777777" w:rsidR="007C4865" w:rsidRDefault="007C4865" w:rsidP="003A337C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434703A4" w14:textId="77777777" w:rsidR="007C4865" w:rsidRDefault="007C4865" w:rsidP="003A337C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045CFD38" w14:textId="77777777" w:rsidR="007C4865" w:rsidRDefault="007C4865" w:rsidP="003A337C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67B564DC" w14:textId="77777777" w:rsidR="007C4865" w:rsidRDefault="007C4865" w:rsidP="003A337C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23A005A8" w14:textId="29CB2141" w:rsidR="007C4865" w:rsidRDefault="007C31A4" w:rsidP="003A337C">
      <w:pPr>
        <w:ind w:firstLine="42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 w:hint="eastAsia"/>
          <w:sz w:val="24"/>
          <w:szCs w:val="28"/>
        </w:rPr>
        <w:t>Now</w:t>
      </w:r>
      <w:r w:rsidR="006D1A65">
        <w:rPr>
          <w:rFonts w:ascii="Times New Roman" w:hAnsi="Times New Roman" w:cs="Times New Roman"/>
          <w:sz w:val="24"/>
          <w:szCs w:val="28"/>
        </w:rPr>
        <w:t>, the author starts explaining</w:t>
      </w:r>
      <w:r w:rsidR="007C4865" w:rsidRPr="007C4865">
        <w:rPr>
          <w:rFonts w:ascii="Times New Roman" w:hAnsi="Times New Roman" w:cs="Times New Roman"/>
          <w:sz w:val="24"/>
          <w:szCs w:val="28"/>
        </w:rPr>
        <w:t xml:space="preserve"> the meaning behind the image. </w:t>
      </w:r>
      <w:r w:rsidR="007C4865">
        <w:rPr>
          <w:rFonts w:ascii="Times New Roman" w:hAnsi="Times New Roman" w:cs="Times New Roman" w:hint="eastAsia"/>
          <w:sz w:val="24"/>
          <w:szCs w:val="28"/>
        </w:rPr>
        <w:t>T</w:t>
      </w:r>
      <w:r w:rsidR="007C4865" w:rsidRPr="007C4865">
        <w:rPr>
          <w:rFonts w:ascii="Times New Roman" w:hAnsi="Times New Roman" w:cs="Times New Roman"/>
          <w:sz w:val="24"/>
          <w:szCs w:val="28"/>
        </w:rPr>
        <w:t>hey present a straightforward view of the distribution relationship between SAT scores and levels of wealth.</w:t>
      </w:r>
      <w:r w:rsidR="007C4865" w:rsidRPr="007C4865">
        <w:t xml:space="preserve"> </w:t>
      </w:r>
      <w:r w:rsidR="007C4865" w:rsidRPr="007C4865">
        <w:rPr>
          <w:rFonts w:ascii="Times New Roman" w:hAnsi="Times New Roman" w:cs="Times New Roman"/>
          <w:sz w:val="24"/>
          <w:szCs w:val="28"/>
        </w:rPr>
        <w:t>It’s an oversimplified illustration, but it serves as a powerful starting point for discussing equity in education</w:t>
      </w:r>
      <w:r w:rsidR="006D1A65">
        <w:rPr>
          <w:rFonts w:ascii="Times New Roman" w:hAnsi="Times New Roman" w:cs="Times New Roman" w:hint="eastAsia"/>
          <w:sz w:val="24"/>
          <w:szCs w:val="28"/>
        </w:rPr>
        <w:t xml:space="preserve"> later</w:t>
      </w:r>
      <w:r w:rsidR="007C4865" w:rsidRPr="007C4865">
        <w:rPr>
          <w:rFonts w:ascii="Times New Roman" w:hAnsi="Times New Roman" w:cs="Times New Roman"/>
          <w:sz w:val="24"/>
          <w:szCs w:val="28"/>
        </w:rPr>
        <w:t>.</w:t>
      </w:r>
    </w:p>
    <w:p w14:paraId="27D4A03B" w14:textId="77777777" w:rsidR="00B96BAE" w:rsidRDefault="00B96BAE" w:rsidP="00496849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4778FCD2" w14:textId="785D2FCE" w:rsidR="00B96BAE" w:rsidRDefault="00B96BAE" w:rsidP="00496849">
      <w:pPr>
        <w:ind w:firstLine="420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50789AA" wp14:editId="59968B28">
            <wp:extent cx="5274310" cy="3742690"/>
            <wp:effectExtent l="0" t="0" r="2540" b="0"/>
            <wp:docPr id="1665714316" name="图片 4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6DC33" w14:textId="4CD82BBD" w:rsidR="007C4865" w:rsidRDefault="00F14BA7" w:rsidP="00496849">
      <w:pPr>
        <w:ind w:firstLine="42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 w:hint="eastAsia"/>
          <w:sz w:val="24"/>
          <w:szCs w:val="28"/>
        </w:rPr>
        <w:t>Next,</w:t>
      </w:r>
      <w:r w:rsidR="00496849" w:rsidRPr="00496849">
        <w:rPr>
          <w:rFonts w:ascii="Times New Roman" w:hAnsi="Times New Roman" w:cs="Times New Roman"/>
          <w:sz w:val="24"/>
          <w:szCs w:val="28"/>
        </w:rPr>
        <w:t xml:space="preserve"> the author introduces a</w:t>
      </w:r>
      <w:r>
        <w:rPr>
          <w:rFonts w:ascii="Times New Roman" w:hAnsi="Times New Roman" w:cs="Times New Roman" w:hint="eastAsia"/>
          <w:sz w:val="24"/>
          <w:szCs w:val="28"/>
        </w:rPr>
        <w:t xml:space="preserve"> new</w:t>
      </w:r>
      <w:r w:rsidR="00496849" w:rsidRPr="00496849">
        <w:rPr>
          <w:rFonts w:ascii="Times New Roman" w:hAnsi="Times New Roman" w:cs="Times New Roman"/>
          <w:sz w:val="24"/>
          <w:szCs w:val="28"/>
        </w:rPr>
        <w:t xml:space="preserve"> line.</w:t>
      </w:r>
      <w:r w:rsidR="00496849">
        <w:rPr>
          <w:rFonts w:ascii="Times New Roman" w:hAnsi="Times New Roman" w:cs="Times New Roman" w:hint="eastAsia"/>
          <w:sz w:val="24"/>
          <w:szCs w:val="28"/>
        </w:rPr>
        <w:t xml:space="preserve"> With the line</w:t>
      </w:r>
      <w:r w:rsidR="00044CA9">
        <w:rPr>
          <w:rFonts w:ascii="Times New Roman" w:hAnsi="Times New Roman" w:cs="Times New Roman"/>
          <w:sz w:val="24"/>
          <w:szCs w:val="28"/>
        </w:rPr>
        <w:t>, we can see a clear trend—the</w:t>
      </w:r>
      <w:r w:rsidR="00044CA9">
        <w:rPr>
          <w:rFonts w:ascii="Times New Roman" w:hAnsi="Times New Roman" w:cs="Times New Roman" w:hint="eastAsia"/>
          <w:sz w:val="24"/>
          <w:szCs w:val="28"/>
        </w:rPr>
        <w:t xml:space="preserve"> </w:t>
      </w:r>
      <w:r>
        <w:rPr>
          <w:rFonts w:ascii="Times New Roman" w:hAnsi="Times New Roman" w:cs="Times New Roman" w:hint="eastAsia"/>
          <w:sz w:val="24"/>
          <w:szCs w:val="28"/>
        </w:rPr>
        <w:t xml:space="preserve">more income </w:t>
      </w:r>
      <w:r w:rsidR="00044CA9">
        <w:rPr>
          <w:rFonts w:ascii="Times New Roman" w:hAnsi="Times New Roman" w:cs="Times New Roman"/>
          <w:sz w:val="24"/>
          <w:szCs w:val="28"/>
        </w:rPr>
        <w:t>a student's</w:t>
      </w:r>
      <w:r w:rsidR="00044CA9">
        <w:rPr>
          <w:rFonts w:ascii="Times New Roman" w:hAnsi="Times New Roman" w:cs="Times New Roman" w:hint="eastAsia"/>
          <w:sz w:val="24"/>
          <w:szCs w:val="28"/>
        </w:rPr>
        <w:t xml:space="preserve"> </w:t>
      </w:r>
      <w:r w:rsidR="007C4865" w:rsidRPr="007C4865">
        <w:rPr>
          <w:rFonts w:ascii="Times New Roman" w:hAnsi="Times New Roman" w:cs="Times New Roman"/>
          <w:sz w:val="24"/>
          <w:szCs w:val="28"/>
        </w:rPr>
        <w:t>family</w:t>
      </w:r>
      <w:r w:rsidR="006A6FBE">
        <w:rPr>
          <w:rFonts w:ascii="Times New Roman" w:hAnsi="Times New Roman" w:cs="Times New Roman" w:hint="eastAsia"/>
          <w:sz w:val="24"/>
          <w:szCs w:val="28"/>
        </w:rPr>
        <w:t xml:space="preserve"> </w:t>
      </w:r>
      <w:r>
        <w:rPr>
          <w:rFonts w:ascii="Times New Roman" w:hAnsi="Times New Roman" w:cs="Times New Roman" w:hint="eastAsia"/>
          <w:sz w:val="24"/>
          <w:szCs w:val="28"/>
        </w:rPr>
        <w:t>has</w:t>
      </w:r>
      <w:r w:rsidR="006A6FBE">
        <w:rPr>
          <w:rFonts w:ascii="Times New Roman" w:hAnsi="Times New Roman" w:cs="Times New Roman" w:hint="eastAsia"/>
          <w:sz w:val="24"/>
          <w:szCs w:val="28"/>
        </w:rPr>
        <w:t xml:space="preserve"> </w:t>
      </w:r>
      <w:r w:rsidR="007C4865" w:rsidRPr="007C4865">
        <w:rPr>
          <w:rFonts w:ascii="Times New Roman" w:hAnsi="Times New Roman" w:cs="Times New Roman"/>
          <w:sz w:val="24"/>
          <w:szCs w:val="28"/>
        </w:rPr>
        <w:t>, the higher the</w:t>
      </w:r>
      <w:r>
        <w:rPr>
          <w:rFonts w:ascii="Times New Roman" w:hAnsi="Times New Roman" w:cs="Times New Roman" w:hint="eastAsia"/>
          <w:sz w:val="24"/>
          <w:szCs w:val="28"/>
        </w:rPr>
        <w:t>ir</w:t>
      </w:r>
      <w:r w:rsidR="007C4865" w:rsidRPr="007C4865">
        <w:rPr>
          <w:rFonts w:ascii="Times New Roman" w:hAnsi="Times New Roman" w:cs="Times New Roman"/>
          <w:sz w:val="24"/>
          <w:szCs w:val="28"/>
        </w:rPr>
        <w:t xml:space="preserve"> SAT scores tend to be.</w:t>
      </w:r>
    </w:p>
    <w:p w14:paraId="5C1346B8" w14:textId="57681D4B" w:rsidR="0010184B" w:rsidRDefault="0010184B" w:rsidP="00496849">
      <w:pPr>
        <w:ind w:firstLine="420"/>
        <w:rPr>
          <w:rFonts w:ascii="Times New Roman" w:hAnsi="Times New Roman" w:cs="Times New Roman"/>
          <w:sz w:val="24"/>
          <w:szCs w:val="28"/>
        </w:rPr>
      </w:pPr>
      <w:r w:rsidRPr="00F400C2"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60288" behindDoc="1" locked="0" layoutInCell="1" allowOverlap="1" wp14:anchorId="4B276F4F" wp14:editId="7A5C0560">
            <wp:simplePos x="0" y="0"/>
            <wp:positionH relativeFrom="margin">
              <wp:posOffset>685800</wp:posOffset>
            </wp:positionH>
            <wp:positionV relativeFrom="paragraph">
              <wp:posOffset>35560</wp:posOffset>
            </wp:positionV>
            <wp:extent cx="3896360" cy="2822586"/>
            <wp:effectExtent l="0" t="0" r="8890" b="0"/>
            <wp:wrapTight wrapText="bothSides">
              <wp:wrapPolygon edited="0">
                <wp:start x="0" y="0"/>
                <wp:lineTo x="0" y="21430"/>
                <wp:lineTo x="21544" y="21430"/>
                <wp:lineTo x="21544" y="0"/>
                <wp:lineTo x="0" y="0"/>
              </wp:wrapPolygon>
            </wp:wrapTight>
            <wp:docPr id="144336208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36208" name="图片 1" descr="图表, 散点图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360" cy="28225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98BAD4" w14:textId="75519FB0" w:rsidR="00F400C2" w:rsidRDefault="00F400C2" w:rsidP="00496849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40836226" w14:textId="77777777" w:rsidR="0010184B" w:rsidRDefault="0010184B" w:rsidP="00496849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72D3E61F" w14:textId="77777777" w:rsidR="0010184B" w:rsidRDefault="0010184B" w:rsidP="00496849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3DAFA1F7" w14:textId="77777777" w:rsidR="0010184B" w:rsidRDefault="0010184B" w:rsidP="00496849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1CD8AD4E" w14:textId="77777777" w:rsidR="0010184B" w:rsidRDefault="0010184B" w:rsidP="00496849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45B4C527" w14:textId="77777777" w:rsidR="0010184B" w:rsidRDefault="0010184B" w:rsidP="00496849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62BD543C" w14:textId="77777777" w:rsidR="0010184B" w:rsidRDefault="0010184B" w:rsidP="00496849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1DBABA25" w14:textId="77777777" w:rsidR="009B67EC" w:rsidRPr="009B67EC" w:rsidRDefault="009B67EC" w:rsidP="009B67EC">
      <w:pPr>
        <w:rPr>
          <w:rFonts w:ascii="Times New Roman" w:hAnsi="Times New Roman" w:cs="Times New Roman"/>
          <w:sz w:val="24"/>
          <w:szCs w:val="28"/>
        </w:rPr>
      </w:pPr>
    </w:p>
    <w:p w14:paraId="3B0FD004" w14:textId="56ADFB62" w:rsidR="0010184B" w:rsidRDefault="000951BC" w:rsidP="009B67EC">
      <w:pPr>
        <w:ind w:firstLine="42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 w:hint="eastAsia"/>
          <w:sz w:val="24"/>
          <w:szCs w:val="28"/>
        </w:rPr>
        <w:t>Then in this graph,</w:t>
      </w:r>
      <w:r w:rsidR="009B67EC" w:rsidRPr="009B67EC">
        <w:rPr>
          <w:rFonts w:ascii="Times New Roman" w:hAnsi="Times New Roman" w:cs="Times New Roman"/>
          <w:sz w:val="24"/>
          <w:szCs w:val="28"/>
        </w:rPr>
        <w:t xml:space="preserve"> the author marks the data points representing Black and Hispanic students, adding another layer of analysis to the discussion</w:t>
      </w:r>
      <w:r w:rsidR="00DF0A61">
        <w:rPr>
          <w:rFonts w:ascii="Times New Roman" w:hAnsi="Times New Roman" w:cs="Times New Roman" w:hint="eastAsia"/>
          <w:sz w:val="24"/>
          <w:szCs w:val="28"/>
        </w:rPr>
        <w:t xml:space="preserve"> of </w:t>
      </w:r>
      <w:r w:rsidR="00DF0A61">
        <w:rPr>
          <w:rFonts w:ascii="Times New Roman" w:hAnsi="Times New Roman" w:cs="Times New Roman"/>
          <w:sz w:val="24"/>
          <w:szCs w:val="28"/>
        </w:rPr>
        <w:t>education</w:t>
      </w:r>
      <w:r w:rsidR="00DF0A61">
        <w:rPr>
          <w:rFonts w:ascii="Times New Roman" w:hAnsi="Times New Roman" w:cs="Times New Roman" w:hint="eastAsia"/>
          <w:sz w:val="24"/>
          <w:szCs w:val="28"/>
        </w:rPr>
        <w:t xml:space="preserve"> equity</w:t>
      </w:r>
      <w:r w:rsidR="009B67EC" w:rsidRPr="009B67EC">
        <w:rPr>
          <w:rFonts w:ascii="Times New Roman" w:hAnsi="Times New Roman" w:cs="Times New Roman"/>
          <w:sz w:val="24"/>
          <w:szCs w:val="28"/>
        </w:rPr>
        <w:t>. It brings forth the argument that admissions based solely on test scores may not be fair to these groups.</w:t>
      </w:r>
    </w:p>
    <w:p w14:paraId="487B2357" w14:textId="2069240D" w:rsidR="00DF7086" w:rsidRDefault="00DF7086" w:rsidP="009B67EC">
      <w:pPr>
        <w:ind w:firstLine="420"/>
        <w:rPr>
          <w:rFonts w:ascii="Times New Roman" w:hAnsi="Times New Roman" w:cs="Times New Roman"/>
          <w:sz w:val="24"/>
          <w:szCs w:val="28"/>
        </w:rPr>
      </w:pPr>
      <w:r w:rsidRPr="00DF7086"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anchor distT="0" distB="0" distL="114300" distR="114300" simplePos="0" relativeHeight="251661312" behindDoc="1" locked="0" layoutInCell="1" allowOverlap="1" wp14:anchorId="68E26471" wp14:editId="0CD019D4">
            <wp:simplePos x="0" y="0"/>
            <wp:positionH relativeFrom="margin">
              <wp:posOffset>948055</wp:posOffset>
            </wp:positionH>
            <wp:positionV relativeFrom="paragraph">
              <wp:posOffset>0</wp:posOffset>
            </wp:positionV>
            <wp:extent cx="3617316" cy="2536825"/>
            <wp:effectExtent l="0" t="0" r="2540" b="0"/>
            <wp:wrapTight wrapText="bothSides">
              <wp:wrapPolygon edited="0">
                <wp:start x="0" y="0"/>
                <wp:lineTo x="0" y="21411"/>
                <wp:lineTo x="21501" y="21411"/>
                <wp:lineTo x="21501" y="0"/>
                <wp:lineTo x="0" y="0"/>
              </wp:wrapPolygon>
            </wp:wrapTight>
            <wp:docPr id="86437385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73851" name="图片 1" descr="文本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316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103556" w14:textId="61C8AB64" w:rsidR="00DF7086" w:rsidRDefault="00DF7086" w:rsidP="009B67EC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5D9765B5" w14:textId="23454C44" w:rsidR="00DF7086" w:rsidRDefault="00DF7086" w:rsidP="009B67EC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03E33CD6" w14:textId="6F8295AE" w:rsidR="00DF7086" w:rsidRDefault="00DF7086" w:rsidP="009B67EC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31FF9D87" w14:textId="72719352" w:rsidR="00DF7086" w:rsidRDefault="00DF7086" w:rsidP="009B67EC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190AE2F4" w14:textId="5675F827" w:rsidR="004F562D" w:rsidRDefault="004F562D" w:rsidP="009B67EC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5B9A5173" w14:textId="044B1363" w:rsidR="00DF7086" w:rsidRDefault="00DF7086" w:rsidP="009B67EC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199744EB" w14:textId="02288777" w:rsidR="00DF7086" w:rsidRPr="00DF7086" w:rsidRDefault="00DF7086" w:rsidP="00DF7086">
      <w:pPr>
        <w:rPr>
          <w:rFonts w:ascii="Times New Roman" w:hAnsi="Times New Roman" w:cs="Times New Roman"/>
          <w:sz w:val="24"/>
          <w:szCs w:val="28"/>
        </w:rPr>
      </w:pPr>
    </w:p>
    <w:p w14:paraId="1D041192" w14:textId="103BA71E" w:rsidR="00DF7086" w:rsidRDefault="00E576EE" w:rsidP="007E6A36">
      <w:pPr>
        <w:ind w:firstLine="42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 w:hint="eastAsia"/>
          <w:sz w:val="24"/>
          <w:szCs w:val="28"/>
        </w:rPr>
        <w:t>So</w:t>
      </w:r>
      <w:r w:rsidR="00162D44">
        <w:rPr>
          <w:rFonts w:ascii="Times New Roman" w:hAnsi="Times New Roman" w:cs="Times New Roman"/>
          <w:sz w:val="24"/>
          <w:szCs w:val="28"/>
        </w:rPr>
        <w:t>, how severe the equity problem could be if we do not take any action after affirmative action is no longer legal?</w:t>
      </w:r>
      <w:r>
        <w:rPr>
          <w:rFonts w:ascii="Times New Roman" w:hAnsi="Times New Roman" w:cs="Times New Roman" w:hint="eastAsia"/>
          <w:sz w:val="24"/>
          <w:szCs w:val="28"/>
        </w:rPr>
        <w:t xml:space="preserve"> </w:t>
      </w:r>
      <w:r w:rsidR="00DF7086" w:rsidRPr="00DF7086">
        <w:rPr>
          <w:rFonts w:ascii="Times New Roman" w:hAnsi="Times New Roman" w:cs="Times New Roman"/>
          <w:sz w:val="24"/>
          <w:szCs w:val="28"/>
        </w:rPr>
        <w:t xml:space="preserve">As demonstrated here, if colleges admitted </w:t>
      </w:r>
      <w:r w:rsidR="00A74535">
        <w:rPr>
          <w:rFonts w:ascii="Times New Roman" w:hAnsi="Times New Roman" w:cs="Times New Roman"/>
          <w:sz w:val="24"/>
          <w:szCs w:val="28"/>
        </w:rPr>
        <w:t>students</w:t>
      </w:r>
      <w:r w:rsidR="006A6FBE">
        <w:rPr>
          <w:rFonts w:ascii="Times New Roman" w:hAnsi="Times New Roman" w:cs="Times New Roman" w:hint="eastAsia"/>
          <w:sz w:val="24"/>
          <w:szCs w:val="28"/>
        </w:rPr>
        <w:t xml:space="preserve"> only based </w:t>
      </w:r>
      <w:r w:rsidR="00DF7086" w:rsidRPr="00DF7086">
        <w:rPr>
          <w:rFonts w:ascii="Times New Roman" w:hAnsi="Times New Roman" w:cs="Times New Roman"/>
          <w:sz w:val="24"/>
          <w:szCs w:val="28"/>
        </w:rPr>
        <w:t xml:space="preserve">on an SAT score </w:t>
      </w:r>
      <w:r w:rsidR="00162D44">
        <w:rPr>
          <w:rFonts w:ascii="Times New Roman" w:hAnsi="Times New Roman" w:cs="Times New Roman" w:hint="eastAsia"/>
          <w:sz w:val="24"/>
          <w:szCs w:val="28"/>
        </w:rPr>
        <w:t xml:space="preserve">with a </w:t>
      </w:r>
      <w:r w:rsidR="00DF7086" w:rsidRPr="00DF7086">
        <w:rPr>
          <w:rFonts w:ascii="Times New Roman" w:hAnsi="Times New Roman" w:cs="Times New Roman"/>
          <w:sz w:val="24"/>
          <w:szCs w:val="28"/>
        </w:rPr>
        <w:t>cutoff of</w:t>
      </w:r>
      <w:r w:rsidR="00162D44">
        <w:rPr>
          <w:rFonts w:ascii="Times New Roman" w:hAnsi="Times New Roman" w:cs="Times New Roman" w:hint="eastAsia"/>
          <w:sz w:val="24"/>
          <w:szCs w:val="28"/>
        </w:rPr>
        <w:t>, lets say</w:t>
      </w:r>
      <w:r w:rsidR="00DF7086" w:rsidRPr="00DF7086">
        <w:rPr>
          <w:rFonts w:ascii="Times New Roman" w:hAnsi="Times New Roman" w:cs="Times New Roman"/>
          <w:sz w:val="24"/>
          <w:szCs w:val="28"/>
        </w:rPr>
        <w:t xml:space="preserve"> 1300</w:t>
      </w:r>
      <w:r w:rsidR="00162D44">
        <w:rPr>
          <w:rFonts w:ascii="Times New Roman" w:hAnsi="Times New Roman" w:cs="Times New Roman" w:hint="eastAsia"/>
          <w:sz w:val="24"/>
          <w:szCs w:val="28"/>
        </w:rPr>
        <w:t xml:space="preserve">. </w:t>
      </w:r>
    </w:p>
    <w:p w14:paraId="240E961D" w14:textId="0DCEC542" w:rsidR="00162D44" w:rsidRPr="00794378" w:rsidRDefault="00951CA5" w:rsidP="007E6A36">
      <w:pPr>
        <w:ind w:firstLine="420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00509D9" wp14:editId="015B9BF1">
            <wp:simplePos x="0" y="0"/>
            <wp:positionH relativeFrom="margin">
              <wp:posOffset>901700</wp:posOffset>
            </wp:positionH>
            <wp:positionV relativeFrom="paragraph">
              <wp:posOffset>34290</wp:posOffset>
            </wp:positionV>
            <wp:extent cx="3406026" cy="2558415"/>
            <wp:effectExtent l="0" t="0" r="4445" b="0"/>
            <wp:wrapNone/>
            <wp:docPr id="1492518871" name="图片 5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026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4083D7" w14:textId="5A2FA48F" w:rsidR="00162D44" w:rsidRDefault="00162D44" w:rsidP="007E6A36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421CDC7B" w14:textId="77777777" w:rsidR="00162D44" w:rsidRDefault="00162D44" w:rsidP="007E6A36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756DE869" w14:textId="6B693796" w:rsidR="00162D44" w:rsidRDefault="00162D44" w:rsidP="007E6A36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35135285" w14:textId="221153F6" w:rsidR="00162D44" w:rsidRDefault="00162D44" w:rsidP="007E6A36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610F9039" w14:textId="77777777" w:rsidR="00951CA5" w:rsidRDefault="00951CA5" w:rsidP="007E6A36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4696D35C" w14:textId="77777777" w:rsidR="00951CA5" w:rsidRDefault="00951CA5" w:rsidP="007E6A36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1C2E523F" w14:textId="77777777" w:rsidR="00951CA5" w:rsidRDefault="00951CA5" w:rsidP="007E6A36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2C6572FA" w14:textId="74AAEEA8" w:rsidR="00951CA5" w:rsidRDefault="00951CA5" w:rsidP="00951CA5">
      <w:pPr>
        <w:ind w:firstLine="420"/>
        <w:rPr>
          <w:rFonts w:ascii="Times New Roman" w:hAnsi="Times New Roman" w:cs="Times New Roman"/>
          <w:sz w:val="24"/>
          <w:szCs w:val="28"/>
        </w:rPr>
      </w:pPr>
      <w:r w:rsidRPr="00DF7086">
        <w:rPr>
          <w:rFonts w:ascii="Times New Roman" w:hAnsi="Times New Roman" w:cs="Times New Roman"/>
          <w:sz w:val="24"/>
          <w:szCs w:val="28"/>
        </w:rPr>
        <w:t>Only six percent of this hypothetical admitted class would be low-income students, and just ten percent would be Black or Hispanic</w:t>
      </w:r>
      <w:r>
        <w:rPr>
          <w:rFonts w:ascii="Times New Roman" w:hAnsi="Times New Roman" w:cs="Times New Roman" w:hint="eastAsia"/>
          <w:sz w:val="24"/>
          <w:szCs w:val="28"/>
        </w:rPr>
        <w:t>. T</w:t>
      </w:r>
      <w:r w:rsidRPr="00DF7086">
        <w:rPr>
          <w:rFonts w:ascii="Times New Roman" w:hAnsi="Times New Roman" w:cs="Times New Roman"/>
          <w:sz w:val="24"/>
          <w:szCs w:val="28"/>
        </w:rPr>
        <w:t xml:space="preserve">he number of </w:t>
      </w:r>
      <w:r>
        <w:rPr>
          <w:rFonts w:ascii="Times New Roman" w:hAnsi="Times New Roman" w:cs="Times New Roman" w:hint="eastAsia"/>
          <w:sz w:val="24"/>
          <w:szCs w:val="28"/>
        </w:rPr>
        <w:t xml:space="preserve">low income, </w:t>
      </w:r>
      <w:r w:rsidRPr="00DF7086">
        <w:rPr>
          <w:rFonts w:ascii="Times New Roman" w:hAnsi="Times New Roman" w:cs="Times New Roman"/>
          <w:sz w:val="24"/>
          <w:szCs w:val="28"/>
        </w:rPr>
        <w:t>Black and Hispanic students would be minimal,</w:t>
      </w:r>
      <w:r>
        <w:rPr>
          <w:rFonts w:ascii="Times New Roman" w:hAnsi="Times New Roman" w:cs="Times New Roman" w:hint="eastAsia"/>
          <w:sz w:val="24"/>
          <w:szCs w:val="28"/>
        </w:rPr>
        <w:t xml:space="preserve"> </w:t>
      </w:r>
      <w:r w:rsidRPr="00DF7086">
        <w:rPr>
          <w:rFonts w:ascii="Times New Roman" w:hAnsi="Times New Roman" w:cs="Times New Roman"/>
          <w:sz w:val="24"/>
          <w:szCs w:val="28"/>
        </w:rPr>
        <w:t>placing them at a significant disadvantage.</w:t>
      </w:r>
    </w:p>
    <w:p w14:paraId="3D9F895C" w14:textId="77777777" w:rsidR="00951CA5" w:rsidRPr="00951CA5" w:rsidRDefault="00951CA5" w:rsidP="007E6A36">
      <w:pPr>
        <w:ind w:firstLine="420"/>
        <w:rPr>
          <w:rFonts w:ascii="Times New Roman" w:hAnsi="Times New Roman" w:cs="Times New Roman" w:hint="eastAsia"/>
          <w:sz w:val="24"/>
          <w:szCs w:val="28"/>
        </w:rPr>
      </w:pPr>
    </w:p>
    <w:p w14:paraId="1C4440FA" w14:textId="6AF29F02" w:rsidR="00C24D60" w:rsidRDefault="00C24D60">
      <w:pPr>
        <w:widowControl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14:paraId="78CAF34E" w14:textId="355BE1BD" w:rsidR="00A06294" w:rsidRDefault="00427808" w:rsidP="00C24D60">
      <w:pPr>
        <w:rPr>
          <w:rFonts w:ascii="Times New Roman" w:hAnsi="Times New Roman" w:cs="Times New Roman"/>
          <w:sz w:val="24"/>
          <w:szCs w:val="28"/>
        </w:rPr>
      </w:pPr>
      <w:r w:rsidRPr="00A71B26"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6193A4CC" wp14:editId="20EFDE0A">
            <wp:simplePos x="0" y="0"/>
            <wp:positionH relativeFrom="margin">
              <wp:align>center</wp:align>
            </wp:positionH>
            <wp:positionV relativeFrom="paragraph">
              <wp:posOffset>635</wp:posOffset>
            </wp:positionV>
            <wp:extent cx="3331210" cy="2298065"/>
            <wp:effectExtent l="0" t="0" r="2540" b="6985"/>
            <wp:wrapNone/>
            <wp:docPr id="1919248515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48515" name="图片 1" descr="图表, 散点图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2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777F5B" w14:textId="5F64B40B" w:rsidR="00A06294" w:rsidRDefault="00A06294" w:rsidP="00DF7086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6775B00F" w14:textId="0A4FA9E6" w:rsidR="00A06294" w:rsidRDefault="00A06294" w:rsidP="00DF7086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1E2AD054" w14:textId="32D04902" w:rsidR="00A06294" w:rsidRDefault="00A06294" w:rsidP="00DF7086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337C07DF" w14:textId="3801A015" w:rsidR="00A06294" w:rsidRDefault="00A06294" w:rsidP="00DF7086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0EFFB71D" w14:textId="46A76604" w:rsidR="00A06294" w:rsidRDefault="00A06294" w:rsidP="00DF7086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7237563E" w14:textId="7DB11F0B" w:rsidR="0085491F" w:rsidRPr="0085491F" w:rsidRDefault="0085491F" w:rsidP="0085491F">
      <w:pPr>
        <w:rPr>
          <w:rFonts w:ascii="Times New Roman" w:hAnsi="Times New Roman" w:cs="Times New Roman" w:hint="eastAsia"/>
          <w:sz w:val="24"/>
          <w:szCs w:val="28"/>
        </w:rPr>
      </w:pPr>
    </w:p>
    <w:p w14:paraId="61F93BA6" w14:textId="2CAEEEAA" w:rsidR="007735D6" w:rsidRDefault="007735D6" w:rsidP="00617149">
      <w:pPr>
        <w:ind w:firstLine="42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 w:hint="eastAsia"/>
          <w:sz w:val="24"/>
          <w:szCs w:val="28"/>
        </w:rPr>
        <w:t>This problem was solved by the affirmative action, just like this graph, colleges will admit more portion of minimal group students to ensure diversity.</w:t>
      </w:r>
    </w:p>
    <w:p w14:paraId="7B8922F5" w14:textId="5CEB3821" w:rsidR="00427808" w:rsidRDefault="00427808" w:rsidP="00617149">
      <w:pPr>
        <w:ind w:firstLine="420"/>
        <w:rPr>
          <w:rFonts w:ascii="Times New Roman" w:hAnsi="Times New Roman" w:cs="Times New Roman"/>
          <w:sz w:val="24"/>
          <w:szCs w:val="28"/>
        </w:rPr>
      </w:pPr>
      <w:r w:rsidRPr="00C91BC5"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64384" behindDoc="0" locked="0" layoutInCell="1" allowOverlap="1" wp14:anchorId="7CF2669B" wp14:editId="7C064183">
            <wp:simplePos x="0" y="0"/>
            <wp:positionH relativeFrom="column">
              <wp:posOffset>1098550</wp:posOffset>
            </wp:positionH>
            <wp:positionV relativeFrom="paragraph">
              <wp:posOffset>28575</wp:posOffset>
            </wp:positionV>
            <wp:extent cx="3403600" cy="2299893"/>
            <wp:effectExtent l="0" t="0" r="6350" b="5715"/>
            <wp:wrapNone/>
            <wp:docPr id="1323010769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10769" name="图片 1" descr="图表, 散点图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2299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A994DC" w14:textId="2DFC6794" w:rsidR="00427808" w:rsidRDefault="00427808" w:rsidP="00617149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5C1E3610" w14:textId="77777777" w:rsidR="00427808" w:rsidRDefault="00427808" w:rsidP="00617149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20FEA60E" w14:textId="4811A94A" w:rsidR="00427808" w:rsidRDefault="00427808" w:rsidP="00617149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662322A5" w14:textId="5A2CFCBC" w:rsidR="00427808" w:rsidRDefault="00427808" w:rsidP="00617149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0CD6F1DF" w14:textId="77777777" w:rsidR="00427808" w:rsidRDefault="00427808" w:rsidP="00617149">
      <w:pPr>
        <w:ind w:firstLine="420"/>
        <w:rPr>
          <w:rFonts w:ascii="Times New Roman" w:hAnsi="Times New Roman" w:cs="Times New Roman" w:hint="eastAsia"/>
          <w:sz w:val="24"/>
          <w:szCs w:val="28"/>
        </w:rPr>
      </w:pPr>
    </w:p>
    <w:p w14:paraId="1D888812" w14:textId="77777777" w:rsidR="007735D6" w:rsidRDefault="007735D6" w:rsidP="00617149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7BA6A3CF" w14:textId="1ED74F65" w:rsidR="00427808" w:rsidRDefault="008D1F52" w:rsidP="00617149">
      <w:pPr>
        <w:ind w:firstLine="420"/>
        <w:rPr>
          <w:rFonts w:ascii="Times New Roman" w:hAnsi="Times New Roman" w:cs="Times New Roman"/>
          <w:sz w:val="24"/>
          <w:szCs w:val="28"/>
        </w:rPr>
      </w:pPr>
      <w:r w:rsidRPr="00AC33B7"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72576" behindDoc="0" locked="0" layoutInCell="1" allowOverlap="1" wp14:anchorId="27DDA524" wp14:editId="450DAB69">
            <wp:simplePos x="0" y="0"/>
            <wp:positionH relativeFrom="margin">
              <wp:align>center</wp:align>
            </wp:positionH>
            <wp:positionV relativeFrom="paragraph">
              <wp:posOffset>414655</wp:posOffset>
            </wp:positionV>
            <wp:extent cx="3333750" cy="2349201"/>
            <wp:effectExtent l="0" t="0" r="0" b="0"/>
            <wp:wrapNone/>
            <wp:docPr id="1705012117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012117" name="图片 1" descr="图表, 散点图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3492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491F">
        <w:rPr>
          <w:rFonts w:ascii="Times New Roman" w:hAnsi="Times New Roman" w:cs="Times New Roman"/>
          <w:sz w:val="24"/>
          <w:szCs w:val="28"/>
        </w:rPr>
        <w:t xml:space="preserve">However, </w:t>
      </w:r>
      <w:r>
        <w:rPr>
          <w:rFonts w:ascii="Times New Roman" w:hAnsi="Times New Roman" w:cs="Times New Roman" w:hint="eastAsia"/>
          <w:sz w:val="24"/>
          <w:szCs w:val="28"/>
        </w:rPr>
        <w:t>the preferences are not legal after 2023</w:t>
      </w:r>
      <w:r>
        <w:rPr>
          <w:rFonts w:ascii="Times New Roman" w:hAnsi="Times New Roman" w:cs="Times New Roman"/>
          <w:sz w:val="24"/>
          <w:szCs w:val="28"/>
        </w:rPr>
        <w:t>; colleges must seek alternative solutions with such policies no longer legal.</w:t>
      </w:r>
    </w:p>
    <w:p w14:paraId="2001191B" w14:textId="77E0D4AA" w:rsidR="00427808" w:rsidRDefault="00427808" w:rsidP="00617149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2FEB46DC" w14:textId="4B0AAF3F" w:rsidR="00427808" w:rsidRDefault="00427808" w:rsidP="00617149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3D44B952" w14:textId="77777777" w:rsidR="008D1F52" w:rsidRDefault="008D1F52" w:rsidP="00617149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40F2EFFD" w14:textId="77777777" w:rsidR="008D1F52" w:rsidRDefault="008D1F52" w:rsidP="00617149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31BCBE67" w14:textId="77777777" w:rsidR="008D1F52" w:rsidRDefault="008D1F52" w:rsidP="00617149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4DE6F171" w14:textId="77777777" w:rsidR="008D1F52" w:rsidRDefault="008D1F52" w:rsidP="00617149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5BA00A1A" w14:textId="77777777" w:rsidR="008D1F52" w:rsidRPr="008D1F52" w:rsidRDefault="008D1F52" w:rsidP="00617149">
      <w:pPr>
        <w:ind w:firstLine="420"/>
        <w:rPr>
          <w:rFonts w:ascii="Times New Roman" w:hAnsi="Times New Roman" w:cs="Times New Roman" w:hint="eastAsia"/>
          <w:sz w:val="24"/>
          <w:szCs w:val="28"/>
        </w:rPr>
      </w:pPr>
    </w:p>
    <w:p w14:paraId="3D07CFA3" w14:textId="77777777" w:rsidR="00956C78" w:rsidRDefault="0085491F" w:rsidP="00617149">
      <w:pPr>
        <w:ind w:firstLine="420"/>
        <w:rPr>
          <w:rFonts w:ascii="Times New Roman" w:hAnsi="Times New Roman" w:cs="Times New Roman"/>
          <w:sz w:val="24"/>
          <w:szCs w:val="28"/>
        </w:rPr>
      </w:pPr>
      <w:r w:rsidRPr="0085491F">
        <w:rPr>
          <w:rFonts w:ascii="Times New Roman" w:hAnsi="Times New Roman" w:cs="Times New Roman"/>
          <w:sz w:val="24"/>
          <w:szCs w:val="28"/>
        </w:rPr>
        <w:t xml:space="preserve">For instance, </w:t>
      </w:r>
      <w:r w:rsidR="00956C78">
        <w:rPr>
          <w:rFonts w:ascii="Times New Roman" w:hAnsi="Times New Roman" w:cs="Times New Roman" w:hint="eastAsia"/>
          <w:sz w:val="24"/>
          <w:szCs w:val="28"/>
        </w:rPr>
        <w:t>admission officers</w:t>
      </w:r>
      <w:r w:rsidRPr="0085491F">
        <w:rPr>
          <w:rFonts w:ascii="Times New Roman" w:hAnsi="Times New Roman" w:cs="Times New Roman"/>
          <w:sz w:val="24"/>
          <w:szCs w:val="28"/>
        </w:rPr>
        <w:t xml:space="preserve"> could lower the </w:t>
      </w:r>
      <w:r w:rsidR="00956C78">
        <w:rPr>
          <w:rFonts w:ascii="Times New Roman" w:hAnsi="Times New Roman" w:cs="Times New Roman"/>
          <w:sz w:val="24"/>
          <w:szCs w:val="28"/>
        </w:rPr>
        <w:t xml:space="preserve">cutoff score </w:t>
      </w:r>
      <w:r w:rsidR="00956C78">
        <w:rPr>
          <w:rFonts w:ascii="Times New Roman" w:hAnsi="Times New Roman" w:cs="Times New Roman" w:hint="eastAsia"/>
          <w:sz w:val="24"/>
          <w:szCs w:val="28"/>
        </w:rPr>
        <w:t xml:space="preserve">to admit more people. But we can observe it comes with a problem that a large number of students are admitted now, which may exceed the </w:t>
      </w:r>
      <w:r w:rsidR="00956C78">
        <w:rPr>
          <w:rFonts w:ascii="Times New Roman" w:hAnsi="Times New Roman" w:cs="Times New Roman"/>
          <w:sz w:val="24"/>
          <w:szCs w:val="28"/>
        </w:rPr>
        <w:t>capacity</w:t>
      </w:r>
      <w:r w:rsidR="00956C78">
        <w:rPr>
          <w:rFonts w:ascii="Times New Roman" w:hAnsi="Times New Roman" w:cs="Times New Roman" w:hint="eastAsia"/>
          <w:sz w:val="24"/>
          <w:szCs w:val="28"/>
        </w:rPr>
        <w:t xml:space="preserve"> of class </w:t>
      </w:r>
      <w:r w:rsidR="00956C78">
        <w:rPr>
          <w:rFonts w:ascii="Times New Roman" w:hAnsi="Times New Roman" w:cs="Times New Roman"/>
          <w:sz w:val="24"/>
          <w:szCs w:val="28"/>
        </w:rPr>
        <w:t>size</w:t>
      </w:r>
      <w:r w:rsidR="00956C78">
        <w:rPr>
          <w:rFonts w:ascii="Times New Roman" w:hAnsi="Times New Roman" w:cs="Times New Roman" w:hint="eastAsia"/>
          <w:sz w:val="24"/>
          <w:szCs w:val="28"/>
        </w:rPr>
        <w:t xml:space="preserve">. </w:t>
      </w:r>
    </w:p>
    <w:p w14:paraId="1CBFA34D" w14:textId="215A3C91" w:rsidR="00956C78" w:rsidRDefault="00956C78" w:rsidP="00617149">
      <w:pPr>
        <w:ind w:firstLine="420"/>
        <w:rPr>
          <w:rFonts w:ascii="Times New Roman" w:hAnsi="Times New Roman" w:cs="Times New Roman"/>
          <w:sz w:val="24"/>
          <w:szCs w:val="28"/>
        </w:rPr>
      </w:pPr>
      <w:r w:rsidRPr="00956C78">
        <w:rPr>
          <w:rFonts w:ascii="Times New Roman" w:hAnsi="Times New Roman" w:cs="Times New Roman"/>
          <w:sz w:val="24"/>
          <w:szCs w:val="28"/>
        </w:rPr>
        <w:lastRenderedPageBreak/>
        <w:drawing>
          <wp:anchor distT="0" distB="0" distL="114300" distR="114300" simplePos="0" relativeHeight="251673600" behindDoc="0" locked="0" layoutInCell="1" allowOverlap="1" wp14:anchorId="1DD252CE" wp14:editId="4888C280">
            <wp:simplePos x="0" y="0"/>
            <wp:positionH relativeFrom="column">
              <wp:posOffset>952500</wp:posOffset>
            </wp:positionH>
            <wp:positionV relativeFrom="paragraph">
              <wp:posOffset>-88900</wp:posOffset>
            </wp:positionV>
            <wp:extent cx="3295650" cy="2675087"/>
            <wp:effectExtent l="0" t="0" r="0" b="0"/>
            <wp:wrapNone/>
            <wp:docPr id="572709384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09384" name="图片 1" descr="图表, 散点图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6750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D75CBB" w14:textId="77777777" w:rsidR="00956C78" w:rsidRDefault="00956C78" w:rsidP="00617149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35B915C0" w14:textId="77777777" w:rsidR="00956C78" w:rsidRDefault="00956C78" w:rsidP="00617149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20A10137" w14:textId="77777777" w:rsidR="00956C78" w:rsidRDefault="00956C78" w:rsidP="00617149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4D105D5A" w14:textId="77777777" w:rsidR="00956C78" w:rsidRDefault="00956C78" w:rsidP="00617149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54A84B92" w14:textId="77777777" w:rsidR="00956C78" w:rsidRDefault="00956C78" w:rsidP="00617149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4E1D398D" w14:textId="77777777" w:rsidR="00956C78" w:rsidRDefault="00956C78" w:rsidP="00617149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72D52EC8" w14:textId="77777777" w:rsidR="00956C78" w:rsidRDefault="00956C78" w:rsidP="00617149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6B859B7A" w14:textId="2F53C9ED" w:rsidR="00D43855" w:rsidRDefault="00956C78" w:rsidP="00617149">
      <w:pPr>
        <w:ind w:firstLine="42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 w:hint="eastAsia"/>
          <w:sz w:val="24"/>
          <w:szCs w:val="28"/>
        </w:rPr>
        <w:t>So</w:t>
      </w:r>
      <w:r>
        <w:rPr>
          <w:rFonts w:ascii="Times New Roman" w:hAnsi="Times New Roman" w:cs="Times New Roman"/>
          <w:sz w:val="24"/>
          <w:szCs w:val="28"/>
        </w:rPr>
        <w:t>, the author suggests adjusting</w:t>
      </w:r>
      <w:r>
        <w:rPr>
          <w:rFonts w:ascii="Times New Roman" w:hAnsi="Times New Roman" w:cs="Times New Roman"/>
          <w:sz w:val="24"/>
          <w:szCs w:val="28"/>
        </w:rPr>
        <w:t xml:space="preserve"> the cutoff </w:t>
      </w:r>
      <w:r>
        <w:rPr>
          <w:rFonts w:ascii="Times New Roman" w:hAnsi="Times New Roman" w:cs="Times New Roman"/>
          <w:sz w:val="24"/>
          <w:szCs w:val="28"/>
        </w:rPr>
        <w:t>line slope</w:t>
      </w:r>
      <w:r w:rsidR="0085491F" w:rsidRPr="0085491F">
        <w:rPr>
          <w:rFonts w:ascii="Times New Roman" w:hAnsi="Times New Roman" w:cs="Times New Roman"/>
          <w:sz w:val="24"/>
          <w:szCs w:val="28"/>
        </w:rPr>
        <w:t xml:space="preserve"> to consider the wealth disparity, thus giving more opportunities to students from poorer backgrounds. </w:t>
      </w:r>
      <w:r>
        <w:rPr>
          <w:rFonts w:ascii="Times New Roman" w:hAnsi="Times New Roman" w:cs="Times New Roman" w:hint="eastAsia"/>
          <w:sz w:val="24"/>
          <w:szCs w:val="28"/>
        </w:rPr>
        <w:t>W</w:t>
      </w:r>
      <w:r>
        <w:rPr>
          <w:rFonts w:ascii="Times New Roman" w:hAnsi="Times New Roman" w:cs="Times New Roman"/>
          <w:sz w:val="24"/>
          <w:szCs w:val="28"/>
        </w:rPr>
        <w:t>h</w:t>
      </w:r>
      <w:r>
        <w:rPr>
          <w:rFonts w:ascii="Times New Roman" w:hAnsi="Times New Roman" w:cs="Times New Roman" w:hint="eastAsia"/>
          <w:sz w:val="24"/>
          <w:szCs w:val="28"/>
        </w:rPr>
        <w:t xml:space="preserve">ich also </w:t>
      </w:r>
      <w:r>
        <w:rPr>
          <w:rFonts w:ascii="Times New Roman" w:hAnsi="Times New Roman" w:cs="Times New Roman"/>
          <w:sz w:val="24"/>
          <w:szCs w:val="28"/>
        </w:rPr>
        <w:t>maintain</w:t>
      </w:r>
      <w:r>
        <w:rPr>
          <w:rFonts w:ascii="Times New Roman" w:hAnsi="Times New Roman" w:cs="Times New Roman" w:hint="eastAsia"/>
          <w:sz w:val="24"/>
          <w:szCs w:val="28"/>
        </w:rPr>
        <w:t xml:space="preserve"> original class capacity. </w:t>
      </w:r>
    </w:p>
    <w:p w14:paraId="20BF10E7" w14:textId="28B3CBA9" w:rsidR="00956C78" w:rsidRDefault="00525433" w:rsidP="00617149">
      <w:pPr>
        <w:ind w:firstLine="420"/>
        <w:rPr>
          <w:rFonts w:ascii="Times New Roman" w:hAnsi="Times New Roman" w:cs="Times New Roman"/>
          <w:sz w:val="24"/>
          <w:szCs w:val="28"/>
        </w:rPr>
      </w:pPr>
      <w:r w:rsidRPr="00525433">
        <w:rPr>
          <w:rFonts w:ascii="Times New Roman" w:hAnsi="Times New Roman" w:cs="Times New Roman"/>
          <w:sz w:val="24"/>
          <w:szCs w:val="28"/>
        </w:rPr>
        <w:drawing>
          <wp:inline distT="0" distB="0" distL="0" distR="0" wp14:anchorId="1498D95B" wp14:editId="37654EB2">
            <wp:extent cx="5274310" cy="3715385"/>
            <wp:effectExtent l="0" t="0" r="2540" b="0"/>
            <wp:docPr id="1515294066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94066" name="图片 1" descr="图表, 散点图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E2546" w14:textId="77777777" w:rsidR="00956C78" w:rsidRPr="00D43855" w:rsidRDefault="00956C78" w:rsidP="00956C78">
      <w:pPr>
        <w:ind w:firstLine="420"/>
        <w:rPr>
          <w:rFonts w:ascii="Times New Roman" w:hAnsi="Times New Roman" w:cs="Times New Roman"/>
          <w:sz w:val="24"/>
          <w:szCs w:val="28"/>
        </w:rPr>
      </w:pPr>
      <w:r w:rsidRPr="0085491F">
        <w:rPr>
          <w:rFonts w:ascii="Times New Roman" w:hAnsi="Times New Roman" w:cs="Times New Roman"/>
          <w:sz w:val="24"/>
          <w:szCs w:val="28"/>
        </w:rPr>
        <w:t>Or they could entirely rethink their admission criteria.</w:t>
      </w:r>
    </w:p>
    <w:p w14:paraId="3779221B" w14:textId="77777777" w:rsidR="00956C78" w:rsidRPr="00956C78" w:rsidRDefault="00956C78" w:rsidP="00617149">
      <w:pPr>
        <w:ind w:firstLine="420"/>
        <w:rPr>
          <w:rFonts w:ascii="Times New Roman" w:hAnsi="Times New Roman" w:cs="Times New Roman" w:hint="eastAsia"/>
          <w:sz w:val="24"/>
          <w:szCs w:val="28"/>
        </w:rPr>
      </w:pPr>
    </w:p>
    <w:p w14:paraId="1C2349C1" w14:textId="77777777" w:rsidR="003F72E3" w:rsidRDefault="003F72E3" w:rsidP="00D51425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4239293E" w14:textId="77777777" w:rsidR="003F72E3" w:rsidRDefault="003F72E3" w:rsidP="00D51425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060B564C" w14:textId="77777777" w:rsidR="003F72E3" w:rsidRDefault="003F72E3" w:rsidP="00D51425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77F5FCE6" w14:textId="2872EA0E" w:rsidR="00AA11C9" w:rsidRDefault="00D43855" w:rsidP="003F72E3">
      <w:pPr>
        <w:ind w:firstLine="420"/>
        <w:rPr>
          <w:rFonts w:ascii="Times New Roman" w:hAnsi="Times New Roman" w:cs="Times New Roman"/>
          <w:sz w:val="24"/>
          <w:szCs w:val="28"/>
        </w:rPr>
      </w:pPr>
      <w:r w:rsidRPr="00D43855">
        <w:rPr>
          <w:rFonts w:ascii="Times New Roman" w:hAnsi="Times New Roman" w:cs="Times New Roman"/>
          <w:sz w:val="24"/>
          <w:szCs w:val="28"/>
        </w:rPr>
        <w:lastRenderedPageBreak/>
        <w:t xml:space="preserve">So far, through a step-by-step </w:t>
      </w:r>
      <w:r w:rsidR="00A9532B">
        <w:rPr>
          <w:rFonts w:ascii="Times New Roman" w:hAnsi="Times New Roman" w:cs="Times New Roman"/>
          <w:sz w:val="24"/>
          <w:szCs w:val="28"/>
        </w:rPr>
        <w:t>visualization process</w:t>
      </w:r>
      <w:r w:rsidRPr="00D43855">
        <w:rPr>
          <w:rFonts w:ascii="Times New Roman" w:hAnsi="Times New Roman" w:cs="Times New Roman"/>
          <w:sz w:val="24"/>
          <w:szCs w:val="28"/>
        </w:rPr>
        <w:t xml:space="preserve">, the author has profoundly described </w:t>
      </w:r>
      <w:r w:rsidR="00A9532B">
        <w:rPr>
          <w:rFonts w:ascii="Times New Roman" w:hAnsi="Times New Roman" w:cs="Times New Roman" w:hint="eastAsia"/>
          <w:sz w:val="24"/>
          <w:szCs w:val="28"/>
        </w:rPr>
        <w:t xml:space="preserve">why </w:t>
      </w:r>
      <w:r w:rsidR="00B53642">
        <w:rPr>
          <w:rFonts w:ascii="Times New Roman" w:hAnsi="Times New Roman" w:cs="Times New Roman"/>
          <w:sz w:val="24"/>
          <w:szCs w:val="28"/>
        </w:rPr>
        <w:t xml:space="preserve">universities should find ways to solve the issue of diversity in admissions after affirmative action is </w:t>
      </w:r>
      <w:r w:rsidR="00D41499" w:rsidRPr="00D43855">
        <w:rPr>
          <w:rFonts w:ascii="Times New Roman" w:hAnsi="Times New Roman" w:cs="Times New Roman"/>
          <w:sz w:val="24"/>
          <w:szCs w:val="28"/>
        </w:rPr>
        <w:t>no longer legal</w:t>
      </w:r>
      <w:r w:rsidRPr="00D43855">
        <w:rPr>
          <w:rFonts w:ascii="Times New Roman" w:hAnsi="Times New Roman" w:cs="Times New Roman"/>
          <w:sz w:val="24"/>
          <w:szCs w:val="28"/>
        </w:rPr>
        <w:t>.</w:t>
      </w:r>
      <w:r w:rsidR="003F72E3">
        <w:rPr>
          <w:rFonts w:ascii="Times New Roman" w:hAnsi="Times New Roman" w:cs="Times New Roman" w:hint="eastAsia"/>
          <w:sz w:val="24"/>
          <w:szCs w:val="28"/>
        </w:rPr>
        <w:t xml:space="preserve"> </w:t>
      </w:r>
      <w:r w:rsidR="003F72E3" w:rsidRPr="00DF7086">
        <w:rPr>
          <w:rFonts w:ascii="Times New Roman" w:hAnsi="Times New Roman" w:cs="Times New Roman"/>
          <w:sz w:val="24"/>
          <w:szCs w:val="28"/>
        </w:rPr>
        <w:t>This step-by-step revelatio</w:t>
      </w:r>
      <w:r w:rsidR="003F72E3">
        <w:rPr>
          <w:rFonts w:ascii="Times New Roman" w:hAnsi="Times New Roman" w:cs="Times New Roman" w:hint="eastAsia"/>
          <w:sz w:val="24"/>
          <w:szCs w:val="28"/>
        </w:rPr>
        <w:t>n is</w:t>
      </w:r>
      <w:r w:rsidR="003F72E3" w:rsidRPr="00DF7086">
        <w:rPr>
          <w:rFonts w:ascii="Times New Roman" w:hAnsi="Times New Roman" w:cs="Times New Roman"/>
          <w:sz w:val="24"/>
          <w:szCs w:val="28"/>
        </w:rPr>
        <w:t xml:space="preserve"> both captivating and persuasive. </w:t>
      </w:r>
      <w:r w:rsidR="003F72E3">
        <w:rPr>
          <w:rFonts w:ascii="Times New Roman" w:hAnsi="Times New Roman" w:cs="Times New Roman" w:hint="eastAsia"/>
          <w:sz w:val="24"/>
          <w:szCs w:val="28"/>
        </w:rPr>
        <w:t xml:space="preserve">We really like this </w:t>
      </w:r>
      <w:r w:rsidR="003A49C0">
        <w:rPr>
          <w:rFonts w:ascii="Times New Roman" w:hAnsi="Times New Roman" w:cs="Times New Roman"/>
          <w:sz w:val="24"/>
          <w:szCs w:val="28"/>
        </w:rPr>
        <w:t>storytelling mode, or narrative data visualization. It was a very immersive experience to explore some data, and it allowed</w:t>
      </w:r>
      <w:r w:rsidR="003F72E3" w:rsidRPr="00DF7086">
        <w:rPr>
          <w:rFonts w:ascii="Times New Roman" w:hAnsi="Times New Roman" w:cs="Times New Roman"/>
          <w:sz w:val="24"/>
          <w:szCs w:val="28"/>
        </w:rPr>
        <w:t xml:space="preserve"> us to logically follow the author's reasoning</w:t>
      </w:r>
      <w:r w:rsidR="003F72E3">
        <w:rPr>
          <w:rFonts w:ascii="Times New Roman" w:hAnsi="Times New Roman" w:cs="Times New Roman" w:hint="eastAsia"/>
          <w:sz w:val="24"/>
          <w:szCs w:val="28"/>
        </w:rPr>
        <w:t>.</w:t>
      </w:r>
    </w:p>
    <w:p w14:paraId="211FBFBA" w14:textId="62142B0A" w:rsidR="00AA11C9" w:rsidRDefault="00AA11C9" w:rsidP="003F72E3">
      <w:pPr>
        <w:ind w:firstLine="420"/>
        <w:rPr>
          <w:rFonts w:ascii="Times New Roman" w:hAnsi="Times New Roman" w:cs="Times New Roman"/>
          <w:sz w:val="24"/>
          <w:szCs w:val="28"/>
        </w:rPr>
      </w:pPr>
      <w:r w:rsidRPr="00956C78">
        <w:rPr>
          <w:rFonts w:ascii="Times New Roman" w:hAnsi="Times New Roman" w:cs="Times New Roman"/>
          <w:sz w:val="24"/>
          <w:szCs w:val="28"/>
        </w:rPr>
        <w:drawing>
          <wp:anchor distT="0" distB="0" distL="114300" distR="114300" simplePos="0" relativeHeight="251675648" behindDoc="0" locked="0" layoutInCell="1" allowOverlap="1" wp14:anchorId="06EDC6B1" wp14:editId="01066A01">
            <wp:simplePos x="0" y="0"/>
            <wp:positionH relativeFrom="column">
              <wp:posOffset>787400</wp:posOffset>
            </wp:positionH>
            <wp:positionV relativeFrom="paragraph">
              <wp:posOffset>34925</wp:posOffset>
            </wp:positionV>
            <wp:extent cx="3295650" cy="2675087"/>
            <wp:effectExtent l="0" t="0" r="0" b="0"/>
            <wp:wrapNone/>
            <wp:docPr id="1803953572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09384" name="图片 1" descr="图表, 散点图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6750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C61617" w14:textId="77777777" w:rsidR="00AA11C9" w:rsidRDefault="00AA11C9" w:rsidP="003F72E3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634451E8" w14:textId="77777777" w:rsidR="00AA11C9" w:rsidRDefault="00AA11C9" w:rsidP="003F72E3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5FE00C4A" w14:textId="77777777" w:rsidR="00AA11C9" w:rsidRDefault="00AA11C9" w:rsidP="003F72E3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268A8C80" w14:textId="77777777" w:rsidR="00AA11C9" w:rsidRDefault="00AA11C9" w:rsidP="003F72E3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31BE2C94" w14:textId="77777777" w:rsidR="00AA11C9" w:rsidRDefault="00AA11C9" w:rsidP="003F72E3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722A292F" w14:textId="77777777" w:rsidR="00AA11C9" w:rsidRDefault="00AA11C9" w:rsidP="003F72E3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46355BF8" w14:textId="77777777" w:rsidR="00AA11C9" w:rsidRDefault="00AA11C9" w:rsidP="003F72E3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5325FDE2" w14:textId="77777777" w:rsidR="00AA11C9" w:rsidRDefault="00AA11C9" w:rsidP="003F72E3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179C7748" w14:textId="200E2D07" w:rsidR="003F72E3" w:rsidRPr="00AA11C9" w:rsidRDefault="00AA11C9" w:rsidP="00AA11C9">
      <w:pPr>
        <w:ind w:firstLine="420"/>
        <w:rPr>
          <w:rFonts w:ascii="Times New Roman" w:hAnsi="Times New Roman" w:cs="Times New Roman" w:hint="eastAsia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Let's go back to this graph. This is actually the author's final suggestion, which is to tune the academic cutoff with a wealth parity consideration. Instead of showing a final image and a lengthy explanation afterward, the author writes the logic step by step, which is very easy to understand and find where </w:t>
      </w:r>
      <w:r w:rsidR="003A49C0">
        <w:rPr>
          <w:rFonts w:ascii="Times New Roman" w:hAnsi="Times New Roman" w:cs="Times New Roman" w:hint="eastAsia"/>
          <w:sz w:val="24"/>
          <w:szCs w:val="28"/>
        </w:rPr>
        <w:t>we</w:t>
      </w:r>
      <w:r>
        <w:rPr>
          <w:rFonts w:ascii="Times New Roman" w:hAnsi="Times New Roman" w:cs="Times New Roman" w:hint="eastAsia"/>
          <w:sz w:val="24"/>
          <w:szCs w:val="28"/>
        </w:rPr>
        <w:t xml:space="preserve"> agree or disagree.</w:t>
      </w:r>
    </w:p>
    <w:p w14:paraId="47DD68B3" w14:textId="488F1C08" w:rsidR="00D51425" w:rsidRPr="003F72E3" w:rsidRDefault="00D51425" w:rsidP="00D51425">
      <w:pPr>
        <w:ind w:firstLine="420"/>
        <w:rPr>
          <w:rFonts w:ascii="Times New Roman" w:hAnsi="Times New Roman" w:cs="Times New Roman" w:hint="eastAsia"/>
          <w:sz w:val="24"/>
          <w:szCs w:val="28"/>
        </w:rPr>
      </w:pPr>
    </w:p>
    <w:p w14:paraId="5514A964" w14:textId="5DFE0EC2" w:rsidR="00D51425" w:rsidRPr="00AA11C9" w:rsidRDefault="00D51425" w:rsidP="00D51425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45633A9B" w14:textId="77777777" w:rsidR="00AA11C9" w:rsidRDefault="00AA11C9" w:rsidP="00D51425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6A0C1988" w14:textId="77777777" w:rsidR="00AA11C9" w:rsidRPr="00D51425" w:rsidRDefault="00AA11C9" w:rsidP="001E2AD0">
      <w:pPr>
        <w:rPr>
          <w:rFonts w:ascii="Times New Roman" w:hAnsi="Times New Roman" w:cs="Times New Roman" w:hint="eastAsia"/>
          <w:sz w:val="24"/>
          <w:szCs w:val="28"/>
        </w:rPr>
      </w:pPr>
    </w:p>
    <w:p w14:paraId="14B2620F" w14:textId="0A180D7F" w:rsidR="00A71B26" w:rsidRDefault="001E2AD0" w:rsidP="00D51425">
      <w:pPr>
        <w:ind w:firstLine="42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 w:hint="eastAsia"/>
          <w:sz w:val="24"/>
          <w:szCs w:val="28"/>
        </w:rPr>
        <w:t xml:space="preserve">In </w:t>
      </w:r>
      <w:r>
        <w:rPr>
          <w:rFonts w:ascii="Times New Roman" w:hAnsi="Times New Roman" w:cs="Times New Roman"/>
          <w:sz w:val="24"/>
          <w:szCs w:val="28"/>
        </w:rPr>
        <w:t>the</w:t>
      </w:r>
      <w:r>
        <w:rPr>
          <w:rFonts w:ascii="Times New Roman" w:hAnsi="Times New Roman" w:cs="Times New Roman" w:hint="eastAsia"/>
          <w:sz w:val="24"/>
          <w:szCs w:val="28"/>
        </w:rPr>
        <w:t xml:space="preserve"> second part, the author co</w:t>
      </w:r>
      <w:r w:rsidR="00D51425" w:rsidRPr="00D51425">
        <w:rPr>
          <w:rFonts w:ascii="Times New Roman" w:hAnsi="Times New Roman" w:cs="Times New Roman"/>
          <w:sz w:val="24"/>
          <w:szCs w:val="28"/>
        </w:rPr>
        <w:t xml:space="preserve">llaborates with Stanford University to conduct experiments, </w:t>
      </w:r>
      <w:r>
        <w:rPr>
          <w:rFonts w:ascii="Times New Roman" w:hAnsi="Times New Roman" w:cs="Times New Roman" w:hint="eastAsia"/>
          <w:sz w:val="24"/>
          <w:szCs w:val="28"/>
        </w:rPr>
        <w:t xml:space="preserve">for </w:t>
      </w:r>
      <w:r w:rsidR="00D51425" w:rsidRPr="00D51425">
        <w:rPr>
          <w:rFonts w:ascii="Times New Roman" w:hAnsi="Times New Roman" w:cs="Times New Roman"/>
          <w:sz w:val="24"/>
          <w:szCs w:val="28"/>
        </w:rPr>
        <w:t xml:space="preserve">four possible solutions. Since our focus today is on sharing the visualization rather than the </w:t>
      </w:r>
      <w:r w:rsidR="00775EC3">
        <w:rPr>
          <w:rFonts w:ascii="Times New Roman" w:hAnsi="Times New Roman" w:cs="Times New Roman" w:hint="eastAsia"/>
          <w:sz w:val="24"/>
          <w:szCs w:val="28"/>
        </w:rPr>
        <w:t>solution</w:t>
      </w:r>
      <w:r w:rsidR="00D51425" w:rsidRPr="00D51425">
        <w:rPr>
          <w:rFonts w:ascii="Times New Roman" w:hAnsi="Times New Roman" w:cs="Times New Roman"/>
          <w:sz w:val="24"/>
          <w:szCs w:val="28"/>
        </w:rPr>
        <w:t xml:space="preserve">, we will look at just </w:t>
      </w:r>
      <w:r w:rsidR="00401277">
        <w:rPr>
          <w:rFonts w:ascii="Times New Roman" w:hAnsi="Times New Roman" w:cs="Times New Roman" w:hint="eastAsia"/>
          <w:sz w:val="24"/>
          <w:szCs w:val="28"/>
        </w:rPr>
        <w:t>the first proposed solution</w:t>
      </w:r>
      <w:r w:rsidR="00775EC3">
        <w:rPr>
          <w:rFonts w:ascii="Times New Roman" w:hAnsi="Times New Roman" w:cs="Times New Roman"/>
          <w:sz w:val="24"/>
          <w:szCs w:val="28"/>
        </w:rPr>
        <w:t>,</w:t>
      </w:r>
      <w:r w:rsidR="00D51425" w:rsidRPr="00D51425">
        <w:rPr>
          <w:rFonts w:ascii="Times New Roman" w:hAnsi="Times New Roman" w:cs="Times New Roman"/>
          <w:sz w:val="24"/>
          <w:szCs w:val="28"/>
        </w:rPr>
        <w:t xml:space="preserve"> as the others are similar in their </w:t>
      </w:r>
      <w:r w:rsidR="00775EC3">
        <w:rPr>
          <w:rFonts w:ascii="Times New Roman" w:hAnsi="Times New Roman" w:cs="Times New Roman" w:hint="eastAsia"/>
          <w:sz w:val="24"/>
          <w:szCs w:val="28"/>
        </w:rPr>
        <w:t xml:space="preserve">present </w:t>
      </w:r>
      <w:r w:rsidR="00D51425" w:rsidRPr="00D51425">
        <w:rPr>
          <w:rFonts w:ascii="Times New Roman" w:hAnsi="Times New Roman" w:cs="Times New Roman"/>
          <w:sz w:val="24"/>
          <w:szCs w:val="28"/>
        </w:rPr>
        <w:t>approach.</w:t>
      </w:r>
    </w:p>
    <w:p w14:paraId="6F8C611A" w14:textId="77777777" w:rsidR="00775EC3" w:rsidRDefault="00775EC3" w:rsidP="00D51425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48789524" w14:textId="6431D1C3" w:rsidR="00194DD3" w:rsidRDefault="00194DD3" w:rsidP="00FC5FF0">
      <w:pPr>
        <w:rPr>
          <w:rFonts w:ascii="Times New Roman" w:hAnsi="Times New Roman" w:cs="Times New Roman"/>
          <w:sz w:val="24"/>
          <w:szCs w:val="28"/>
        </w:rPr>
      </w:pPr>
    </w:p>
    <w:p w14:paraId="403C2ED1" w14:textId="36E4C9AE" w:rsidR="00194DD3" w:rsidRDefault="00194DD3" w:rsidP="00DF7086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06527079" w14:textId="36D25511" w:rsidR="00A71B26" w:rsidRPr="00DA7933" w:rsidRDefault="00A71B26" w:rsidP="00BF4DF5">
      <w:pPr>
        <w:rPr>
          <w:rFonts w:ascii="Times New Roman" w:hAnsi="Times New Roman" w:cs="Times New Roman" w:hint="eastAsia"/>
          <w:sz w:val="24"/>
          <w:szCs w:val="28"/>
        </w:rPr>
      </w:pPr>
    </w:p>
    <w:p w14:paraId="0BF7839D" w14:textId="67C8FFC4" w:rsidR="006623A3" w:rsidRDefault="006623A3" w:rsidP="00CA38D6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 w:hint="eastAsia"/>
          <w:sz w:val="24"/>
          <w:szCs w:val="28"/>
        </w:rPr>
        <w:t>In this visualization, we found many visualization strategies that could be useful.</w:t>
      </w:r>
    </w:p>
    <w:p w14:paraId="38A0B286" w14:textId="1CB94E24" w:rsidR="00CA38D6" w:rsidRPr="00CA38D6" w:rsidRDefault="00CA38D6" w:rsidP="00CA38D6">
      <w:pPr>
        <w:rPr>
          <w:rFonts w:ascii="Times New Roman" w:hAnsi="Times New Roman" w:cs="Times New Roman"/>
          <w:sz w:val="24"/>
          <w:szCs w:val="28"/>
        </w:rPr>
      </w:pPr>
      <w:r w:rsidRPr="00CA38D6">
        <w:rPr>
          <w:rFonts w:ascii="Times New Roman" w:hAnsi="Times New Roman" w:cs="Times New Roman"/>
          <w:sz w:val="24"/>
          <w:szCs w:val="28"/>
          <w:highlight w:val="yellow"/>
        </w:rPr>
        <w:t>Narrative Structure:</w:t>
      </w:r>
      <w:r w:rsidRPr="00CA38D6">
        <w:rPr>
          <w:rFonts w:ascii="Times New Roman" w:hAnsi="Times New Roman" w:cs="Times New Roman"/>
          <w:sz w:val="24"/>
          <w:szCs w:val="28"/>
        </w:rPr>
        <w:t xml:space="preserve"> The visualization teaches us the power of storytelling with data. By walking us through a logical progression of insights, the narrative structure guides us to understand complex issues without overwhelming us with information. It's a reminder of how a well-crafted story can lead to a deeper understanding and a more engaging presentation.</w:t>
      </w:r>
    </w:p>
    <w:p w14:paraId="41CD0ECE" w14:textId="0ECF9868" w:rsidR="00CA38D6" w:rsidRPr="00CA38D6" w:rsidRDefault="00CA38D6" w:rsidP="00CA38D6">
      <w:pPr>
        <w:rPr>
          <w:rFonts w:ascii="Times New Roman" w:hAnsi="Times New Roman" w:cs="Times New Roman"/>
          <w:sz w:val="24"/>
          <w:szCs w:val="28"/>
        </w:rPr>
      </w:pPr>
      <w:r w:rsidRPr="00CA38D6">
        <w:rPr>
          <w:rFonts w:ascii="Times New Roman" w:hAnsi="Times New Roman" w:cs="Times New Roman"/>
          <w:sz w:val="24"/>
          <w:szCs w:val="28"/>
          <w:highlight w:val="yellow"/>
        </w:rPr>
        <w:t>Interactivity and Engagement:</w:t>
      </w:r>
      <w:r w:rsidRPr="00CA38D6">
        <w:rPr>
          <w:rFonts w:ascii="Times New Roman" w:hAnsi="Times New Roman" w:cs="Times New Roman"/>
          <w:sz w:val="24"/>
          <w:szCs w:val="28"/>
        </w:rPr>
        <w:t xml:space="preserve"> The dynamic nature of the visualization, which allows readers to scroll and uncover more data, </w:t>
      </w:r>
      <w:r w:rsidR="00C44CD4">
        <w:rPr>
          <w:rFonts w:ascii="Times New Roman" w:hAnsi="Times New Roman" w:cs="Times New Roman" w:hint="eastAsia"/>
          <w:sz w:val="24"/>
          <w:szCs w:val="28"/>
        </w:rPr>
        <w:t xml:space="preserve">greatly </w:t>
      </w:r>
      <w:r w:rsidRPr="00CA38D6">
        <w:rPr>
          <w:rFonts w:ascii="Times New Roman" w:hAnsi="Times New Roman" w:cs="Times New Roman"/>
          <w:sz w:val="24"/>
          <w:szCs w:val="28"/>
        </w:rPr>
        <w:t>enhance engagement. It demonstrates</w:t>
      </w:r>
      <w:r w:rsidR="00C44CD4">
        <w:rPr>
          <w:rFonts w:ascii="Times New Roman" w:hAnsi="Times New Roman" w:cs="Times New Roman" w:hint="eastAsia"/>
          <w:sz w:val="24"/>
          <w:szCs w:val="28"/>
        </w:rPr>
        <w:t xml:space="preserve"> that </w:t>
      </w:r>
      <w:r w:rsidRPr="00CA38D6">
        <w:rPr>
          <w:rFonts w:ascii="Times New Roman" w:hAnsi="Times New Roman" w:cs="Times New Roman"/>
          <w:sz w:val="24"/>
          <w:szCs w:val="28"/>
        </w:rPr>
        <w:t xml:space="preserve">user interaction </w:t>
      </w:r>
      <w:r w:rsidR="00C44CD4">
        <w:rPr>
          <w:rFonts w:ascii="Times New Roman" w:hAnsi="Times New Roman" w:cs="Times New Roman" w:hint="eastAsia"/>
          <w:sz w:val="24"/>
          <w:szCs w:val="28"/>
        </w:rPr>
        <w:t>can lead</w:t>
      </w:r>
      <w:r w:rsidRPr="00CA38D6">
        <w:rPr>
          <w:rFonts w:ascii="Times New Roman" w:hAnsi="Times New Roman" w:cs="Times New Roman"/>
          <w:sz w:val="24"/>
          <w:szCs w:val="28"/>
        </w:rPr>
        <w:t xml:space="preserve"> to personal discovery and a more memorable learning experience.</w:t>
      </w:r>
    </w:p>
    <w:p w14:paraId="376DEA47" w14:textId="0344A3AA" w:rsidR="00CA38D6" w:rsidRPr="00B16A74" w:rsidRDefault="00CA38D6" w:rsidP="00CA38D6">
      <w:pPr>
        <w:rPr>
          <w:rFonts w:ascii="Times New Roman" w:hAnsi="Times New Roman" w:cs="Times New Roman"/>
          <w:sz w:val="24"/>
          <w:szCs w:val="28"/>
        </w:rPr>
      </w:pPr>
      <w:r w:rsidRPr="00CA38D6">
        <w:rPr>
          <w:rFonts w:ascii="Times New Roman" w:hAnsi="Times New Roman" w:cs="Times New Roman"/>
          <w:sz w:val="24"/>
          <w:szCs w:val="28"/>
          <w:highlight w:val="yellow"/>
        </w:rPr>
        <w:t>Visual Simplicity and Clarity:</w:t>
      </w:r>
      <w:r w:rsidRPr="00CA38D6">
        <w:rPr>
          <w:rFonts w:ascii="Times New Roman" w:hAnsi="Times New Roman" w:cs="Times New Roman"/>
          <w:sz w:val="24"/>
          <w:szCs w:val="28"/>
        </w:rPr>
        <w:t xml:space="preserve"> Despite the complexity of the subjec</w:t>
      </w:r>
      <w:r w:rsidR="009672E1">
        <w:rPr>
          <w:rFonts w:ascii="Times New Roman" w:hAnsi="Times New Roman" w:cs="Times New Roman" w:hint="eastAsia"/>
          <w:sz w:val="24"/>
          <w:szCs w:val="28"/>
        </w:rPr>
        <w:t>t</w:t>
      </w:r>
      <w:r w:rsidRPr="00CA38D6">
        <w:rPr>
          <w:rFonts w:ascii="Times New Roman" w:hAnsi="Times New Roman" w:cs="Times New Roman"/>
          <w:sz w:val="24"/>
          <w:szCs w:val="28"/>
        </w:rPr>
        <w:t xml:space="preserve">, the visual elements remain </w:t>
      </w:r>
      <w:r>
        <w:rPr>
          <w:rFonts w:ascii="Times New Roman" w:hAnsi="Times New Roman" w:cs="Times New Roman"/>
          <w:sz w:val="24"/>
          <w:szCs w:val="28"/>
        </w:rPr>
        <w:t>simple</w:t>
      </w:r>
      <w:r w:rsidRPr="00CA38D6">
        <w:rPr>
          <w:rFonts w:ascii="Times New Roman" w:hAnsi="Times New Roman" w:cs="Times New Roman"/>
          <w:sz w:val="24"/>
          <w:szCs w:val="28"/>
        </w:rPr>
        <w:t xml:space="preserve">. </w:t>
      </w:r>
      <w:r>
        <w:rPr>
          <w:rFonts w:ascii="Times New Roman" w:hAnsi="Times New Roman" w:cs="Times New Roman"/>
          <w:sz w:val="24"/>
          <w:szCs w:val="28"/>
        </w:rPr>
        <w:t>Using</w:t>
      </w:r>
      <w:r w:rsidRPr="00CA38D6">
        <w:rPr>
          <w:rFonts w:ascii="Times New Roman" w:hAnsi="Times New Roman" w:cs="Times New Roman"/>
          <w:sz w:val="24"/>
          <w:szCs w:val="28"/>
        </w:rPr>
        <w:t xml:space="preserve"> colors and minimalistic graphics to represent different demographics exemplifies how visual simplicity can make complex data accessible and easily </w:t>
      </w:r>
      <w:r>
        <w:rPr>
          <w:rFonts w:ascii="Times New Roman" w:hAnsi="Times New Roman" w:cs="Times New Roman"/>
          <w:sz w:val="24"/>
          <w:szCs w:val="28"/>
        </w:rPr>
        <w:t>understandable</w:t>
      </w:r>
      <w:r w:rsidRPr="00CA38D6">
        <w:rPr>
          <w:rFonts w:ascii="Times New Roman" w:hAnsi="Times New Roman" w:cs="Times New Roman"/>
          <w:sz w:val="24"/>
          <w:szCs w:val="28"/>
        </w:rPr>
        <w:t>.</w:t>
      </w:r>
    </w:p>
    <w:sectPr w:rsidR="00CA38D6" w:rsidRPr="00B16A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57C"/>
    <w:rsid w:val="00044CA9"/>
    <w:rsid w:val="000919F9"/>
    <w:rsid w:val="000951BC"/>
    <w:rsid w:val="000C1939"/>
    <w:rsid w:val="000D20B7"/>
    <w:rsid w:val="0010184B"/>
    <w:rsid w:val="00162D44"/>
    <w:rsid w:val="00194DD3"/>
    <w:rsid w:val="001B0DF8"/>
    <w:rsid w:val="001E2AD0"/>
    <w:rsid w:val="00234636"/>
    <w:rsid w:val="003A337C"/>
    <w:rsid w:val="003A49C0"/>
    <w:rsid w:val="003F72E3"/>
    <w:rsid w:val="00401277"/>
    <w:rsid w:val="00427808"/>
    <w:rsid w:val="00444441"/>
    <w:rsid w:val="00463997"/>
    <w:rsid w:val="00490570"/>
    <w:rsid w:val="00496849"/>
    <w:rsid w:val="004F562D"/>
    <w:rsid w:val="00517A80"/>
    <w:rsid w:val="00525433"/>
    <w:rsid w:val="00527E5E"/>
    <w:rsid w:val="00537F35"/>
    <w:rsid w:val="00580904"/>
    <w:rsid w:val="00617149"/>
    <w:rsid w:val="006623A3"/>
    <w:rsid w:val="006A0A1C"/>
    <w:rsid w:val="006A6FBE"/>
    <w:rsid w:val="006D1A65"/>
    <w:rsid w:val="00737ABE"/>
    <w:rsid w:val="007735D6"/>
    <w:rsid w:val="00775EC3"/>
    <w:rsid w:val="00794378"/>
    <w:rsid w:val="007C31A4"/>
    <w:rsid w:val="007C4865"/>
    <w:rsid w:val="007E6A36"/>
    <w:rsid w:val="0085491F"/>
    <w:rsid w:val="008D1F52"/>
    <w:rsid w:val="00912066"/>
    <w:rsid w:val="0093434E"/>
    <w:rsid w:val="00951CA5"/>
    <w:rsid w:val="00956C78"/>
    <w:rsid w:val="009672E1"/>
    <w:rsid w:val="009B67EC"/>
    <w:rsid w:val="00A0284F"/>
    <w:rsid w:val="00A06294"/>
    <w:rsid w:val="00A2157C"/>
    <w:rsid w:val="00A346F4"/>
    <w:rsid w:val="00A67DEB"/>
    <w:rsid w:val="00A71B26"/>
    <w:rsid w:val="00A74535"/>
    <w:rsid w:val="00A7472C"/>
    <w:rsid w:val="00A9532B"/>
    <w:rsid w:val="00AA11C9"/>
    <w:rsid w:val="00AC33B7"/>
    <w:rsid w:val="00AF5EB9"/>
    <w:rsid w:val="00B16A74"/>
    <w:rsid w:val="00B505AA"/>
    <w:rsid w:val="00B53642"/>
    <w:rsid w:val="00B560F6"/>
    <w:rsid w:val="00B86967"/>
    <w:rsid w:val="00B96BAE"/>
    <w:rsid w:val="00BB6ED1"/>
    <w:rsid w:val="00BF4DF5"/>
    <w:rsid w:val="00C22BD4"/>
    <w:rsid w:val="00C24D60"/>
    <w:rsid w:val="00C44CD4"/>
    <w:rsid w:val="00C518E3"/>
    <w:rsid w:val="00C91BC5"/>
    <w:rsid w:val="00CA38D6"/>
    <w:rsid w:val="00CF3CC1"/>
    <w:rsid w:val="00D41499"/>
    <w:rsid w:val="00D43855"/>
    <w:rsid w:val="00D51425"/>
    <w:rsid w:val="00D67985"/>
    <w:rsid w:val="00DA7933"/>
    <w:rsid w:val="00DE471A"/>
    <w:rsid w:val="00DF0A61"/>
    <w:rsid w:val="00DF7086"/>
    <w:rsid w:val="00E1314C"/>
    <w:rsid w:val="00E32A5E"/>
    <w:rsid w:val="00E576EE"/>
    <w:rsid w:val="00ED025E"/>
    <w:rsid w:val="00F077AC"/>
    <w:rsid w:val="00F14BA7"/>
    <w:rsid w:val="00F400C2"/>
    <w:rsid w:val="00FC5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2EA716"/>
  <w15:chartTrackingRefBased/>
  <w15:docId w15:val="{64B006AD-52C7-4CB4-82E9-B15200250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2157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215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2157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2157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2157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2157C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2157C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2157C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2157C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2157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215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215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2157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2157C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A2157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2157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2157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2157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2157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215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2157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2157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215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2157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2157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2157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215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2157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2157C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CF3CC1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CF3C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57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www.nytimes.com/interactive/2024/03/09/upshot/affirmative-action-alternatives.html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7</Pages>
  <Words>742</Words>
  <Characters>4111</Characters>
  <Application>Microsoft Office Word</Application>
  <DocSecurity>0</DocSecurity>
  <Lines>171</Lines>
  <Paragraphs>25</Paragraphs>
  <ScaleCrop>false</ScaleCrop>
  <Company/>
  <LinksUpToDate>false</LinksUpToDate>
  <CharactersWithSpaces>4828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PEIYUAN LI</dc:creator>
  <cp:keywords/>
  <dc:description/>
  <cp:lastModifiedBy>PEIYUAN LI</cp:lastModifiedBy>
  <cp:revision>87</cp:revision>
  <dcterms:created xsi:type="dcterms:W3CDTF">2024-04-08T02:09:00Z</dcterms:created>
  <dcterms:modified xsi:type="dcterms:W3CDTF">2024-04-11T17:45:00Z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42ab3fdf62a712b4274ed135ec7914866f7850d881f92a08832e9b030f2d1415</vt:lpwstr>
  </property>
</Properties>
</file>