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36FD" w:rsidRPr="00B20275" w:rsidRDefault="009536FD" w:rsidP="00F36F6E">
      <w:pPr>
        <w:pBdr>
          <w:top w:val="single" w:sz="6" w:space="1" w:color="auto"/>
          <w:bottom w:val="single" w:sz="6" w:space="1" w:color="auto"/>
        </w:pBdr>
        <w:jc w:val="left"/>
        <w:rPr>
          <w:rFonts w:ascii="Times New Roman" w:hAnsi="Times New Roman" w:cs="Times New Roman"/>
          <w:b/>
          <w:sz w:val="32"/>
        </w:rPr>
      </w:pPr>
      <w:r w:rsidRPr="00B20275">
        <w:rPr>
          <w:rFonts w:ascii="Times New Roman" w:hAnsi="Times New Roman" w:cs="Times New Roman"/>
        </w:rPr>
        <w:tab/>
      </w:r>
    </w:p>
    <w:p w:rsidR="009536FD" w:rsidRPr="00B20275" w:rsidRDefault="009536FD" w:rsidP="00F36F6E">
      <w:pPr>
        <w:pBdr>
          <w:top w:val="single" w:sz="6" w:space="1" w:color="auto"/>
          <w:bottom w:val="single" w:sz="6" w:space="1" w:color="auto"/>
        </w:pBdr>
        <w:jc w:val="left"/>
        <w:rPr>
          <w:rFonts w:ascii="Times New Roman" w:hAnsi="Times New Roman" w:cs="Times New Roman"/>
          <w:b/>
          <w:sz w:val="36"/>
          <w:szCs w:val="36"/>
        </w:rPr>
      </w:pPr>
      <w:r w:rsidRPr="00B20275">
        <w:rPr>
          <w:rFonts w:ascii="Times New Roman" w:hAnsi="Times New Roman" w:cs="Times New Roman"/>
          <w:b/>
          <w:sz w:val="36"/>
          <w:szCs w:val="36"/>
        </w:rPr>
        <w:t>Department of Electrical and Computer Engineering</w:t>
      </w:r>
    </w:p>
    <w:p w:rsidR="009536FD" w:rsidRPr="00B20275" w:rsidRDefault="009536FD" w:rsidP="00F36F6E">
      <w:pPr>
        <w:pBdr>
          <w:top w:val="single" w:sz="6" w:space="1" w:color="auto"/>
          <w:bottom w:val="single" w:sz="6" w:space="1" w:color="auto"/>
        </w:pBdr>
        <w:jc w:val="left"/>
        <w:rPr>
          <w:rFonts w:ascii="Times New Roman" w:hAnsi="Times New Roman" w:cs="Times New Roman"/>
          <w:b/>
          <w:sz w:val="36"/>
          <w:szCs w:val="36"/>
        </w:rPr>
      </w:pPr>
    </w:p>
    <w:p w:rsidR="009536FD" w:rsidRPr="00B20275" w:rsidRDefault="009536FD" w:rsidP="00F36F6E">
      <w:pPr>
        <w:pBdr>
          <w:top w:val="single" w:sz="6" w:space="1" w:color="auto"/>
          <w:bottom w:val="single" w:sz="6" w:space="1" w:color="auto"/>
        </w:pBdr>
        <w:jc w:val="left"/>
        <w:rPr>
          <w:rFonts w:ascii="Times New Roman" w:hAnsi="Times New Roman" w:cs="Times New Roman"/>
          <w:b/>
          <w:sz w:val="36"/>
          <w:szCs w:val="36"/>
        </w:rPr>
      </w:pPr>
      <w:smartTag w:uri="urn:schemas-microsoft-com:office:smarttags" w:element="place">
        <w:smartTag w:uri="urn:schemas-microsoft-com:office:smarttags" w:element="PlaceType">
          <w:r w:rsidRPr="00B20275">
            <w:rPr>
              <w:rFonts w:ascii="Times New Roman" w:hAnsi="Times New Roman" w:cs="Times New Roman"/>
              <w:b/>
              <w:sz w:val="36"/>
              <w:szCs w:val="36"/>
            </w:rPr>
            <w:t>University</w:t>
          </w:r>
        </w:smartTag>
        <w:r w:rsidRPr="00B20275">
          <w:rPr>
            <w:rFonts w:ascii="Times New Roman" w:hAnsi="Times New Roman" w:cs="Times New Roman"/>
            <w:b/>
            <w:sz w:val="36"/>
            <w:szCs w:val="36"/>
          </w:rPr>
          <w:t xml:space="preserve"> of </w:t>
        </w:r>
        <w:smartTag w:uri="urn:schemas-microsoft-com:office:smarttags" w:element="PlaceName">
          <w:r w:rsidRPr="00B20275">
            <w:rPr>
              <w:rFonts w:ascii="Times New Roman" w:hAnsi="Times New Roman" w:cs="Times New Roman"/>
              <w:b/>
              <w:sz w:val="36"/>
              <w:szCs w:val="36"/>
            </w:rPr>
            <w:t>Canterbury</w:t>
          </w:r>
        </w:smartTag>
      </w:smartTag>
    </w:p>
    <w:p w:rsidR="009536FD" w:rsidRPr="003D482D" w:rsidRDefault="009536FD" w:rsidP="00F36F6E">
      <w:pPr>
        <w:pBdr>
          <w:top w:val="single" w:sz="6" w:space="1" w:color="auto"/>
          <w:bottom w:val="single" w:sz="6" w:space="1" w:color="auto"/>
        </w:pBdr>
        <w:jc w:val="left"/>
        <w:rPr>
          <w:rFonts w:ascii="Times New Roman" w:hAnsi="Times New Roman" w:cs="Times New Roman"/>
          <w:sz w:val="40"/>
          <w:szCs w:val="40"/>
        </w:rPr>
      </w:pPr>
    </w:p>
    <w:p w:rsidR="009536FD" w:rsidRPr="00B20275" w:rsidRDefault="009536FD" w:rsidP="00F36F6E">
      <w:pPr>
        <w:pBdr>
          <w:top w:val="single" w:sz="6" w:space="1" w:color="auto"/>
          <w:bottom w:val="single" w:sz="6" w:space="1" w:color="auto"/>
        </w:pBdr>
        <w:jc w:val="left"/>
        <w:rPr>
          <w:rFonts w:ascii="Times New Roman" w:hAnsi="Times New Roman" w:cs="Times New Roman"/>
          <w:b/>
          <w:sz w:val="40"/>
          <w:szCs w:val="40"/>
        </w:rPr>
      </w:pPr>
      <w:r w:rsidRPr="00B20275">
        <w:rPr>
          <w:rFonts w:ascii="Times New Roman" w:hAnsi="Times New Roman" w:cs="Times New Roman"/>
          <w:b/>
          <w:sz w:val="40"/>
          <w:szCs w:val="40"/>
        </w:rPr>
        <w:t>ENEL400: Final Year Project</w:t>
      </w:r>
    </w:p>
    <w:p w:rsidR="009536FD" w:rsidRPr="00B20275" w:rsidRDefault="009536FD" w:rsidP="00F36F6E">
      <w:pPr>
        <w:pBdr>
          <w:top w:val="single" w:sz="6" w:space="1" w:color="auto"/>
          <w:bottom w:val="single" w:sz="6" w:space="1" w:color="auto"/>
        </w:pBdr>
        <w:jc w:val="left"/>
        <w:rPr>
          <w:rFonts w:ascii="Times New Roman" w:hAnsi="Times New Roman" w:cs="Times New Roman"/>
          <w:b/>
          <w:sz w:val="32"/>
        </w:rPr>
      </w:pPr>
    </w:p>
    <w:p w:rsidR="009536FD" w:rsidRPr="00B20275" w:rsidRDefault="009536FD" w:rsidP="00F36F6E">
      <w:pPr>
        <w:pBdr>
          <w:top w:val="single" w:sz="6" w:space="1" w:color="auto"/>
          <w:bottom w:val="single" w:sz="6" w:space="1" w:color="auto"/>
        </w:pBdr>
        <w:jc w:val="left"/>
        <w:rPr>
          <w:rFonts w:ascii="Times New Roman" w:hAnsi="Times New Roman" w:cs="Times New Roman"/>
          <w:b/>
          <w:sz w:val="36"/>
          <w:szCs w:val="36"/>
        </w:rPr>
      </w:pPr>
      <w:r w:rsidRPr="00B20275">
        <w:rPr>
          <w:rFonts w:ascii="Times New Roman" w:hAnsi="Times New Roman" w:cs="Times New Roman"/>
          <w:b/>
          <w:sz w:val="36"/>
          <w:szCs w:val="36"/>
        </w:rPr>
        <w:t>Progress Report</w:t>
      </w:r>
    </w:p>
    <w:p w:rsidR="009536FD" w:rsidRPr="00B20275" w:rsidRDefault="009536FD" w:rsidP="00F36F6E">
      <w:pPr>
        <w:pBdr>
          <w:top w:val="single" w:sz="6" w:space="1" w:color="auto"/>
          <w:bottom w:val="single" w:sz="6" w:space="1" w:color="auto"/>
        </w:pBdr>
        <w:jc w:val="left"/>
        <w:rPr>
          <w:rFonts w:ascii="Times New Roman" w:hAnsi="Times New Roman" w:cs="Times New Roman"/>
          <w:sz w:val="28"/>
        </w:rPr>
      </w:pPr>
    </w:p>
    <w:p w:rsidR="009536FD" w:rsidRPr="00B20275" w:rsidRDefault="00B20275" w:rsidP="00F36F6E">
      <w:pPr>
        <w:pBdr>
          <w:top w:val="single" w:sz="6" w:space="1" w:color="auto"/>
          <w:bottom w:val="single" w:sz="6" w:space="1" w:color="auto"/>
        </w:pBdr>
        <w:jc w:val="left"/>
        <w:rPr>
          <w:rFonts w:ascii="Times New Roman" w:hAnsi="Times New Roman" w:cs="Times New Roman"/>
          <w:sz w:val="28"/>
        </w:rPr>
      </w:pPr>
      <w:r w:rsidRPr="00B20275">
        <w:rPr>
          <w:rFonts w:ascii="Times New Roman" w:hAnsi="Times New Roman" w:cs="Times New Roman"/>
          <w:b/>
          <w:sz w:val="56"/>
          <w:szCs w:val="56"/>
        </w:rPr>
        <w:t>Indoor Positioning System</w:t>
      </w:r>
    </w:p>
    <w:p w:rsidR="009536FD" w:rsidRPr="00B20275" w:rsidRDefault="009536FD" w:rsidP="00F36F6E">
      <w:pPr>
        <w:pBdr>
          <w:top w:val="single" w:sz="6" w:space="1" w:color="auto"/>
          <w:bottom w:val="single" w:sz="6" w:space="1" w:color="auto"/>
        </w:pBdr>
        <w:jc w:val="left"/>
        <w:rPr>
          <w:rFonts w:ascii="Times New Roman" w:hAnsi="Times New Roman" w:cs="Times New Roman"/>
          <w:sz w:val="28"/>
        </w:rPr>
      </w:pPr>
      <w:r w:rsidRPr="00B20275">
        <w:rPr>
          <w:rFonts w:ascii="Times New Roman" w:hAnsi="Times New Roman" w:cs="Times New Roman"/>
          <w:sz w:val="28"/>
        </w:rPr>
        <w:t>by</w:t>
      </w:r>
    </w:p>
    <w:p w:rsidR="009536FD" w:rsidRPr="00B20275" w:rsidRDefault="00B20275" w:rsidP="00F36F6E">
      <w:pPr>
        <w:pBdr>
          <w:top w:val="single" w:sz="6" w:space="1" w:color="auto"/>
          <w:bottom w:val="single" w:sz="6" w:space="1" w:color="auto"/>
        </w:pBdr>
        <w:jc w:val="left"/>
        <w:rPr>
          <w:rFonts w:ascii="Times New Roman" w:hAnsi="Times New Roman" w:cs="Times New Roman"/>
          <w:sz w:val="28"/>
        </w:rPr>
      </w:pPr>
      <w:r>
        <w:rPr>
          <w:rFonts w:ascii="Times New Roman" w:hAnsi="Times New Roman" w:cs="Times New Roman"/>
          <w:sz w:val="28"/>
        </w:rPr>
        <w:t>Aryan Srivastava</w:t>
      </w:r>
      <w:r w:rsidR="009536FD" w:rsidRPr="00B20275">
        <w:rPr>
          <w:rFonts w:ascii="Times New Roman" w:hAnsi="Times New Roman" w:cs="Times New Roman"/>
          <w:sz w:val="28"/>
        </w:rPr>
        <w:t xml:space="preserve"> – </w:t>
      </w:r>
      <w:r>
        <w:rPr>
          <w:rFonts w:ascii="Times New Roman" w:hAnsi="Times New Roman" w:cs="Times New Roman"/>
          <w:sz w:val="28"/>
        </w:rPr>
        <w:t>43958596</w:t>
      </w:r>
    </w:p>
    <w:p w:rsidR="009536FD" w:rsidRPr="00B20275" w:rsidRDefault="009536FD" w:rsidP="00F36F6E">
      <w:pPr>
        <w:pBdr>
          <w:top w:val="single" w:sz="6" w:space="1" w:color="auto"/>
          <w:bottom w:val="single" w:sz="6" w:space="1" w:color="auto"/>
        </w:pBdr>
        <w:jc w:val="left"/>
        <w:rPr>
          <w:rFonts w:ascii="Times New Roman" w:hAnsi="Times New Roman" w:cs="Times New Roman"/>
          <w:sz w:val="28"/>
        </w:rPr>
      </w:pPr>
    </w:p>
    <w:p w:rsidR="009536FD" w:rsidRPr="00B20275" w:rsidRDefault="009536FD" w:rsidP="00F36F6E">
      <w:pPr>
        <w:pBdr>
          <w:top w:val="single" w:sz="6" w:space="1" w:color="auto"/>
          <w:bottom w:val="single" w:sz="6" w:space="1" w:color="auto"/>
        </w:pBdr>
        <w:jc w:val="left"/>
        <w:rPr>
          <w:rFonts w:ascii="Times New Roman" w:hAnsi="Times New Roman" w:cs="Times New Roman"/>
          <w:sz w:val="28"/>
        </w:rPr>
      </w:pPr>
      <w:r w:rsidRPr="00B20275">
        <w:rPr>
          <w:rFonts w:ascii="Times New Roman" w:hAnsi="Times New Roman" w:cs="Times New Roman"/>
          <w:sz w:val="28"/>
        </w:rPr>
        <w:t>Project Sponsor</w:t>
      </w:r>
    </w:p>
    <w:p w:rsidR="009536FD" w:rsidRPr="00B20275" w:rsidRDefault="00B20275" w:rsidP="00F36F6E">
      <w:pPr>
        <w:pBdr>
          <w:top w:val="single" w:sz="6" w:space="1" w:color="auto"/>
          <w:bottom w:val="single" w:sz="6" w:space="1" w:color="auto"/>
        </w:pBdr>
        <w:jc w:val="left"/>
        <w:rPr>
          <w:rFonts w:ascii="Times New Roman" w:hAnsi="Times New Roman" w:cs="Times New Roman"/>
          <w:b/>
          <w:sz w:val="28"/>
        </w:rPr>
      </w:pPr>
      <w:r w:rsidRPr="00B20275">
        <w:rPr>
          <w:rFonts w:ascii="Times New Roman" w:hAnsi="Times New Roman" w:cs="Times New Roman"/>
          <w:b/>
          <w:sz w:val="28"/>
        </w:rPr>
        <w:t>Aryan Srivastava</w:t>
      </w:r>
    </w:p>
    <w:p w:rsidR="009536FD" w:rsidRPr="00B20275" w:rsidRDefault="009536FD" w:rsidP="00F36F6E">
      <w:pPr>
        <w:pBdr>
          <w:top w:val="single" w:sz="6" w:space="1" w:color="auto"/>
          <w:bottom w:val="single" w:sz="6" w:space="1" w:color="auto"/>
        </w:pBdr>
        <w:jc w:val="left"/>
        <w:rPr>
          <w:rFonts w:ascii="Times New Roman" w:hAnsi="Times New Roman" w:cs="Times New Roman"/>
          <w:sz w:val="28"/>
        </w:rPr>
      </w:pPr>
      <w:r w:rsidRPr="00B20275">
        <w:rPr>
          <w:rFonts w:ascii="Times New Roman" w:hAnsi="Times New Roman" w:cs="Times New Roman"/>
          <w:sz w:val="28"/>
        </w:rPr>
        <w:t>Supervisors</w:t>
      </w:r>
    </w:p>
    <w:p w:rsidR="009536FD" w:rsidRPr="00A720C6" w:rsidRDefault="00B20275" w:rsidP="00F36F6E">
      <w:pPr>
        <w:pBdr>
          <w:top w:val="single" w:sz="6" w:space="1" w:color="auto"/>
          <w:bottom w:val="single" w:sz="6" w:space="1" w:color="auto"/>
        </w:pBdr>
        <w:jc w:val="left"/>
        <w:rPr>
          <w:rFonts w:ascii="Times New Roman" w:hAnsi="Times New Roman" w:cs="Times New Roman"/>
          <w:b/>
          <w:sz w:val="28"/>
        </w:rPr>
      </w:pPr>
      <w:r w:rsidRPr="00A720C6">
        <w:rPr>
          <w:rFonts w:ascii="Times New Roman" w:hAnsi="Times New Roman" w:cs="Times New Roman"/>
          <w:b/>
          <w:sz w:val="28"/>
        </w:rPr>
        <w:t>Shayne Crimp</w:t>
      </w:r>
    </w:p>
    <w:p w:rsidR="009536FD" w:rsidRDefault="009536FD" w:rsidP="00F36F6E">
      <w:pPr>
        <w:pBdr>
          <w:top w:val="single" w:sz="6" w:space="1" w:color="auto"/>
          <w:bottom w:val="single" w:sz="6" w:space="1" w:color="auto"/>
        </w:pBdr>
        <w:jc w:val="left"/>
        <w:rPr>
          <w:rFonts w:ascii="Times New Roman" w:hAnsi="Times New Roman" w:cs="Times New Roman"/>
          <w:sz w:val="28"/>
        </w:rPr>
      </w:pPr>
    </w:p>
    <w:p w:rsidR="00B20275" w:rsidRDefault="00B20275" w:rsidP="00F36F6E">
      <w:pPr>
        <w:pBdr>
          <w:top w:val="single" w:sz="6" w:space="1" w:color="auto"/>
          <w:bottom w:val="single" w:sz="6" w:space="1" w:color="auto"/>
        </w:pBdr>
        <w:jc w:val="left"/>
        <w:rPr>
          <w:rFonts w:ascii="Times New Roman" w:hAnsi="Times New Roman" w:cs="Times New Roman"/>
          <w:sz w:val="28"/>
        </w:rPr>
      </w:pPr>
    </w:p>
    <w:p w:rsidR="00B20275" w:rsidRDefault="00B20275" w:rsidP="00F36F6E">
      <w:pPr>
        <w:pBdr>
          <w:top w:val="single" w:sz="6" w:space="1" w:color="auto"/>
          <w:bottom w:val="single" w:sz="6" w:space="1" w:color="auto"/>
        </w:pBdr>
        <w:jc w:val="left"/>
        <w:rPr>
          <w:rFonts w:ascii="Times New Roman" w:hAnsi="Times New Roman" w:cs="Times New Roman"/>
          <w:sz w:val="28"/>
        </w:rPr>
      </w:pPr>
    </w:p>
    <w:p w:rsidR="00B20275" w:rsidRPr="00B20275" w:rsidRDefault="00B20275" w:rsidP="00F36F6E">
      <w:pPr>
        <w:pBdr>
          <w:top w:val="single" w:sz="6" w:space="1" w:color="auto"/>
          <w:bottom w:val="single" w:sz="6" w:space="1" w:color="auto"/>
        </w:pBdr>
        <w:jc w:val="left"/>
        <w:rPr>
          <w:rFonts w:ascii="Times New Roman" w:hAnsi="Times New Roman" w:cs="Times New Roman"/>
          <w:sz w:val="28"/>
        </w:rPr>
      </w:pPr>
    </w:p>
    <w:p w:rsidR="009536FD" w:rsidRPr="00B20275" w:rsidRDefault="009536FD" w:rsidP="00F36F6E">
      <w:pPr>
        <w:pBdr>
          <w:top w:val="single" w:sz="6" w:space="1" w:color="auto"/>
          <w:bottom w:val="single" w:sz="6" w:space="1" w:color="auto"/>
        </w:pBdr>
        <w:jc w:val="left"/>
        <w:rPr>
          <w:rFonts w:ascii="Times New Roman" w:hAnsi="Times New Roman" w:cs="Times New Roman"/>
          <w:sz w:val="28"/>
        </w:rPr>
      </w:pPr>
    </w:p>
    <w:p w:rsidR="009536FD" w:rsidRPr="00B20275" w:rsidRDefault="009536FD" w:rsidP="00F36F6E">
      <w:pPr>
        <w:pBdr>
          <w:top w:val="single" w:sz="6" w:space="1" w:color="auto"/>
          <w:bottom w:val="single" w:sz="6" w:space="1" w:color="auto"/>
        </w:pBdr>
        <w:jc w:val="left"/>
        <w:rPr>
          <w:rFonts w:ascii="Times New Roman" w:hAnsi="Times New Roman" w:cs="Times New Roman"/>
          <w:sz w:val="28"/>
        </w:rPr>
      </w:pPr>
    </w:p>
    <w:p w:rsidR="00046ABB" w:rsidRDefault="009536FD" w:rsidP="00F36F6E">
      <w:pPr>
        <w:pBdr>
          <w:top w:val="single" w:sz="6" w:space="1" w:color="auto"/>
          <w:bottom w:val="single" w:sz="6" w:space="1" w:color="auto"/>
        </w:pBdr>
        <w:jc w:val="left"/>
        <w:rPr>
          <w:rFonts w:ascii="Times New Roman" w:hAnsi="Times New Roman" w:cs="Times New Roman"/>
          <w:sz w:val="28"/>
        </w:rPr>
      </w:pPr>
      <w:r w:rsidRPr="00B20275">
        <w:rPr>
          <w:rFonts w:ascii="Times New Roman" w:hAnsi="Times New Roman" w:cs="Times New Roman"/>
          <w:sz w:val="28"/>
        </w:rPr>
        <w:t xml:space="preserve">Report submitted on </w:t>
      </w:r>
      <w:r w:rsidR="00046ABB">
        <w:rPr>
          <w:rFonts w:ascii="Times New Roman" w:hAnsi="Times New Roman" w:cs="Times New Roman"/>
          <w:sz w:val="28"/>
        </w:rPr>
        <w:t>28</w:t>
      </w:r>
      <w:r w:rsidRPr="00B20275">
        <w:rPr>
          <w:rFonts w:ascii="Times New Roman" w:hAnsi="Times New Roman" w:cs="Times New Roman"/>
          <w:sz w:val="28"/>
          <w:vertAlign w:val="superscript"/>
        </w:rPr>
        <w:t xml:space="preserve">th </w:t>
      </w:r>
      <w:r w:rsidR="00046ABB">
        <w:rPr>
          <w:rFonts w:ascii="Times New Roman" w:hAnsi="Times New Roman" w:cs="Times New Roman"/>
          <w:sz w:val="28"/>
        </w:rPr>
        <w:t>May</w:t>
      </w:r>
      <w:r w:rsidRPr="00B20275">
        <w:rPr>
          <w:rFonts w:ascii="Times New Roman" w:hAnsi="Times New Roman" w:cs="Times New Roman"/>
          <w:sz w:val="28"/>
        </w:rPr>
        <w:t xml:space="preserve"> 202</w:t>
      </w:r>
      <w:r w:rsidR="00046ABB">
        <w:rPr>
          <w:rFonts w:ascii="Times New Roman" w:hAnsi="Times New Roman" w:cs="Times New Roman"/>
          <w:sz w:val="28"/>
        </w:rPr>
        <w:t>1</w:t>
      </w:r>
    </w:p>
    <w:p w:rsidR="00046ABB" w:rsidRDefault="00046ABB" w:rsidP="00F36F6E">
      <w:pPr>
        <w:jc w:val="left"/>
        <w:rPr>
          <w:rFonts w:ascii="Times New Roman" w:hAnsi="Times New Roman" w:cs="Times New Roman"/>
          <w:sz w:val="28"/>
        </w:rPr>
      </w:pPr>
      <w:r>
        <w:rPr>
          <w:rFonts w:ascii="Times New Roman" w:hAnsi="Times New Roman" w:cs="Times New Roman"/>
          <w:sz w:val="28"/>
        </w:rPr>
        <w:br w:type="page"/>
      </w:r>
    </w:p>
    <w:sdt>
      <w:sdtPr>
        <w:rPr>
          <w:rFonts w:asciiTheme="minorHAnsi" w:eastAsiaTheme="minorHAnsi" w:hAnsiTheme="minorHAnsi" w:cstheme="minorBidi"/>
          <w:color w:val="auto"/>
          <w:sz w:val="22"/>
          <w:szCs w:val="22"/>
          <w:lang w:val="en-NZ"/>
        </w:rPr>
        <w:id w:val="-1719039766"/>
        <w:docPartObj>
          <w:docPartGallery w:val="Table of Contents"/>
          <w:docPartUnique/>
        </w:docPartObj>
      </w:sdtPr>
      <w:sdtEndPr>
        <w:rPr>
          <w:b/>
          <w:bCs/>
          <w:noProof/>
        </w:rPr>
      </w:sdtEndPr>
      <w:sdtContent>
        <w:p w:rsidR="00F36F6E" w:rsidRDefault="00F36F6E" w:rsidP="00F36F6E">
          <w:pPr>
            <w:pStyle w:val="TOCHeading"/>
          </w:pPr>
          <w:r>
            <w:t>Contents</w:t>
          </w:r>
        </w:p>
        <w:p w:rsidR="00F36F6E" w:rsidRDefault="00F36F6E" w:rsidP="00F36F6E">
          <w:pPr>
            <w:pStyle w:val="TOC1"/>
            <w:tabs>
              <w:tab w:val="right" w:leader="dot" w:pos="9016"/>
            </w:tabs>
            <w:jc w:val="left"/>
            <w:rPr>
              <w:rFonts w:eastAsiaTheme="minorEastAsia"/>
              <w:noProof/>
              <w:lang w:eastAsia="en-NZ"/>
            </w:rPr>
          </w:pPr>
          <w:r>
            <w:fldChar w:fldCharType="begin"/>
          </w:r>
          <w:r>
            <w:instrText xml:space="preserve"> TOC \o "1-3" \h \z \u </w:instrText>
          </w:r>
          <w:r>
            <w:fldChar w:fldCharType="separate"/>
          </w:r>
          <w:hyperlink w:anchor="_Toc73310961" w:history="1">
            <w:r w:rsidRPr="000337B3">
              <w:rPr>
                <w:rStyle w:val="Hyperlink"/>
                <w:noProof/>
              </w:rPr>
              <w:t>Executive Summary</w:t>
            </w:r>
            <w:r>
              <w:rPr>
                <w:noProof/>
                <w:webHidden/>
              </w:rPr>
              <w:tab/>
            </w:r>
            <w:r>
              <w:rPr>
                <w:noProof/>
                <w:webHidden/>
              </w:rPr>
              <w:fldChar w:fldCharType="begin"/>
            </w:r>
            <w:r>
              <w:rPr>
                <w:noProof/>
                <w:webHidden/>
              </w:rPr>
              <w:instrText xml:space="preserve"> PAGEREF _Toc73310961 \h </w:instrText>
            </w:r>
            <w:r>
              <w:rPr>
                <w:noProof/>
                <w:webHidden/>
              </w:rPr>
            </w:r>
            <w:r>
              <w:rPr>
                <w:noProof/>
                <w:webHidden/>
              </w:rPr>
              <w:fldChar w:fldCharType="separate"/>
            </w:r>
            <w:r w:rsidR="003D482D">
              <w:rPr>
                <w:noProof/>
                <w:webHidden/>
              </w:rPr>
              <w:t>3</w:t>
            </w:r>
            <w:r>
              <w:rPr>
                <w:noProof/>
                <w:webHidden/>
              </w:rPr>
              <w:fldChar w:fldCharType="end"/>
            </w:r>
          </w:hyperlink>
        </w:p>
        <w:p w:rsidR="00F36F6E" w:rsidRDefault="00B36FD0" w:rsidP="00F36F6E">
          <w:pPr>
            <w:pStyle w:val="TOC1"/>
            <w:tabs>
              <w:tab w:val="right" w:leader="dot" w:pos="9016"/>
            </w:tabs>
            <w:jc w:val="left"/>
            <w:rPr>
              <w:rFonts w:eastAsiaTheme="minorEastAsia"/>
              <w:noProof/>
              <w:lang w:eastAsia="en-NZ"/>
            </w:rPr>
          </w:pPr>
          <w:hyperlink w:anchor="_Toc73310962" w:history="1">
            <w:r w:rsidR="00F36F6E" w:rsidRPr="000337B3">
              <w:rPr>
                <w:rStyle w:val="Hyperlink"/>
                <w:noProof/>
              </w:rPr>
              <w:t>Project Overview</w:t>
            </w:r>
            <w:r w:rsidR="00F36F6E">
              <w:rPr>
                <w:noProof/>
                <w:webHidden/>
              </w:rPr>
              <w:tab/>
            </w:r>
            <w:r w:rsidR="00F36F6E">
              <w:rPr>
                <w:noProof/>
                <w:webHidden/>
              </w:rPr>
              <w:fldChar w:fldCharType="begin"/>
            </w:r>
            <w:r w:rsidR="00F36F6E">
              <w:rPr>
                <w:noProof/>
                <w:webHidden/>
              </w:rPr>
              <w:instrText xml:space="preserve"> PAGEREF _Toc73310962 \h </w:instrText>
            </w:r>
            <w:r w:rsidR="00F36F6E">
              <w:rPr>
                <w:noProof/>
                <w:webHidden/>
              </w:rPr>
            </w:r>
            <w:r w:rsidR="00F36F6E">
              <w:rPr>
                <w:noProof/>
                <w:webHidden/>
              </w:rPr>
              <w:fldChar w:fldCharType="separate"/>
            </w:r>
            <w:r w:rsidR="003D482D">
              <w:rPr>
                <w:noProof/>
                <w:webHidden/>
              </w:rPr>
              <w:t>5</w:t>
            </w:r>
            <w:r w:rsidR="00F36F6E">
              <w:rPr>
                <w:noProof/>
                <w:webHidden/>
              </w:rPr>
              <w:fldChar w:fldCharType="end"/>
            </w:r>
          </w:hyperlink>
        </w:p>
        <w:p w:rsidR="00F36F6E" w:rsidRDefault="00B36FD0" w:rsidP="00F36F6E">
          <w:pPr>
            <w:pStyle w:val="TOC2"/>
            <w:tabs>
              <w:tab w:val="right" w:leader="dot" w:pos="9016"/>
            </w:tabs>
            <w:jc w:val="left"/>
            <w:rPr>
              <w:rFonts w:eastAsiaTheme="minorEastAsia"/>
              <w:noProof/>
              <w:lang w:eastAsia="en-NZ"/>
            </w:rPr>
          </w:pPr>
          <w:hyperlink w:anchor="_Toc73310963" w:history="1">
            <w:r w:rsidR="00F36F6E" w:rsidRPr="000337B3">
              <w:rPr>
                <w:rStyle w:val="Hyperlink"/>
                <w:noProof/>
              </w:rPr>
              <w:t>Introduction</w:t>
            </w:r>
            <w:r w:rsidR="00F36F6E">
              <w:rPr>
                <w:noProof/>
                <w:webHidden/>
              </w:rPr>
              <w:tab/>
            </w:r>
            <w:r w:rsidR="00F36F6E">
              <w:rPr>
                <w:noProof/>
                <w:webHidden/>
              </w:rPr>
              <w:fldChar w:fldCharType="begin"/>
            </w:r>
            <w:r w:rsidR="00F36F6E">
              <w:rPr>
                <w:noProof/>
                <w:webHidden/>
              </w:rPr>
              <w:instrText xml:space="preserve"> PAGEREF _Toc73310963 \h </w:instrText>
            </w:r>
            <w:r w:rsidR="00F36F6E">
              <w:rPr>
                <w:noProof/>
                <w:webHidden/>
              </w:rPr>
            </w:r>
            <w:r w:rsidR="00F36F6E">
              <w:rPr>
                <w:noProof/>
                <w:webHidden/>
              </w:rPr>
              <w:fldChar w:fldCharType="separate"/>
            </w:r>
            <w:r w:rsidR="003D482D">
              <w:rPr>
                <w:noProof/>
                <w:webHidden/>
              </w:rPr>
              <w:t>5</w:t>
            </w:r>
            <w:r w:rsidR="00F36F6E">
              <w:rPr>
                <w:noProof/>
                <w:webHidden/>
              </w:rPr>
              <w:fldChar w:fldCharType="end"/>
            </w:r>
          </w:hyperlink>
        </w:p>
        <w:p w:rsidR="00F36F6E" w:rsidRDefault="00B36FD0" w:rsidP="00F36F6E">
          <w:pPr>
            <w:pStyle w:val="TOC2"/>
            <w:tabs>
              <w:tab w:val="right" w:leader="dot" w:pos="9016"/>
            </w:tabs>
            <w:jc w:val="left"/>
            <w:rPr>
              <w:rFonts w:eastAsiaTheme="minorEastAsia"/>
              <w:noProof/>
              <w:lang w:eastAsia="en-NZ"/>
            </w:rPr>
          </w:pPr>
          <w:hyperlink w:anchor="_Toc73310964" w:history="1">
            <w:r w:rsidR="00F36F6E" w:rsidRPr="000337B3">
              <w:rPr>
                <w:rStyle w:val="Hyperlink"/>
                <w:noProof/>
              </w:rPr>
              <w:t>User Requirements</w:t>
            </w:r>
            <w:r w:rsidR="00F36F6E">
              <w:rPr>
                <w:noProof/>
                <w:webHidden/>
              </w:rPr>
              <w:tab/>
            </w:r>
            <w:r w:rsidR="00F36F6E">
              <w:rPr>
                <w:noProof/>
                <w:webHidden/>
              </w:rPr>
              <w:fldChar w:fldCharType="begin"/>
            </w:r>
            <w:r w:rsidR="00F36F6E">
              <w:rPr>
                <w:noProof/>
                <w:webHidden/>
              </w:rPr>
              <w:instrText xml:space="preserve"> PAGEREF _Toc73310964 \h </w:instrText>
            </w:r>
            <w:r w:rsidR="00F36F6E">
              <w:rPr>
                <w:noProof/>
                <w:webHidden/>
              </w:rPr>
            </w:r>
            <w:r w:rsidR="00F36F6E">
              <w:rPr>
                <w:noProof/>
                <w:webHidden/>
              </w:rPr>
              <w:fldChar w:fldCharType="separate"/>
            </w:r>
            <w:r w:rsidR="003D482D">
              <w:rPr>
                <w:noProof/>
                <w:webHidden/>
              </w:rPr>
              <w:t>5</w:t>
            </w:r>
            <w:r w:rsidR="00F36F6E">
              <w:rPr>
                <w:noProof/>
                <w:webHidden/>
              </w:rPr>
              <w:fldChar w:fldCharType="end"/>
            </w:r>
          </w:hyperlink>
        </w:p>
        <w:p w:rsidR="00F36F6E" w:rsidRDefault="00B36FD0" w:rsidP="00F36F6E">
          <w:pPr>
            <w:pStyle w:val="TOC2"/>
            <w:tabs>
              <w:tab w:val="right" w:leader="dot" w:pos="9016"/>
            </w:tabs>
            <w:jc w:val="left"/>
            <w:rPr>
              <w:rFonts w:eastAsiaTheme="minorEastAsia"/>
              <w:noProof/>
              <w:lang w:eastAsia="en-NZ"/>
            </w:rPr>
          </w:pPr>
          <w:hyperlink w:anchor="_Toc73310965" w:history="1">
            <w:r w:rsidR="00F36F6E" w:rsidRPr="000337B3">
              <w:rPr>
                <w:rStyle w:val="Hyperlink"/>
                <w:noProof/>
              </w:rPr>
              <w:t>Specifications</w:t>
            </w:r>
            <w:r w:rsidR="00F36F6E">
              <w:rPr>
                <w:noProof/>
                <w:webHidden/>
              </w:rPr>
              <w:tab/>
            </w:r>
            <w:r w:rsidR="00F36F6E">
              <w:rPr>
                <w:noProof/>
                <w:webHidden/>
              </w:rPr>
              <w:fldChar w:fldCharType="begin"/>
            </w:r>
            <w:r w:rsidR="00F36F6E">
              <w:rPr>
                <w:noProof/>
                <w:webHidden/>
              </w:rPr>
              <w:instrText xml:space="preserve"> PAGEREF _Toc73310965 \h </w:instrText>
            </w:r>
            <w:r w:rsidR="00F36F6E">
              <w:rPr>
                <w:noProof/>
                <w:webHidden/>
              </w:rPr>
            </w:r>
            <w:r w:rsidR="00F36F6E">
              <w:rPr>
                <w:noProof/>
                <w:webHidden/>
              </w:rPr>
              <w:fldChar w:fldCharType="separate"/>
            </w:r>
            <w:r w:rsidR="003D482D">
              <w:rPr>
                <w:noProof/>
                <w:webHidden/>
              </w:rPr>
              <w:t>6</w:t>
            </w:r>
            <w:r w:rsidR="00F36F6E">
              <w:rPr>
                <w:noProof/>
                <w:webHidden/>
              </w:rPr>
              <w:fldChar w:fldCharType="end"/>
            </w:r>
          </w:hyperlink>
        </w:p>
        <w:p w:rsidR="00F36F6E" w:rsidRDefault="00B36FD0" w:rsidP="00F36F6E">
          <w:pPr>
            <w:pStyle w:val="TOC2"/>
            <w:tabs>
              <w:tab w:val="right" w:leader="dot" w:pos="9016"/>
            </w:tabs>
            <w:jc w:val="left"/>
            <w:rPr>
              <w:rFonts w:eastAsiaTheme="minorEastAsia"/>
              <w:noProof/>
              <w:lang w:eastAsia="en-NZ"/>
            </w:rPr>
          </w:pPr>
          <w:hyperlink w:anchor="_Toc73310966" w:history="1">
            <w:r w:rsidR="00F36F6E" w:rsidRPr="000337B3">
              <w:rPr>
                <w:rStyle w:val="Hyperlink"/>
                <w:noProof/>
              </w:rPr>
              <w:t>Project Split</w:t>
            </w:r>
            <w:r w:rsidR="00F36F6E">
              <w:rPr>
                <w:noProof/>
                <w:webHidden/>
              </w:rPr>
              <w:tab/>
            </w:r>
            <w:r w:rsidR="00F36F6E">
              <w:rPr>
                <w:noProof/>
                <w:webHidden/>
              </w:rPr>
              <w:fldChar w:fldCharType="begin"/>
            </w:r>
            <w:r w:rsidR="00F36F6E">
              <w:rPr>
                <w:noProof/>
                <w:webHidden/>
              </w:rPr>
              <w:instrText xml:space="preserve"> PAGEREF _Toc73310966 \h </w:instrText>
            </w:r>
            <w:r w:rsidR="00F36F6E">
              <w:rPr>
                <w:noProof/>
                <w:webHidden/>
              </w:rPr>
            </w:r>
            <w:r w:rsidR="00F36F6E">
              <w:rPr>
                <w:noProof/>
                <w:webHidden/>
              </w:rPr>
              <w:fldChar w:fldCharType="separate"/>
            </w:r>
            <w:r w:rsidR="003D482D">
              <w:rPr>
                <w:noProof/>
                <w:webHidden/>
              </w:rPr>
              <w:t>6</w:t>
            </w:r>
            <w:r w:rsidR="00F36F6E">
              <w:rPr>
                <w:noProof/>
                <w:webHidden/>
              </w:rPr>
              <w:fldChar w:fldCharType="end"/>
            </w:r>
          </w:hyperlink>
        </w:p>
        <w:p w:rsidR="00F36F6E" w:rsidRDefault="00B36FD0" w:rsidP="00F36F6E">
          <w:pPr>
            <w:pStyle w:val="TOC1"/>
            <w:tabs>
              <w:tab w:val="right" w:leader="dot" w:pos="9016"/>
            </w:tabs>
            <w:jc w:val="left"/>
            <w:rPr>
              <w:rFonts w:eastAsiaTheme="minorEastAsia"/>
              <w:noProof/>
              <w:lang w:eastAsia="en-NZ"/>
            </w:rPr>
          </w:pPr>
          <w:hyperlink w:anchor="_Toc73310967" w:history="1">
            <w:r w:rsidR="00F36F6E" w:rsidRPr="000337B3">
              <w:rPr>
                <w:rStyle w:val="Hyperlink"/>
                <w:noProof/>
              </w:rPr>
              <w:t>Progress to date</w:t>
            </w:r>
            <w:r w:rsidR="00F36F6E">
              <w:rPr>
                <w:noProof/>
                <w:webHidden/>
              </w:rPr>
              <w:tab/>
            </w:r>
            <w:r w:rsidR="00F36F6E">
              <w:rPr>
                <w:noProof/>
                <w:webHidden/>
              </w:rPr>
              <w:fldChar w:fldCharType="begin"/>
            </w:r>
            <w:r w:rsidR="00F36F6E">
              <w:rPr>
                <w:noProof/>
                <w:webHidden/>
              </w:rPr>
              <w:instrText xml:space="preserve"> PAGEREF _Toc73310967 \h </w:instrText>
            </w:r>
            <w:r w:rsidR="00F36F6E">
              <w:rPr>
                <w:noProof/>
                <w:webHidden/>
              </w:rPr>
            </w:r>
            <w:r w:rsidR="00F36F6E">
              <w:rPr>
                <w:noProof/>
                <w:webHidden/>
              </w:rPr>
              <w:fldChar w:fldCharType="separate"/>
            </w:r>
            <w:r w:rsidR="003D482D">
              <w:rPr>
                <w:noProof/>
                <w:webHidden/>
              </w:rPr>
              <w:t>7</w:t>
            </w:r>
            <w:r w:rsidR="00F36F6E">
              <w:rPr>
                <w:noProof/>
                <w:webHidden/>
              </w:rPr>
              <w:fldChar w:fldCharType="end"/>
            </w:r>
          </w:hyperlink>
        </w:p>
        <w:p w:rsidR="00F36F6E" w:rsidRDefault="00B36FD0" w:rsidP="00F36F6E">
          <w:pPr>
            <w:pStyle w:val="TOC2"/>
            <w:tabs>
              <w:tab w:val="right" w:leader="dot" w:pos="9016"/>
            </w:tabs>
            <w:jc w:val="left"/>
            <w:rPr>
              <w:rFonts w:eastAsiaTheme="minorEastAsia"/>
              <w:noProof/>
              <w:lang w:eastAsia="en-NZ"/>
            </w:rPr>
          </w:pPr>
          <w:hyperlink w:anchor="_Toc73310968" w:history="1">
            <w:r w:rsidR="00F36F6E" w:rsidRPr="000337B3">
              <w:rPr>
                <w:rStyle w:val="Hyperlink"/>
                <w:noProof/>
              </w:rPr>
              <w:t>Background research</w:t>
            </w:r>
            <w:r w:rsidR="00F36F6E">
              <w:rPr>
                <w:noProof/>
                <w:webHidden/>
              </w:rPr>
              <w:tab/>
            </w:r>
            <w:r w:rsidR="00F36F6E">
              <w:rPr>
                <w:noProof/>
                <w:webHidden/>
              </w:rPr>
              <w:fldChar w:fldCharType="begin"/>
            </w:r>
            <w:r w:rsidR="00F36F6E">
              <w:rPr>
                <w:noProof/>
                <w:webHidden/>
              </w:rPr>
              <w:instrText xml:space="preserve"> PAGEREF _Toc73310968 \h </w:instrText>
            </w:r>
            <w:r w:rsidR="00F36F6E">
              <w:rPr>
                <w:noProof/>
                <w:webHidden/>
              </w:rPr>
            </w:r>
            <w:r w:rsidR="00F36F6E">
              <w:rPr>
                <w:noProof/>
                <w:webHidden/>
              </w:rPr>
              <w:fldChar w:fldCharType="separate"/>
            </w:r>
            <w:r w:rsidR="003D482D">
              <w:rPr>
                <w:noProof/>
                <w:webHidden/>
              </w:rPr>
              <w:t>7</w:t>
            </w:r>
            <w:r w:rsidR="00F36F6E">
              <w:rPr>
                <w:noProof/>
                <w:webHidden/>
              </w:rPr>
              <w:fldChar w:fldCharType="end"/>
            </w:r>
          </w:hyperlink>
        </w:p>
        <w:p w:rsidR="00F36F6E" w:rsidRDefault="00B36FD0" w:rsidP="00F36F6E">
          <w:pPr>
            <w:pStyle w:val="TOC2"/>
            <w:tabs>
              <w:tab w:val="right" w:leader="dot" w:pos="9016"/>
            </w:tabs>
            <w:jc w:val="left"/>
            <w:rPr>
              <w:rFonts w:eastAsiaTheme="minorEastAsia"/>
              <w:noProof/>
              <w:lang w:eastAsia="en-NZ"/>
            </w:rPr>
          </w:pPr>
          <w:hyperlink w:anchor="_Toc73310969" w:history="1">
            <w:r w:rsidR="00F36F6E" w:rsidRPr="000337B3">
              <w:rPr>
                <w:rStyle w:val="Hyperlink"/>
                <w:noProof/>
              </w:rPr>
              <w:t>Theoretical design.</w:t>
            </w:r>
            <w:r w:rsidR="00F36F6E">
              <w:rPr>
                <w:noProof/>
                <w:webHidden/>
              </w:rPr>
              <w:tab/>
            </w:r>
            <w:r w:rsidR="00F36F6E">
              <w:rPr>
                <w:noProof/>
                <w:webHidden/>
              </w:rPr>
              <w:fldChar w:fldCharType="begin"/>
            </w:r>
            <w:r w:rsidR="00F36F6E">
              <w:rPr>
                <w:noProof/>
                <w:webHidden/>
              </w:rPr>
              <w:instrText xml:space="preserve"> PAGEREF _Toc73310969 \h </w:instrText>
            </w:r>
            <w:r w:rsidR="00F36F6E">
              <w:rPr>
                <w:noProof/>
                <w:webHidden/>
              </w:rPr>
            </w:r>
            <w:r w:rsidR="00F36F6E">
              <w:rPr>
                <w:noProof/>
                <w:webHidden/>
              </w:rPr>
              <w:fldChar w:fldCharType="separate"/>
            </w:r>
            <w:r w:rsidR="003D482D">
              <w:rPr>
                <w:noProof/>
                <w:webHidden/>
              </w:rPr>
              <w:t>11</w:t>
            </w:r>
            <w:r w:rsidR="00F36F6E">
              <w:rPr>
                <w:noProof/>
                <w:webHidden/>
              </w:rPr>
              <w:fldChar w:fldCharType="end"/>
            </w:r>
          </w:hyperlink>
        </w:p>
        <w:p w:rsidR="00F36F6E" w:rsidRDefault="00B36FD0" w:rsidP="00F36F6E">
          <w:pPr>
            <w:pStyle w:val="TOC2"/>
            <w:tabs>
              <w:tab w:val="right" w:leader="dot" w:pos="9016"/>
            </w:tabs>
            <w:jc w:val="left"/>
            <w:rPr>
              <w:rFonts w:eastAsiaTheme="minorEastAsia"/>
              <w:noProof/>
              <w:lang w:eastAsia="en-NZ"/>
            </w:rPr>
          </w:pPr>
          <w:hyperlink w:anchor="_Toc73310970" w:history="1">
            <w:r w:rsidR="00F36F6E" w:rsidRPr="000337B3">
              <w:rPr>
                <w:rStyle w:val="Hyperlink"/>
                <w:noProof/>
              </w:rPr>
              <w:t>Simulations</w:t>
            </w:r>
            <w:r w:rsidR="00F36F6E">
              <w:rPr>
                <w:noProof/>
                <w:webHidden/>
              </w:rPr>
              <w:tab/>
            </w:r>
            <w:r w:rsidR="00F36F6E">
              <w:rPr>
                <w:noProof/>
                <w:webHidden/>
              </w:rPr>
              <w:fldChar w:fldCharType="begin"/>
            </w:r>
            <w:r w:rsidR="00F36F6E">
              <w:rPr>
                <w:noProof/>
                <w:webHidden/>
              </w:rPr>
              <w:instrText xml:space="preserve"> PAGEREF _Toc73310970 \h </w:instrText>
            </w:r>
            <w:r w:rsidR="00F36F6E">
              <w:rPr>
                <w:noProof/>
                <w:webHidden/>
              </w:rPr>
            </w:r>
            <w:r w:rsidR="00F36F6E">
              <w:rPr>
                <w:noProof/>
                <w:webHidden/>
              </w:rPr>
              <w:fldChar w:fldCharType="separate"/>
            </w:r>
            <w:r w:rsidR="003D482D">
              <w:rPr>
                <w:noProof/>
                <w:webHidden/>
              </w:rPr>
              <w:t>11</w:t>
            </w:r>
            <w:r w:rsidR="00F36F6E">
              <w:rPr>
                <w:noProof/>
                <w:webHidden/>
              </w:rPr>
              <w:fldChar w:fldCharType="end"/>
            </w:r>
          </w:hyperlink>
        </w:p>
        <w:p w:rsidR="00F36F6E" w:rsidRDefault="00B36FD0" w:rsidP="00F36F6E">
          <w:pPr>
            <w:pStyle w:val="TOC2"/>
            <w:tabs>
              <w:tab w:val="right" w:leader="dot" w:pos="9016"/>
            </w:tabs>
            <w:jc w:val="left"/>
            <w:rPr>
              <w:rFonts w:eastAsiaTheme="minorEastAsia"/>
              <w:noProof/>
              <w:lang w:eastAsia="en-NZ"/>
            </w:rPr>
          </w:pPr>
          <w:hyperlink w:anchor="_Toc73310971" w:history="1">
            <w:r w:rsidR="00F36F6E" w:rsidRPr="000337B3">
              <w:rPr>
                <w:rStyle w:val="Hyperlink"/>
                <w:noProof/>
              </w:rPr>
              <w:t>Conclusions</w:t>
            </w:r>
            <w:r w:rsidR="00F36F6E">
              <w:rPr>
                <w:noProof/>
                <w:webHidden/>
              </w:rPr>
              <w:tab/>
            </w:r>
            <w:r w:rsidR="00F36F6E">
              <w:rPr>
                <w:noProof/>
                <w:webHidden/>
              </w:rPr>
              <w:fldChar w:fldCharType="begin"/>
            </w:r>
            <w:r w:rsidR="00F36F6E">
              <w:rPr>
                <w:noProof/>
                <w:webHidden/>
              </w:rPr>
              <w:instrText xml:space="preserve"> PAGEREF _Toc73310971 \h </w:instrText>
            </w:r>
            <w:r w:rsidR="00F36F6E">
              <w:rPr>
                <w:noProof/>
                <w:webHidden/>
              </w:rPr>
            </w:r>
            <w:r w:rsidR="00F36F6E">
              <w:rPr>
                <w:noProof/>
                <w:webHidden/>
              </w:rPr>
              <w:fldChar w:fldCharType="separate"/>
            </w:r>
            <w:r w:rsidR="003D482D">
              <w:rPr>
                <w:noProof/>
                <w:webHidden/>
              </w:rPr>
              <w:t>13</w:t>
            </w:r>
            <w:r w:rsidR="00F36F6E">
              <w:rPr>
                <w:noProof/>
                <w:webHidden/>
              </w:rPr>
              <w:fldChar w:fldCharType="end"/>
            </w:r>
          </w:hyperlink>
        </w:p>
        <w:p w:rsidR="00F36F6E" w:rsidRDefault="00B36FD0" w:rsidP="00F36F6E">
          <w:pPr>
            <w:pStyle w:val="TOC1"/>
            <w:tabs>
              <w:tab w:val="right" w:leader="dot" w:pos="9016"/>
            </w:tabs>
            <w:jc w:val="left"/>
            <w:rPr>
              <w:rFonts w:eastAsiaTheme="minorEastAsia"/>
              <w:noProof/>
              <w:lang w:eastAsia="en-NZ"/>
            </w:rPr>
          </w:pPr>
          <w:hyperlink w:anchor="_Toc73310972" w:history="1">
            <w:r w:rsidR="00F36F6E" w:rsidRPr="000337B3">
              <w:rPr>
                <w:rStyle w:val="Hyperlink"/>
                <w:noProof/>
              </w:rPr>
              <w:t>Next steps</w:t>
            </w:r>
            <w:r w:rsidR="00F36F6E">
              <w:rPr>
                <w:noProof/>
                <w:webHidden/>
              </w:rPr>
              <w:tab/>
            </w:r>
            <w:r w:rsidR="00F36F6E">
              <w:rPr>
                <w:noProof/>
                <w:webHidden/>
              </w:rPr>
              <w:fldChar w:fldCharType="begin"/>
            </w:r>
            <w:r w:rsidR="00F36F6E">
              <w:rPr>
                <w:noProof/>
                <w:webHidden/>
              </w:rPr>
              <w:instrText xml:space="preserve"> PAGEREF _Toc73310972 \h </w:instrText>
            </w:r>
            <w:r w:rsidR="00F36F6E">
              <w:rPr>
                <w:noProof/>
                <w:webHidden/>
              </w:rPr>
            </w:r>
            <w:r w:rsidR="00F36F6E">
              <w:rPr>
                <w:noProof/>
                <w:webHidden/>
              </w:rPr>
              <w:fldChar w:fldCharType="separate"/>
            </w:r>
            <w:r w:rsidR="003D482D">
              <w:rPr>
                <w:noProof/>
                <w:webHidden/>
              </w:rPr>
              <w:t>14</w:t>
            </w:r>
            <w:r w:rsidR="00F36F6E">
              <w:rPr>
                <w:noProof/>
                <w:webHidden/>
              </w:rPr>
              <w:fldChar w:fldCharType="end"/>
            </w:r>
          </w:hyperlink>
        </w:p>
        <w:p w:rsidR="00F36F6E" w:rsidRDefault="00B36FD0" w:rsidP="00F36F6E">
          <w:pPr>
            <w:pStyle w:val="TOC1"/>
            <w:tabs>
              <w:tab w:val="right" w:leader="dot" w:pos="9016"/>
            </w:tabs>
            <w:jc w:val="left"/>
            <w:rPr>
              <w:rFonts w:eastAsiaTheme="minorEastAsia"/>
              <w:noProof/>
              <w:lang w:eastAsia="en-NZ"/>
            </w:rPr>
          </w:pPr>
          <w:hyperlink w:anchor="_Toc73310973" w:history="1">
            <w:r w:rsidR="00F36F6E" w:rsidRPr="000337B3">
              <w:rPr>
                <w:rStyle w:val="Hyperlink"/>
                <w:noProof/>
              </w:rPr>
              <w:t>Sustainability</w:t>
            </w:r>
            <w:r w:rsidR="00F36F6E">
              <w:rPr>
                <w:noProof/>
                <w:webHidden/>
              </w:rPr>
              <w:tab/>
            </w:r>
            <w:r w:rsidR="00F36F6E">
              <w:rPr>
                <w:noProof/>
                <w:webHidden/>
              </w:rPr>
              <w:fldChar w:fldCharType="begin"/>
            </w:r>
            <w:r w:rsidR="00F36F6E">
              <w:rPr>
                <w:noProof/>
                <w:webHidden/>
              </w:rPr>
              <w:instrText xml:space="preserve"> PAGEREF _Toc73310973 \h </w:instrText>
            </w:r>
            <w:r w:rsidR="00F36F6E">
              <w:rPr>
                <w:noProof/>
                <w:webHidden/>
              </w:rPr>
            </w:r>
            <w:r w:rsidR="00F36F6E">
              <w:rPr>
                <w:noProof/>
                <w:webHidden/>
              </w:rPr>
              <w:fldChar w:fldCharType="separate"/>
            </w:r>
            <w:r w:rsidR="003D482D">
              <w:rPr>
                <w:noProof/>
                <w:webHidden/>
              </w:rPr>
              <w:t>16</w:t>
            </w:r>
            <w:r w:rsidR="00F36F6E">
              <w:rPr>
                <w:noProof/>
                <w:webHidden/>
              </w:rPr>
              <w:fldChar w:fldCharType="end"/>
            </w:r>
          </w:hyperlink>
        </w:p>
        <w:p w:rsidR="00F36F6E" w:rsidRDefault="00B36FD0" w:rsidP="00F36F6E">
          <w:pPr>
            <w:pStyle w:val="TOC2"/>
            <w:tabs>
              <w:tab w:val="right" w:leader="dot" w:pos="9016"/>
            </w:tabs>
            <w:jc w:val="left"/>
            <w:rPr>
              <w:rFonts w:eastAsiaTheme="minorEastAsia"/>
              <w:noProof/>
              <w:lang w:eastAsia="en-NZ"/>
            </w:rPr>
          </w:pPr>
          <w:hyperlink w:anchor="_Toc73310974" w:history="1">
            <w:r w:rsidR="00F36F6E" w:rsidRPr="000337B3">
              <w:rPr>
                <w:rStyle w:val="Hyperlink"/>
                <w:noProof/>
              </w:rPr>
              <w:t>Life Cycle Analysis</w:t>
            </w:r>
            <w:r w:rsidR="00F36F6E">
              <w:rPr>
                <w:noProof/>
                <w:webHidden/>
              </w:rPr>
              <w:tab/>
            </w:r>
            <w:r w:rsidR="00F36F6E">
              <w:rPr>
                <w:noProof/>
                <w:webHidden/>
              </w:rPr>
              <w:fldChar w:fldCharType="begin"/>
            </w:r>
            <w:r w:rsidR="00F36F6E">
              <w:rPr>
                <w:noProof/>
                <w:webHidden/>
              </w:rPr>
              <w:instrText xml:space="preserve"> PAGEREF _Toc73310974 \h </w:instrText>
            </w:r>
            <w:r w:rsidR="00F36F6E">
              <w:rPr>
                <w:noProof/>
                <w:webHidden/>
              </w:rPr>
            </w:r>
            <w:r w:rsidR="00F36F6E">
              <w:rPr>
                <w:noProof/>
                <w:webHidden/>
              </w:rPr>
              <w:fldChar w:fldCharType="separate"/>
            </w:r>
            <w:r w:rsidR="003D482D">
              <w:rPr>
                <w:noProof/>
                <w:webHidden/>
              </w:rPr>
              <w:t>16</w:t>
            </w:r>
            <w:r w:rsidR="00F36F6E">
              <w:rPr>
                <w:noProof/>
                <w:webHidden/>
              </w:rPr>
              <w:fldChar w:fldCharType="end"/>
            </w:r>
          </w:hyperlink>
        </w:p>
        <w:p w:rsidR="00F36F6E" w:rsidRDefault="00B36FD0" w:rsidP="00F36F6E">
          <w:pPr>
            <w:pStyle w:val="TOC3"/>
            <w:tabs>
              <w:tab w:val="right" w:leader="dot" w:pos="9016"/>
            </w:tabs>
            <w:jc w:val="left"/>
            <w:rPr>
              <w:rFonts w:eastAsiaTheme="minorEastAsia"/>
              <w:noProof/>
              <w:lang w:eastAsia="en-NZ"/>
            </w:rPr>
          </w:pPr>
          <w:hyperlink w:anchor="_Toc73310975" w:history="1">
            <w:r w:rsidR="00F36F6E" w:rsidRPr="000337B3">
              <w:rPr>
                <w:rStyle w:val="Hyperlink"/>
                <w:noProof/>
              </w:rPr>
              <w:t>Initial material Procurement</w:t>
            </w:r>
            <w:r w:rsidR="00F36F6E">
              <w:rPr>
                <w:noProof/>
                <w:webHidden/>
              </w:rPr>
              <w:tab/>
            </w:r>
            <w:r w:rsidR="00F36F6E">
              <w:rPr>
                <w:noProof/>
                <w:webHidden/>
              </w:rPr>
              <w:fldChar w:fldCharType="begin"/>
            </w:r>
            <w:r w:rsidR="00F36F6E">
              <w:rPr>
                <w:noProof/>
                <w:webHidden/>
              </w:rPr>
              <w:instrText xml:space="preserve"> PAGEREF _Toc73310975 \h </w:instrText>
            </w:r>
            <w:r w:rsidR="00F36F6E">
              <w:rPr>
                <w:noProof/>
                <w:webHidden/>
              </w:rPr>
            </w:r>
            <w:r w:rsidR="00F36F6E">
              <w:rPr>
                <w:noProof/>
                <w:webHidden/>
              </w:rPr>
              <w:fldChar w:fldCharType="separate"/>
            </w:r>
            <w:r w:rsidR="003D482D">
              <w:rPr>
                <w:noProof/>
                <w:webHidden/>
              </w:rPr>
              <w:t>16</w:t>
            </w:r>
            <w:r w:rsidR="00F36F6E">
              <w:rPr>
                <w:noProof/>
                <w:webHidden/>
              </w:rPr>
              <w:fldChar w:fldCharType="end"/>
            </w:r>
          </w:hyperlink>
        </w:p>
        <w:p w:rsidR="00F36F6E" w:rsidRDefault="00B36FD0" w:rsidP="00F36F6E">
          <w:pPr>
            <w:pStyle w:val="TOC3"/>
            <w:tabs>
              <w:tab w:val="right" w:leader="dot" w:pos="9016"/>
            </w:tabs>
            <w:jc w:val="left"/>
            <w:rPr>
              <w:rFonts w:eastAsiaTheme="minorEastAsia"/>
              <w:noProof/>
              <w:lang w:eastAsia="en-NZ"/>
            </w:rPr>
          </w:pPr>
          <w:hyperlink w:anchor="_Toc73310976" w:history="1">
            <w:r w:rsidR="00F36F6E" w:rsidRPr="000337B3">
              <w:rPr>
                <w:rStyle w:val="Hyperlink"/>
                <w:noProof/>
              </w:rPr>
              <w:t>Production</w:t>
            </w:r>
            <w:r w:rsidR="00F36F6E">
              <w:rPr>
                <w:noProof/>
                <w:webHidden/>
              </w:rPr>
              <w:tab/>
            </w:r>
            <w:r w:rsidR="00F36F6E">
              <w:rPr>
                <w:noProof/>
                <w:webHidden/>
              </w:rPr>
              <w:fldChar w:fldCharType="begin"/>
            </w:r>
            <w:r w:rsidR="00F36F6E">
              <w:rPr>
                <w:noProof/>
                <w:webHidden/>
              </w:rPr>
              <w:instrText xml:space="preserve"> PAGEREF _Toc73310976 \h </w:instrText>
            </w:r>
            <w:r w:rsidR="00F36F6E">
              <w:rPr>
                <w:noProof/>
                <w:webHidden/>
              </w:rPr>
            </w:r>
            <w:r w:rsidR="00F36F6E">
              <w:rPr>
                <w:noProof/>
                <w:webHidden/>
              </w:rPr>
              <w:fldChar w:fldCharType="separate"/>
            </w:r>
            <w:r w:rsidR="003D482D">
              <w:rPr>
                <w:noProof/>
                <w:webHidden/>
              </w:rPr>
              <w:t>16</w:t>
            </w:r>
            <w:r w:rsidR="00F36F6E">
              <w:rPr>
                <w:noProof/>
                <w:webHidden/>
              </w:rPr>
              <w:fldChar w:fldCharType="end"/>
            </w:r>
          </w:hyperlink>
        </w:p>
        <w:p w:rsidR="00F36F6E" w:rsidRDefault="00B36FD0" w:rsidP="00F36F6E">
          <w:pPr>
            <w:pStyle w:val="TOC3"/>
            <w:tabs>
              <w:tab w:val="right" w:leader="dot" w:pos="9016"/>
            </w:tabs>
            <w:jc w:val="left"/>
            <w:rPr>
              <w:rFonts w:eastAsiaTheme="minorEastAsia"/>
              <w:noProof/>
              <w:lang w:eastAsia="en-NZ"/>
            </w:rPr>
          </w:pPr>
          <w:hyperlink w:anchor="_Toc73310977" w:history="1">
            <w:r w:rsidR="00F36F6E" w:rsidRPr="000337B3">
              <w:rPr>
                <w:rStyle w:val="Hyperlink"/>
                <w:noProof/>
              </w:rPr>
              <w:t>Distribution</w:t>
            </w:r>
            <w:r w:rsidR="00F36F6E">
              <w:rPr>
                <w:noProof/>
                <w:webHidden/>
              </w:rPr>
              <w:tab/>
            </w:r>
            <w:r w:rsidR="00F36F6E">
              <w:rPr>
                <w:noProof/>
                <w:webHidden/>
              </w:rPr>
              <w:fldChar w:fldCharType="begin"/>
            </w:r>
            <w:r w:rsidR="00F36F6E">
              <w:rPr>
                <w:noProof/>
                <w:webHidden/>
              </w:rPr>
              <w:instrText xml:space="preserve"> PAGEREF _Toc73310977 \h </w:instrText>
            </w:r>
            <w:r w:rsidR="00F36F6E">
              <w:rPr>
                <w:noProof/>
                <w:webHidden/>
              </w:rPr>
            </w:r>
            <w:r w:rsidR="00F36F6E">
              <w:rPr>
                <w:noProof/>
                <w:webHidden/>
              </w:rPr>
              <w:fldChar w:fldCharType="separate"/>
            </w:r>
            <w:r w:rsidR="003D482D">
              <w:rPr>
                <w:noProof/>
                <w:webHidden/>
              </w:rPr>
              <w:t>16</w:t>
            </w:r>
            <w:r w:rsidR="00F36F6E">
              <w:rPr>
                <w:noProof/>
                <w:webHidden/>
              </w:rPr>
              <w:fldChar w:fldCharType="end"/>
            </w:r>
          </w:hyperlink>
        </w:p>
        <w:p w:rsidR="00F36F6E" w:rsidRDefault="00B36FD0" w:rsidP="00F36F6E">
          <w:pPr>
            <w:pStyle w:val="TOC3"/>
            <w:tabs>
              <w:tab w:val="right" w:leader="dot" w:pos="9016"/>
            </w:tabs>
            <w:jc w:val="left"/>
            <w:rPr>
              <w:rFonts w:eastAsiaTheme="minorEastAsia"/>
              <w:noProof/>
              <w:lang w:eastAsia="en-NZ"/>
            </w:rPr>
          </w:pPr>
          <w:hyperlink w:anchor="_Toc73310978" w:history="1">
            <w:r w:rsidR="00F36F6E" w:rsidRPr="000337B3">
              <w:rPr>
                <w:rStyle w:val="Hyperlink"/>
                <w:noProof/>
              </w:rPr>
              <w:t>Usage</w:t>
            </w:r>
            <w:r w:rsidR="00F36F6E">
              <w:rPr>
                <w:noProof/>
                <w:webHidden/>
              </w:rPr>
              <w:tab/>
            </w:r>
            <w:r w:rsidR="00F36F6E">
              <w:rPr>
                <w:noProof/>
                <w:webHidden/>
              </w:rPr>
              <w:fldChar w:fldCharType="begin"/>
            </w:r>
            <w:r w:rsidR="00F36F6E">
              <w:rPr>
                <w:noProof/>
                <w:webHidden/>
              </w:rPr>
              <w:instrText xml:space="preserve"> PAGEREF _Toc73310978 \h </w:instrText>
            </w:r>
            <w:r w:rsidR="00F36F6E">
              <w:rPr>
                <w:noProof/>
                <w:webHidden/>
              </w:rPr>
            </w:r>
            <w:r w:rsidR="00F36F6E">
              <w:rPr>
                <w:noProof/>
                <w:webHidden/>
              </w:rPr>
              <w:fldChar w:fldCharType="separate"/>
            </w:r>
            <w:r w:rsidR="003D482D">
              <w:rPr>
                <w:noProof/>
                <w:webHidden/>
              </w:rPr>
              <w:t>17</w:t>
            </w:r>
            <w:r w:rsidR="00F36F6E">
              <w:rPr>
                <w:noProof/>
                <w:webHidden/>
              </w:rPr>
              <w:fldChar w:fldCharType="end"/>
            </w:r>
          </w:hyperlink>
        </w:p>
        <w:p w:rsidR="00F36F6E" w:rsidRDefault="00B36FD0" w:rsidP="00F36F6E">
          <w:pPr>
            <w:pStyle w:val="TOC3"/>
            <w:tabs>
              <w:tab w:val="right" w:leader="dot" w:pos="9016"/>
            </w:tabs>
            <w:jc w:val="left"/>
            <w:rPr>
              <w:rFonts w:eastAsiaTheme="minorEastAsia"/>
              <w:noProof/>
              <w:lang w:eastAsia="en-NZ"/>
            </w:rPr>
          </w:pPr>
          <w:hyperlink w:anchor="_Toc73310979" w:history="1">
            <w:r w:rsidR="00F36F6E" w:rsidRPr="000337B3">
              <w:rPr>
                <w:rStyle w:val="Hyperlink"/>
                <w:noProof/>
              </w:rPr>
              <w:t>End of Life</w:t>
            </w:r>
            <w:r w:rsidR="00F36F6E">
              <w:rPr>
                <w:noProof/>
                <w:webHidden/>
              </w:rPr>
              <w:tab/>
            </w:r>
            <w:r w:rsidR="00F36F6E">
              <w:rPr>
                <w:noProof/>
                <w:webHidden/>
              </w:rPr>
              <w:fldChar w:fldCharType="begin"/>
            </w:r>
            <w:r w:rsidR="00F36F6E">
              <w:rPr>
                <w:noProof/>
                <w:webHidden/>
              </w:rPr>
              <w:instrText xml:space="preserve"> PAGEREF _Toc73310979 \h </w:instrText>
            </w:r>
            <w:r w:rsidR="00F36F6E">
              <w:rPr>
                <w:noProof/>
                <w:webHidden/>
              </w:rPr>
            </w:r>
            <w:r w:rsidR="00F36F6E">
              <w:rPr>
                <w:noProof/>
                <w:webHidden/>
              </w:rPr>
              <w:fldChar w:fldCharType="separate"/>
            </w:r>
            <w:r w:rsidR="003D482D">
              <w:rPr>
                <w:noProof/>
                <w:webHidden/>
              </w:rPr>
              <w:t>17</w:t>
            </w:r>
            <w:r w:rsidR="00F36F6E">
              <w:rPr>
                <w:noProof/>
                <w:webHidden/>
              </w:rPr>
              <w:fldChar w:fldCharType="end"/>
            </w:r>
          </w:hyperlink>
        </w:p>
        <w:p w:rsidR="00F36F6E" w:rsidRDefault="00B36FD0" w:rsidP="00F36F6E">
          <w:pPr>
            <w:pStyle w:val="TOC1"/>
            <w:tabs>
              <w:tab w:val="right" w:leader="dot" w:pos="9016"/>
            </w:tabs>
            <w:jc w:val="left"/>
            <w:rPr>
              <w:rFonts w:eastAsiaTheme="minorEastAsia"/>
              <w:noProof/>
              <w:lang w:eastAsia="en-NZ"/>
            </w:rPr>
          </w:pPr>
          <w:hyperlink w:anchor="_Toc73310980" w:history="1">
            <w:r w:rsidR="00F36F6E" w:rsidRPr="000337B3">
              <w:rPr>
                <w:rStyle w:val="Hyperlink"/>
                <w:noProof/>
              </w:rPr>
              <w:t>Conclusion</w:t>
            </w:r>
            <w:r w:rsidR="00F36F6E">
              <w:rPr>
                <w:noProof/>
                <w:webHidden/>
              </w:rPr>
              <w:tab/>
            </w:r>
            <w:r w:rsidR="00F36F6E">
              <w:rPr>
                <w:noProof/>
                <w:webHidden/>
              </w:rPr>
              <w:fldChar w:fldCharType="begin"/>
            </w:r>
            <w:r w:rsidR="00F36F6E">
              <w:rPr>
                <w:noProof/>
                <w:webHidden/>
              </w:rPr>
              <w:instrText xml:space="preserve"> PAGEREF _Toc73310980 \h </w:instrText>
            </w:r>
            <w:r w:rsidR="00F36F6E">
              <w:rPr>
                <w:noProof/>
                <w:webHidden/>
              </w:rPr>
            </w:r>
            <w:r w:rsidR="00F36F6E">
              <w:rPr>
                <w:noProof/>
                <w:webHidden/>
              </w:rPr>
              <w:fldChar w:fldCharType="separate"/>
            </w:r>
            <w:r w:rsidR="003D482D">
              <w:rPr>
                <w:noProof/>
                <w:webHidden/>
              </w:rPr>
              <w:t>18</w:t>
            </w:r>
            <w:r w:rsidR="00F36F6E">
              <w:rPr>
                <w:noProof/>
                <w:webHidden/>
              </w:rPr>
              <w:fldChar w:fldCharType="end"/>
            </w:r>
          </w:hyperlink>
        </w:p>
        <w:p w:rsidR="00F36F6E" w:rsidRDefault="00B36FD0" w:rsidP="00F36F6E">
          <w:pPr>
            <w:pStyle w:val="TOC1"/>
            <w:tabs>
              <w:tab w:val="right" w:leader="dot" w:pos="9016"/>
            </w:tabs>
            <w:jc w:val="left"/>
            <w:rPr>
              <w:rFonts w:eastAsiaTheme="minorEastAsia"/>
              <w:noProof/>
              <w:lang w:eastAsia="en-NZ"/>
            </w:rPr>
          </w:pPr>
          <w:hyperlink w:anchor="_Toc73310981" w:history="1">
            <w:r w:rsidR="00F36F6E" w:rsidRPr="000337B3">
              <w:rPr>
                <w:rStyle w:val="Hyperlink"/>
                <w:noProof/>
              </w:rPr>
              <w:t>References</w:t>
            </w:r>
            <w:r w:rsidR="00F36F6E">
              <w:rPr>
                <w:noProof/>
                <w:webHidden/>
              </w:rPr>
              <w:tab/>
            </w:r>
            <w:r w:rsidR="00F36F6E">
              <w:rPr>
                <w:noProof/>
                <w:webHidden/>
              </w:rPr>
              <w:fldChar w:fldCharType="begin"/>
            </w:r>
            <w:r w:rsidR="00F36F6E">
              <w:rPr>
                <w:noProof/>
                <w:webHidden/>
              </w:rPr>
              <w:instrText xml:space="preserve"> PAGEREF _Toc73310981 \h </w:instrText>
            </w:r>
            <w:r w:rsidR="00F36F6E">
              <w:rPr>
                <w:noProof/>
                <w:webHidden/>
              </w:rPr>
            </w:r>
            <w:r w:rsidR="00F36F6E">
              <w:rPr>
                <w:noProof/>
                <w:webHidden/>
              </w:rPr>
              <w:fldChar w:fldCharType="separate"/>
            </w:r>
            <w:r w:rsidR="003D482D">
              <w:rPr>
                <w:noProof/>
                <w:webHidden/>
              </w:rPr>
              <w:t>19</w:t>
            </w:r>
            <w:r w:rsidR="00F36F6E">
              <w:rPr>
                <w:noProof/>
                <w:webHidden/>
              </w:rPr>
              <w:fldChar w:fldCharType="end"/>
            </w:r>
          </w:hyperlink>
        </w:p>
        <w:p w:rsidR="00F36F6E" w:rsidRDefault="00F36F6E" w:rsidP="00F36F6E">
          <w:pPr>
            <w:jc w:val="left"/>
          </w:pPr>
          <w:r>
            <w:rPr>
              <w:b/>
              <w:bCs/>
              <w:noProof/>
            </w:rPr>
            <w:fldChar w:fldCharType="end"/>
          </w:r>
        </w:p>
      </w:sdtContent>
    </w:sdt>
    <w:p w:rsidR="00F36F6E" w:rsidRDefault="00F36F6E" w:rsidP="00F36F6E">
      <w:pPr>
        <w:jc w:val="left"/>
        <w:rPr>
          <w:rFonts w:asciiTheme="majorHAnsi" w:eastAsiaTheme="majorEastAsia" w:hAnsiTheme="majorHAnsi" w:cstheme="majorBidi"/>
          <w:color w:val="2F5496" w:themeColor="accent1" w:themeShade="BF"/>
          <w:sz w:val="32"/>
          <w:szCs w:val="32"/>
        </w:rPr>
      </w:pPr>
      <w:r>
        <w:br w:type="page"/>
      </w:r>
    </w:p>
    <w:p w:rsidR="00327ECC" w:rsidRDefault="00327ECC" w:rsidP="00F36F6E">
      <w:pPr>
        <w:pStyle w:val="Heading1"/>
        <w:jc w:val="left"/>
      </w:pPr>
      <w:bookmarkStart w:id="0" w:name="_Toc73310961"/>
      <w:r>
        <w:lastRenderedPageBreak/>
        <w:t>Executive Summary</w:t>
      </w:r>
      <w:bookmarkEnd w:id="0"/>
    </w:p>
    <w:p w:rsidR="00327ECC" w:rsidRDefault="00327ECC" w:rsidP="00F36F6E">
      <w:pPr>
        <w:jc w:val="left"/>
      </w:pPr>
      <w:r>
        <w:t xml:space="preserve">This project </w:t>
      </w:r>
      <w:r w:rsidR="00CA0B04">
        <w:t>aims to enhance office workers</w:t>
      </w:r>
      <w:r w:rsidR="00F36F6E">
        <w:t>’</w:t>
      </w:r>
      <w:r w:rsidR="00CA0B04">
        <w:t xml:space="preserve"> well-being</w:t>
      </w:r>
      <w:r>
        <w:t xml:space="preserve"> by providing an ergonomic solution to 3D positional mapping. The average person spends ninety-thousand hours at work and can develop many ailments while working. To mitigate the </w:t>
      </w:r>
      <w:r w:rsidR="00CA0B04">
        <w:t>unwanted adverse</w:t>
      </w:r>
      <w:r>
        <w:t xml:space="preserve"> </w:t>
      </w:r>
      <w:r w:rsidR="00CA0B04">
        <w:t>e</w:t>
      </w:r>
      <w:r>
        <w:t xml:space="preserve">ffects of working, ergonomics </w:t>
      </w:r>
      <w:proofErr w:type="gramStart"/>
      <w:r>
        <w:t>are</w:t>
      </w:r>
      <w:proofErr w:type="gramEnd"/>
      <w:r>
        <w:t xml:space="preserve"> applied. Ergonomics are the study of optimising the work environment. This is important as it directly results in the improvement of employee health, happiness and productivity. </w:t>
      </w:r>
    </w:p>
    <w:p w:rsidR="00327ECC" w:rsidRDefault="00327ECC" w:rsidP="00F36F6E">
      <w:pPr>
        <w:jc w:val="left"/>
      </w:pPr>
      <w:r>
        <w:t>Through this project</w:t>
      </w:r>
      <w:r w:rsidR="00CA0B04">
        <w:t>,</w:t>
      </w:r>
      <w:r>
        <w:t xml:space="preserve"> </w:t>
      </w:r>
      <w:r w:rsidR="00CA0B04">
        <w:t xml:space="preserve">the </w:t>
      </w:r>
      <w:r>
        <w:t xml:space="preserve">software will be designed </w:t>
      </w:r>
      <w:r w:rsidR="00CA0B04">
        <w:t>to add</w:t>
      </w:r>
      <w:r>
        <w:t xml:space="preserve"> a new feature </w:t>
      </w:r>
      <w:r w:rsidR="00CA0B04">
        <w:t>to</w:t>
      </w:r>
      <w:r>
        <w:t xml:space="preserve"> the LIMPET design. The LIMPET is </w:t>
      </w:r>
      <w:r w:rsidR="00CA0B04">
        <w:t xml:space="preserve">a </w:t>
      </w:r>
      <w:r>
        <w:t xml:space="preserve">small data collection device that can be placed on desks and tables. </w:t>
      </w:r>
      <w:proofErr w:type="gramStart"/>
      <w:r>
        <w:t>It</w:t>
      </w:r>
      <w:proofErr w:type="gramEnd"/>
      <w:r>
        <w:t xml:space="preserve"> records data continuously and is battery powe</w:t>
      </w:r>
      <w:r w:rsidR="00CA0B04">
        <w:t>r</w:t>
      </w:r>
      <w:r>
        <w:t xml:space="preserve">ed. It is designed by </w:t>
      </w:r>
      <w:proofErr w:type="spellStart"/>
      <w:r>
        <w:t>Wellnomics</w:t>
      </w:r>
      <w:proofErr w:type="spellEnd"/>
      <w:r>
        <w:t>, the spons</w:t>
      </w:r>
      <w:r w:rsidR="00CA0B04">
        <w:t>o</w:t>
      </w:r>
      <w:r>
        <w:t xml:space="preserve">r of this project. </w:t>
      </w:r>
      <w:proofErr w:type="spellStart"/>
      <w:r>
        <w:t>Wellnomics</w:t>
      </w:r>
      <w:proofErr w:type="spellEnd"/>
      <w:r>
        <w:t xml:space="preserve"> is a world leader in the development of ergonomic office solutions. The development of this product will benefit </w:t>
      </w:r>
      <w:proofErr w:type="spellStart"/>
      <w:r>
        <w:t>Wellnomics</w:t>
      </w:r>
      <w:proofErr w:type="spellEnd"/>
      <w:r>
        <w:t xml:space="preserve">, employees everywhere, </w:t>
      </w:r>
      <w:r w:rsidR="00CA0B04">
        <w:t xml:space="preserve">the </w:t>
      </w:r>
      <w:r>
        <w:t>University of Canterbury and most importantly</w:t>
      </w:r>
      <w:r w:rsidR="00CA0B04">
        <w:t>,</w:t>
      </w:r>
      <w:r>
        <w:t xml:space="preserve"> us, group E14. </w:t>
      </w:r>
    </w:p>
    <w:p w:rsidR="00327ECC" w:rsidRDefault="00327ECC" w:rsidP="00F36F6E">
      <w:pPr>
        <w:jc w:val="left"/>
      </w:pPr>
      <w:r>
        <w:t>The new featu</w:t>
      </w:r>
      <w:r w:rsidR="00CA0B04">
        <w:t>r</w:t>
      </w:r>
      <w:r>
        <w:t>e will allow for the monitoring of assets within the office. The placement of desks and tables will be recorded</w:t>
      </w:r>
      <w:r w:rsidR="00CA0B04">
        <w:t>,</w:t>
      </w:r>
      <w:r>
        <w:t xml:space="preserve"> and that data can be used to change the layout or en</w:t>
      </w:r>
      <w:r w:rsidR="00CA0B04">
        <w:t>e</w:t>
      </w:r>
      <w:r>
        <w:t xml:space="preserve">rgy distribution of the office in </w:t>
      </w:r>
      <w:r w:rsidR="00CA0B04">
        <w:t xml:space="preserve">a </w:t>
      </w:r>
      <w:r>
        <w:t xml:space="preserve">way that is most fitting for the </w:t>
      </w:r>
      <w:r w:rsidR="00CA0B04">
        <w:t>em</w:t>
      </w:r>
      <w:r>
        <w:t>ployees there. This creates the most comfortable environment possible for emp</w:t>
      </w:r>
      <w:r w:rsidR="00CA0B04">
        <w:t>lo</w:t>
      </w:r>
      <w:r>
        <w:t xml:space="preserve">yees. </w:t>
      </w:r>
      <w:proofErr w:type="spellStart"/>
      <w:r>
        <w:t>Wellnomics</w:t>
      </w:r>
      <w:proofErr w:type="spellEnd"/>
      <w:r>
        <w:t xml:space="preserve"> greatly ben</w:t>
      </w:r>
      <w:r w:rsidR="00CA0B04">
        <w:t>e</w:t>
      </w:r>
      <w:r>
        <w:t>fits f</w:t>
      </w:r>
      <w:r w:rsidR="00CA0B04">
        <w:t>ro</w:t>
      </w:r>
      <w:r>
        <w:t>m this as it has the potential to provide them with profit and reput</w:t>
      </w:r>
      <w:r w:rsidR="00CA0B04">
        <w:t>ation</w:t>
      </w:r>
      <w:r>
        <w:t xml:space="preserve">. The university strengthens </w:t>
      </w:r>
      <w:r w:rsidR="00CA0B04">
        <w:t>its</w:t>
      </w:r>
      <w:r>
        <w:t xml:space="preserve"> relationship with </w:t>
      </w:r>
      <w:proofErr w:type="spellStart"/>
      <w:r>
        <w:t>Wellnpomics</w:t>
      </w:r>
      <w:proofErr w:type="spellEnd"/>
      <w:r>
        <w:t xml:space="preserve">, opening pathways to future development. </w:t>
      </w:r>
      <w:proofErr w:type="gramStart"/>
      <w:r>
        <w:t xml:space="preserve">As </w:t>
      </w:r>
      <w:r w:rsidR="00CA0B04">
        <w:t xml:space="preserve"> </w:t>
      </w:r>
      <w:r>
        <w:t>student</w:t>
      </w:r>
      <w:r w:rsidR="00F36F6E">
        <w:t>s</w:t>
      </w:r>
      <w:proofErr w:type="gramEnd"/>
      <w:r>
        <w:t xml:space="preserve"> we learn of the job of a professional engineer and gather skills that will be es</w:t>
      </w:r>
      <w:r w:rsidR="00CA0B04">
        <w:t>se</w:t>
      </w:r>
      <w:r>
        <w:t>ntial for the</w:t>
      </w:r>
      <w:r w:rsidR="00F36F6E">
        <w:t xml:space="preserve"> </w:t>
      </w:r>
      <w:r>
        <w:t>res</w:t>
      </w:r>
      <w:r w:rsidR="00F36F6E">
        <w:t>t</w:t>
      </w:r>
      <w:r>
        <w:t xml:space="preserve"> of our working lives. </w:t>
      </w:r>
    </w:p>
    <w:tbl>
      <w:tblPr>
        <w:tblStyle w:val="TableGrid"/>
        <w:tblpPr w:leftFromText="180" w:rightFromText="180" w:vertAnchor="page" w:horzAnchor="margin" w:tblpY="8041"/>
        <w:tblW w:w="9351" w:type="dxa"/>
        <w:tblLook w:val="04A0" w:firstRow="1" w:lastRow="0" w:firstColumn="1" w:lastColumn="0" w:noHBand="0" w:noVBand="1"/>
      </w:tblPr>
      <w:tblGrid>
        <w:gridCol w:w="3119"/>
        <w:gridCol w:w="6232"/>
      </w:tblGrid>
      <w:tr w:rsidR="00327ECC" w:rsidTr="00327ECC">
        <w:tc>
          <w:tcPr>
            <w:tcW w:w="3119" w:type="dxa"/>
          </w:tcPr>
          <w:p w:rsidR="00327ECC" w:rsidRDefault="00327ECC" w:rsidP="00F36F6E">
            <w:pPr>
              <w:jc w:val="left"/>
            </w:pPr>
            <w:r>
              <w:t>Requirement</w:t>
            </w:r>
          </w:p>
        </w:tc>
        <w:tc>
          <w:tcPr>
            <w:tcW w:w="6232" w:type="dxa"/>
          </w:tcPr>
          <w:p w:rsidR="00327ECC" w:rsidRDefault="00327ECC" w:rsidP="00F36F6E">
            <w:pPr>
              <w:jc w:val="left"/>
            </w:pPr>
            <w:r>
              <w:t>Description</w:t>
            </w:r>
          </w:p>
        </w:tc>
      </w:tr>
      <w:tr w:rsidR="00327ECC" w:rsidTr="00327ECC">
        <w:tc>
          <w:tcPr>
            <w:tcW w:w="3119" w:type="dxa"/>
          </w:tcPr>
          <w:p w:rsidR="00327ECC" w:rsidRDefault="00327ECC" w:rsidP="00F36F6E">
            <w:pPr>
              <w:jc w:val="left"/>
            </w:pPr>
            <w:r>
              <w:t xml:space="preserve">Measure distance </w:t>
            </w:r>
          </w:p>
        </w:tc>
        <w:tc>
          <w:tcPr>
            <w:tcW w:w="6232" w:type="dxa"/>
          </w:tcPr>
          <w:p w:rsidR="00327ECC" w:rsidRPr="00736DB3" w:rsidRDefault="00327ECC" w:rsidP="00F36F6E">
            <w:pPr>
              <w:jc w:val="left"/>
            </w:pPr>
            <w:r>
              <w:t>Various methods can be used to achieve this. The measurements taken are essential to the mapping of the room.</w:t>
            </w:r>
          </w:p>
        </w:tc>
      </w:tr>
      <w:tr w:rsidR="00327ECC" w:rsidTr="00327ECC">
        <w:tc>
          <w:tcPr>
            <w:tcW w:w="3119" w:type="dxa"/>
          </w:tcPr>
          <w:p w:rsidR="00327ECC" w:rsidRDefault="00327ECC" w:rsidP="00F36F6E">
            <w:pPr>
              <w:jc w:val="left"/>
            </w:pPr>
            <w:r>
              <w:t>Build a model to estimate positions accurately</w:t>
            </w:r>
          </w:p>
        </w:tc>
        <w:tc>
          <w:tcPr>
            <w:tcW w:w="6232" w:type="dxa"/>
          </w:tcPr>
          <w:p w:rsidR="00327ECC" w:rsidRDefault="00327ECC" w:rsidP="00F36F6E">
            <w:pPr>
              <w:jc w:val="left"/>
            </w:pPr>
            <w:r>
              <w:t xml:space="preserve">Using measured distances, a mapping system must be created to </w:t>
            </w:r>
            <w:r w:rsidR="00CA0B04">
              <w:t>position devices accurately</w:t>
            </w:r>
            <w:r>
              <w:t>.</w:t>
            </w:r>
          </w:p>
        </w:tc>
      </w:tr>
      <w:tr w:rsidR="00327ECC" w:rsidTr="00327ECC">
        <w:tc>
          <w:tcPr>
            <w:tcW w:w="3119" w:type="dxa"/>
          </w:tcPr>
          <w:p w:rsidR="00327ECC" w:rsidRDefault="00327ECC" w:rsidP="00F36F6E">
            <w:pPr>
              <w:jc w:val="left"/>
            </w:pPr>
            <w:r>
              <w:t>Low cost</w:t>
            </w:r>
          </w:p>
        </w:tc>
        <w:tc>
          <w:tcPr>
            <w:tcW w:w="6232" w:type="dxa"/>
          </w:tcPr>
          <w:p w:rsidR="00327ECC" w:rsidRDefault="00327ECC" w:rsidP="00F36F6E">
            <w:pPr>
              <w:jc w:val="left"/>
            </w:pPr>
            <w:r>
              <w:t>The aim is to produce a low</w:t>
            </w:r>
            <w:r w:rsidR="00CA0B04">
              <w:t>-</w:t>
            </w:r>
            <w:r>
              <w:t>cost system, as the LIMPET overall is a low</w:t>
            </w:r>
            <w:r w:rsidR="00CA0B04">
              <w:t>-</w:t>
            </w:r>
            <w:r>
              <w:t xml:space="preserve">cost solution. </w:t>
            </w:r>
          </w:p>
        </w:tc>
      </w:tr>
      <w:tr w:rsidR="00327ECC" w:rsidTr="00327ECC">
        <w:tc>
          <w:tcPr>
            <w:tcW w:w="3119" w:type="dxa"/>
          </w:tcPr>
          <w:p w:rsidR="00327ECC" w:rsidRDefault="00327ECC" w:rsidP="00F36F6E">
            <w:pPr>
              <w:jc w:val="left"/>
            </w:pPr>
            <w:r>
              <w:t>Low po</w:t>
            </w:r>
            <w:r w:rsidR="00CA0B04">
              <w:t>w</w:t>
            </w:r>
            <w:r>
              <w:t>er requiremen</w:t>
            </w:r>
            <w:r w:rsidR="00CA0B04">
              <w:t>t</w:t>
            </w:r>
          </w:p>
        </w:tc>
        <w:tc>
          <w:tcPr>
            <w:tcW w:w="6232" w:type="dxa"/>
          </w:tcPr>
          <w:p w:rsidR="00327ECC" w:rsidRPr="00736DB3" w:rsidRDefault="00327ECC" w:rsidP="00F36F6E">
            <w:pPr>
              <w:jc w:val="left"/>
            </w:pPr>
            <w:r>
              <w:t>The LIMPET only has a certain am</w:t>
            </w:r>
            <w:r w:rsidR="00CA0B04">
              <w:t>o</w:t>
            </w:r>
            <w:r>
              <w:t>unt of available power, so the hardware used for this design cannot draw too much of th</w:t>
            </w:r>
            <w:r w:rsidR="00CA0B04">
              <w:t>i</w:t>
            </w:r>
            <w:r>
              <w:t xml:space="preserve">s power. </w:t>
            </w:r>
          </w:p>
        </w:tc>
      </w:tr>
      <w:tr w:rsidR="00327ECC" w:rsidTr="00327ECC">
        <w:tc>
          <w:tcPr>
            <w:tcW w:w="3119" w:type="dxa"/>
          </w:tcPr>
          <w:p w:rsidR="00327ECC" w:rsidRDefault="00327ECC" w:rsidP="00F36F6E">
            <w:pPr>
              <w:jc w:val="left"/>
            </w:pPr>
            <w:r>
              <w:t xml:space="preserve">Small design </w:t>
            </w:r>
          </w:p>
          <w:p w:rsidR="00327ECC" w:rsidRDefault="00327ECC" w:rsidP="00F36F6E">
            <w:pPr>
              <w:jc w:val="left"/>
            </w:pPr>
          </w:p>
        </w:tc>
        <w:tc>
          <w:tcPr>
            <w:tcW w:w="6232" w:type="dxa"/>
          </w:tcPr>
          <w:p w:rsidR="00327ECC" w:rsidRDefault="00327ECC" w:rsidP="00F36F6E">
            <w:pPr>
              <w:jc w:val="left"/>
            </w:pPr>
            <w:r>
              <w:t xml:space="preserve">The LIMPET is </w:t>
            </w:r>
            <w:r w:rsidR="00CA0B04">
              <w:t xml:space="preserve">a </w:t>
            </w:r>
            <w:r>
              <w:t>small device and</w:t>
            </w:r>
            <w:r w:rsidR="00CA0B04">
              <w:t>,</w:t>
            </w:r>
            <w:r>
              <w:t xml:space="preserve"> as such</w:t>
            </w:r>
            <w:r w:rsidR="00CA0B04">
              <w:t>,</w:t>
            </w:r>
            <w:r>
              <w:t xml:space="preserve"> cannot house large hardware. The hardware chosen for this project must be small enough to fit into the LIMPET. </w:t>
            </w:r>
          </w:p>
        </w:tc>
      </w:tr>
      <w:tr w:rsidR="00327ECC" w:rsidTr="00327ECC">
        <w:tc>
          <w:tcPr>
            <w:tcW w:w="3119" w:type="dxa"/>
          </w:tcPr>
          <w:p w:rsidR="00327ECC" w:rsidRDefault="00327ECC" w:rsidP="00F36F6E">
            <w:pPr>
              <w:tabs>
                <w:tab w:val="left" w:pos="1380"/>
              </w:tabs>
              <w:jc w:val="left"/>
            </w:pPr>
            <w:r>
              <w:t>Robustness to noise</w:t>
            </w:r>
          </w:p>
        </w:tc>
        <w:tc>
          <w:tcPr>
            <w:tcW w:w="6232" w:type="dxa"/>
          </w:tcPr>
          <w:p w:rsidR="00327ECC" w:rsidRDefault="00327ECC" w:rsidP="00F36F6E">
            <w:pPr>
              <w:jc w:val="left"/>
            </w:pPr>
            <w:r>
              <w:t>The Applicable environment may be noise rich</w:t>
            </w:r>
            <w:r w:rsidR="00CA0B04">
              <w:t>,</w:t>
            </w:r>
            <w:r>
              <w:t xml:space="preserve"> and as such</w:t>
            </w:r>
            <w:r w:rsidR="00CA0B04">
              <w:t>,</w:t>
            </w:r>
            <w:r>
              <w:t xml:space="preserve"> the method of communication must be considerate of those.</w:t>
            </w:r>
          </w:p>
        </w:tc>
      </w:tr>
    </w:tbl>
    <w:p w:rsidR="00327ECC" w:rsidRDefault="00327ECC" w:rsidP="00F36F6E">
      <w:pPr>
        <w:jc w:val="left"/>
      </w:pPr>
      <w:r>
        <w:t xml:space="preserve">The user requirements for this project are described in the table below. </w:t>
      </w:r>
    </w:p>
    <w:p w:rsidR="00F36F6E" w:rsidRDefault="00F36F6E" w:rsidP="00F36F6E">
      <w:pPr>
        <w:jc w:val="left"/>
      </w:pPr>
    </w:p>
    <w:p w:rsidR="00327ECC" w:rsidRDefault="00327ECC" w:rsidP="00F36F6E">
      <w:pPr>
        <w:jc w:val="left"/>
      </w:pPr>
      <w:r>
        <w:t>To date</w:t>
      </w:r>
      <w:r w:rsidR="00CA0B04">
        <w:t>,</w:t>
      </w:r>
      <w:r>
        <w:t xml:space="preserve"> we have form</w:t>
      </w:r>
      <w:r w:rsidR="00CA0B04">
        <w:t>u</w:t>
      </w:r>
      <w:r>
        <w:t>lated specifications, divided roles and made significant progress towards our respective sections. The specifications are included further in the report</w:t>
      </w:r>
      <w:r w:rsidR="00CA0B04">
        <w:t>,</w:t>
      </w:r>
      <w:r>
        <w:t xml:space="preserve"> and </w:t>
      </w:r>
      <w:r w:rsidR="00CA0B04">
        <w:t xml:space="preserve">the </w:t>
      </w:r>
      <w:r>
        <w:t>project has now been split and assigned into four s</w:t>
      </w:r>
      <w:r w:rsidR="00CA0B04">
        <w:t>epa</w:t>
      </w:r>
      <w:r>
        <w:t>rate parts</w:t>
      </w:r>
      <w:r w:rsidR="00CA0B04">
        <w:t>: t</w:t>
      </w:r>
      <w:r>
        <w:t>he sound transmission, microp</w:t>
      </w:r>
      <w:r w:rsidR="00CA0B04">
        <w:t>hone</w:t>
      </w:r>
      <w:r>
        <w:t xml:space="preserve">, speaker and the 3D mesh. </w:t>
      </w:r>
    </w:p>
    <w:p w:rsidR="00327ECC" w:rsidRDefault="00327ECC" w:rsidP="00F36F6E">
      <w:pPr>
        <w:jc w:val="left"/>
      </w:pPr>
      <w:r>
        <w:t>Personally</w:t>
      </w:r>
      <w:r w:rsidR="00CA0B04">
        <w:t>,</w:t>
      </w:r>
      <w:r>
        <w:t xml:space="preserve"> I have researched and simulated sound transmission. I have concluded that the frequency of the delivered sound is essential and perhaps one of the </w:t>
      </w:r>
      <w:r w:rsidR="00CA0B04">
        <w:t>critical</w:t>
      </w:r>
      <w:r>
        <w:t xml:space="preserve"> facets of this project. The need to reliably transmit a signal is paramount, as it is the basis of the project. The frequency of the sent signal will determine attenuation, noise impacts and the initial delivery pressure </w:t>
      </w:r>
      <w:r w:rsidR="00F36F6E">
        <w:t xml:space="preserve">level </w:t>
      </w:r>
      <w:r>
        <w:t xml:space="preserve">from the microphone. After considering all of these factors and testing, a frequency can be selected to </w:t>
      </w:r>
      <w:r w:rsidR="00CA0B04">
        <w:lastRenderedPageBreak/>
        <w:t>mitigate these factors best</w:t>
      </w:r>
      <w:r>
        <w:t xml:space="preserve"> and produce the cleanest and strongest communication between LIMPETs. </w:t>
      </w:r>
    </w:p>
    <w:p w:rsidR="00327ECC" w:rsidRDefault="00327ECC" w:rsidP="00F36F6E">
      <w:pPr>
        <w:jc w:val="left"/>
      </w:pPr>
      <w:r>
        <w:t xml:space="preserve">Research has surrounded how waves interact with each other, with the environment and with increasing frequency. </w:t>
      </w:r>
    </w:p>
    <w:p w:rsidR="00327ECC" w:rsidRDefault="00327ECC" w:rsidP="00F36F6E">
      <w:pPr>
        <w:jc w:val="left"/>
      </w:pPr>
      <w:r>
        <w:t xml:space="preserve">The </w:t>
      </w:r>
      <w:r w:rsidR="00CA0B04">
        <w:t>following</w:t>
      </w:r>
      <w:r>
        <w:t xml:space="preserve"> steps for this project will be to settle on a definite frequency to transmit after testing has concluded. Once this has been solidified</w:t>
      </w:r>
      <w:r w:rsidR="00CA0B04">
        <w:t>,</w:t>
      </w:r>
      <w:r>
        <w:t xml:space="preserve"> the </w:t>
      </w:r>
      <w:r w:rsidR="00CA0B04">
        <w:t>final project</w:t>
      </w:r>
      <w:r>
        <w:t xml:space="preserve"> concept can take shap</w:t>
      </w:r>
      <w:r w:rsidR="00CA0B04">
        <w:t>e</w:t>
      </w:r>
      <w:r>
        <w:t xml:space="preserve"> and be validated</w:t>
      </w:r>
      <w:r w:rsidR="00CA0B04">
        <w:t>,</w:t>
      </w:r>
      <w:r>
        <w:t xml:space="preserve"> and development can begin. </w:t>
      </w:r>
    </w:p>
    <w:p w:rsidR="00327ECC" w:rsidRDefault="00327ECC" w:rsidP="00F36F6E">
      <w:pPr>
        <w:jc w:val="left"/>
      </w:pPr>
      <w:r>
        <w:t xml:space="preserve">The </w:t>
      </w:r>
      <w:r w:rsidR="00CA0B04">
        <w:t>project</w:t>
      </w:r>
      <w:r w:rsidR="00F36F6E">
        <w:t>’</w:t>
      </w:r>
      <w:r w:rsidR="00CA0B04">
        <w:t>s sustainability</w:t>
      </w:r>
      <w:r>
        <w:t xml:space="preserve"> has been examined as </w:t>
      </w:r>
      <w:r w:rsidR="00CA0B04">
        <w:t xml:space="preserve">a </w:t>
      </w:r>
      <w:r>
        <w:t>whole using the Life Cycle Analysis (LCA). LCA encapsulates the lifetime of the project and breaks down its impacts based on different sections. The sections are material procurement, production, distribution, usage and end of life. It is essential to examin</w:t>
      </w:r>
      <w:r w:rsidR="00CA0B04">
        <w:t>e</w:t>
      </w:r>
      <w:r>
        <w:t xml:space="preserve"> the device at various life</w:t>
      </w:r>
      <w:r w:rsidR="00CA0B04">
        <w:t xml:space="preserve"> </w:t>
      </w:r>
      <w:r>
        <w:t xml:space="preserve">stages, as the impacts are </w:t>
      </w:r>
      <w:r w:rsidR="00CA0B04">
        <w:t>continuously</w:t>
      </w:r>
      <w:r>
        <w:t xml:space="preserve"> varying due to the varying ne</w:t>
      </w:r>
      <w:r w:rsidR="00CA0B04">
        <w:t>eds</w:t>
      </w:r>
      <w:r>
        <w:t xml:space="preserve"> of the device. For example</w:t>
      </w:r>
      <w:r w:rsidR="00CA0B04">
        <w:t>,</w:t>
      </w:r>
      <w:r>
        <w:t xml:space="preserve"> in the production and procurement stage</w:t>
      </w:r>
      <w:r w:rsidR="00CA0B04">
        <w:t>,</w:t>
      </w:r>
      <w:r>
        <w:t xml:space="preserve"> </w:t>
      </w:r>
      <w:r w:rsidR="00CA0B04">
        <w:t xml:space="preserve">a </w:t>
      </w:r>
      <w:r>
        <w:t xml:space="preserve">large amount </w:t>
      </w:r>
      <w:r w:rsidR="00CA0B04">
        <w:t>of</w:t>
      </w:r>
      <w:r>
        <w:t xml:space="preserve"> energy </w:t>
      </w:r>
      <w:r w:rsidR="00CA0B04">
        <w:t>is</w:t>
      </w:r>
      <w:r>
        <w:t xml:space="preserve"> expended</w:t>
      </w:r>
      <w:r w:rsidR="00CA0B04">
        <w:t>,</w:t>
      </w:r>
      <w:r>
        <w:t xml:space="preserve"> creating the device, but in the usage stage, much less is used due to the battery</w:t>
      </w:r>
      <w:r w:rsidR="00CA0B04">
        <w:t>-</w:t>
      </w:r>
      <w:r>
        <w:t xml:space="preserve">powered nature of its function. </w:t>
      </w:r>
    </w:p>
    <w:p w:rsidR="00327ECC" w:rsidRPr="00327ECC" w:rsidRDefault="00327ECC" w:rsidP="00F36F6E">
      <w:pPr>
        <w:jc w:val="left"/>
      </w:pPr>
    </w:p>
    <w:p w:rsidR="00327ECC" w:rsidRDefault="00327ECC" w:rsidP="00F36F6E">
      <w:pPr>
        <w:jc w:val="left"/>
      </w:pPr>
    </w:p>
    <w:p w:rsidR="00327ECC" w:rsidRPr="00327ECC" w:rsidRDefault="00327ECC" w:rsidP="00F36F6E">
      <w:pPr>
        <w:jc w:val="left"/>
      </w:pPr>
    </w:p>
    <w:p w:rsidR="00046ABB" w:rsidRDefault="00046ABB" w:rsidP="00F36F6E">
      <w:pPr>
        <w:jc w:val="left"/>
        <w:rPr>
          <w:rFonts w:ascii="Times New Roman" w:hAnsi="Times New Roman" w:cs="Times New Roman"/>
          <w:sz w:val="28"/>
        </w:rPr>
      </w:pPr>
      <w:r>
        <w:rPr>
          <w:rFonts w:ascii="Times New Roman" w:hAnsi="Times New Roman" w:cs="Times New Roman"/>
          <w:sz w:val="28"/>
        </w:rPr>
        <w:br w:type="page"/>
      </w:r>
    </w:p>
    <w:p w:rsidR="00046ABB" w:rsidRDefault="00046ABB" w:rsidP="00F36F6E">
      <w:pPr>
        <w:pStyle w:val="Heading1"/>
        <w:jc w:val="left"/>
      </w:pPr>
      <w:bookmarkStart w:id="1" w:name="_Toc73310962"/>
      <w:r w:rsidRPr="00B92A75">
        <w:lastRenderedPageBreak/>
        <w:t>Project Overview</w:t>
      </w:r>
      <w:bookmarkEnd w:id="1"/>
    </w:p>
    <w:p w:rsidR="00736DB3" w:rsidRPr="00736DB3" w:rsidRDefault="00736DB3" w:rsidP="00F36F6E">
      <w:pPr>
        <w:pStyle w:val="Heading2"/>
        <w:jc w:val="left"/>
      </w:pPr>
      <w:bookmarkStart w:id="2" w:name="_Toc73310963"/>
      <w:r>
        <w:t>Introduction</w:t>
      </w:r>
      <w:bookmarkEnd w:id="2"/>
      <w:r>
        <w:t xml:space="preserve"> </w:t>
      </w:r>
    </w:p>
    <w:p w:rsidR="001A5377" w:rsidRDefault="00B92A75" w:rsidP="00F36F6E">
      <w:pPr>
        <w:jc w:val="left"/>
      </w:pPr>
      <w:r>
        <w:t>The average person spends ninety-thousand hours at work</w:t>
      </w:r>
      <w:sdt>
        <w:sdtPr>
          <w:id w:val="619808265"/>
          <w:citation/>
        </w:sdtPr>
        <w:sdtEndPr/>
        <w:sdtContent>
          <w:r w:rsidR="00327ECC">
            <w:fldChar w:fldCharType="begin"/>
          </w:r>
          <w:r w:rsidR="00327ECC">
            <w:instrText xml:space="preserve"> CITATION And \l 5129 </w:instrText>
          </w:r>
          <w:r w:rsidR="00327ECC">
            <w:fldChar w:fldCharType="separate"/>
          </w:r>
          <w:r w:rsidR="00F36F6E">
            <w:rPr>
              <w:noProof/>
            </w:rPr>
            <w:t xml:space="preserve"> </w:t>
          </w:r>
          <w:r w:rsidR="00F36F6E" w:rsidRPr="00F36F6E">
            <w:rPr>
              <w:noProof/>
            </w:rPr>
            <w:t>[1]</w:t>
          </w:r>
          <w:r w:rsidR="00327ECC">
            <w:fldChar w:fldCharType="end"/>
          </w:r>
        </w:sdtContent>
      </w:sdt>
      <w:r>
        <w:t>. For office workers</w:t>
      </w:r>
      <w:r w:rsidR="00327ECC">
        <w:t>,</w:t>
      </w:r>
      <w:r>
        <w:t xml:space="preserve"> their work environment is </w:t>
      </w:r>
      <w:r w:rsidR="00DE203B">
        <w:t>vital</w:t>
      </w:r>
      <w:r>
        <w:t xml:space="preserve"> to </w:t>
      </w:r>
      <w:r w:rsidR="001A5377">
        <w:t>their</w:t>
      </w:r>
      <w:r>
        <w:t xml:space="preserve"> overall health and </w:t>
      </w:r>
      <w:r w:rsidR="001A5377">
        <w:t>well</w:t>
      </w:r>
      <w:r w:rsidR="00327ECC">
        <w:t>-</w:t>
      </w:r>
      <w:r w:rsidR="001A5377">
        <w:t>being</w:t>
      </w:r>
      <w:r w:rsidR="00327ECC">
        <w:t>. T</w:t>
      </w:r>
      <w:r w:rsidR="001A5377">
        <w:t>h</w:t>
      </w:r>
      <w:r w:rsidR="00327ECC">
        <w:t>is project aim</w:t>
      </w:r>
      <w:r w:rsidR="001A5377" w:rsidRPr="001A5377">
        <w:t>s to develop software for a device that improves the well-being of</w:t>
      </w:r>
      <w:r w:rsidR="001A5377">
        <w:t xml:space="preserve"> </w:t>
      </w:r>
      <w:r w:rsidR="001A5377" w:rsidRPr="001A5377">
        <w:t>employees and the ergonomics of office spaces. The project will deliver an indoor mapping system</w:t>
      </w:r>
      <w:r w:rsidR="001A5377">
        <w:t xml:space="preserve"> </w:t>
      </w:r>
      <w:r w:rsidR="001A5377" w:rsidRPr="001A5377">
        <w:t>through the use of audio technology.</w:t>
      </w:r>
    </w:p>
    <w:p w:rsidR="001A5377" w:rsidRDefault="004F7862" w:rsidP="00F36F6E">
      <w:pPr>
        <w:jc w:val="left"/>
      </w:pPr>
      <w:r>
        <w:t xml:space="preserve">Ergonomics </w:t>
      </w:r>
      <w:r w:rsidR="00ED0DD3">
        <w:t>is the study of optimi</w:t>
      </w:r>
      <w:r w:rsidR="00736DB3">
        <w:t>s</w:t>
      </w:r>
      <w:r w:rsidR="00ED0DD3">
        <w:t>ing the work environment</w:t>
      </w:r>
      <w:r w:rsidR="00416F2C">
        <w:t xml:space="preserve"> </w:t>
      </w:r>
      <w:r w:rsidR="00327ECC">
        <w:t>to encompass the requirements of the workers there best</w:t>
      </w:r>
      <w:r w:rsidR="0009141F">
        <w:t xml:space="preserve">. </w:t>
      </w:r>
      <w:r w:rsidR="001A5377">
        <w:t xml:space="preserve">The increase of ergonomics in an office space can be correlated to healthier and more productive workers, </w:t>
      </w:r>
      <w:r w:rsidR="00327ECC">
        <w:t>benefiting</w:t>
      </w:r>
      <w:r w:rsidR="001A5377">
        <w:t xml:space="preserve"> all parties. </w:t>
      </w:r>
      <w:r w:rsidR="000C2D40">
        <w:t>Ergonomics reduces the chances of workplace injury and can he</w:t>
      </w:r>
      <w:r w:rsidR="00327ECC">
        <w:t>l</w:t>
      </w:r>
      <w:r w:rsidR="000C2D40">
        <w:t xml:space="preserve">p improve employee morale. </w:t>
      </w:r>
      <w:r w:rsidR="00BD523A">
        <w:t>This</w:t>
      </w:r>
      <w:r w:rsidR="00327ECC">
        <w:t>,</w:t>
      </w:r>
      <w:r w:rsidR="00BD523A">
        <w:t xml:space="preserve"> in turn</w:t>
      </w:r>
      <w:r w:rsidR="00327ECC">
        <w:t>,</w:t>
      </w:r>
      <w:r w:rsidR="00BD523A">
        <w:t xml:space="preserve"> results in better production and more wealth for the employe</w:t>
      </w:r>
      <w:r w:rsidR="00327ECC">
        <w:t>e</w:t>
      </w:r>
      <w:r w:rsidR="00BD523A">
        <w:t xml:space="preserve">. </w:t>
      </w:r>
      <w:r w:rsidR="00327ECC">
        <w:t>Critical</w:t>
      </w:r>
      <w:r w:rsidR="00BD523A">
        <w:t xml:space="preserve"> elements of ergonomic office design are the equipment/furniture of the office, the layout and the environmental factors present (such as sound and temperature). </w:t>
      </w:r>
      <w:sdt>
        <w:sdtPr>
          <w:id w:val="1052975971"/>
          <w:citation/>
        </w:sdtPr>
        <w:sdtEndPr/>
        <w:sdtContent>
          <w:r w:rsidR="00327ECC">
            <w:fldChar w:fldCharType="begin"/>
          </w:r>
          <w:r w:rsidR="00327ECC">
            <w:instrText xml:space="preserve"> CITATION The \l 5129 </w:instrText>
          </w:r>
          <w:r w:rsidR="00327ECC">
            <w:fldChar w:fldCharType="separate"/>
          </w:r>
          <w:r w:rsidR="00F36F6E" w:rsidRPr="00F36F6E">
            <w:rPr>
              <w:noProof/>
            </w:rPr>
            <w:t>[2]</w:t>
          </w:r>
          <w:r w:rsidR="00327ECC">
            <w:fldChar w:fldCharType="end"/>
          </w:r>
        </w:sdtContent>
      </w:sdt>
    </w:p>
    <w:p w:rsidR="00A6200C" w:rsidRDefault="00BD523A" w:rsidP="00F36F6E">
      <w:pPr>
        <w:jc w:val="left"/>
      </w:pPr>
      <w:r>
        <w:t xml:space="preserve">This project into indoor mapping via sound will help companies and their employees, aiding </w:t>
      </w:r>
      <w:proofErr w:type="spellStart"/>
      <w:r>
        <w:t>Wellnomics</w:t>
      </w:r>
      <w:proofErr w:type="spellEnd"/>
      <w:r>
        <w:t xml:space="preserve">, </w:t>
      </w:r>
      <w:r w:rsidR="00327ECC">
        <w:t xml:space="preserve">the </w:t>
      </w:r>
      <w:r>
        <w:t>University of Canterbury, and most importantly</w:t>
      </w:r>
      <w:r w:rsidR="00327ECC">
        <w:t>,</w:t>
      </w:r>
      <w:r>
        <w:t xml:space="preserve"> the group. </w:t>
      </w:r>
      <w:proofErr w:type="spellStart"/>
      <w:r>
        <w:t>Wellnomics</w:t>
      </w:r>
      <w:proofErr w:type="spellEnd"/>
      <w:r>
        <w:t xml:space="preserve"> is a Christchurch based company </w:t>
      </w:r>
      <w:r w:rsidR="00327ECC">
        <w:t>that</w:t>
      </w:r>
      <w:r>
        <w:t xml:space="preserve"> is a world leader in ergonomics. </w:t>
      </w:r>
      <w:proofErr w:type="spellStart"/>
      <w:r>
        <w:t>Wellnomics</w:t>
      </w:r>
      <w:proofErr w:type="spellEnd"/>
      <w:r>
        <w:t xml:space="preserve"> develops products </w:t>
      </w:r>
      <w:r w:rsidR="00614460">
        <w:t>to improve the health of employees across the world. Their software is used in a multitude of products</w:t>
      </w:r>
      <w:r w:rsidR="0053340B">
        <w:t xml:space="preserve"> that enable businesses to optimi</w:t>
      </w:r>
      <w:r w:rsidR="00736DB3">
        <w:t>s</w:t>
      </w:r>
      <w:r w:rsidR="0053340B">
        <w:t xml:space="preserve">e their office environments. </w:t>
      </w:r>
      <w:proofErr w:type="spellStart"/>
      <w:r w:rsidR="0053340B">
        <w:t>Wellnomics</w:t>
      </w:r>
      <w:proofErr w:type="spellEnd"/>
      <w:r w:rsidR="0053340B">
        <w:t xml:space="preserve"> will benefit from this project as it has the potential to develop a feature that can be packaged in a device that can be included in hundreds of thousands of desks. </w:t>
      </w:r>
    </w:p>
    <w:p w:rsidR="009C1035" w:rsidRDefault="009C1035" w:rsidP="00F36F6E">
      <w:pPr>
        <w:jc w:val="left"/>
      </w:pPr>
      <w:r>
        <w:t>This project also enables engineering studen</w:t>
      </w:r>
      <w:r w:rsidR="00327ECC">
        <w:t>ts</w:t>
      </w:r>
      <w:r>
        <w:t xml:space="preserve"> </w:t>
      </w:r>
      <w:r w:rsidR="00327ECC">
        <w:t>t</w:t>
      </w:r>
      <w:r>
        <w:t>o develop real-world design ski</w:t>
      </w:r>
      <w:r w:rsidR="00327ECC">
        <w:t>l</w:t>
      </w:r>
      <w:r>
        <w:t xml:space="preserve">ls, preparing them for their </w:t>
      </w:r>
      <w:r w:rsidR="00327ECC">
        <w:t>actu</w:t>
      </w:r>
      <w:r>
        <w:t xml:space="preserve">al jobs. It forces students </w:t>
      </w:r>
      <w:r w:rsidR="00327ECC">
        <w:t xml:space="preserve">to </w:t>
      </w:r>
      <w:r>
        <w:t>work prof</w:t>
      </w:r>
      <w:r w:rsidR="00327ECC">
        <w:t>e</w:t>
      </w:r>
      <w:r>
        <w:t xml:space="preserve">ssionally and understand design thinking. By having regular meetings, presenting findings and setting tasks, students advance their knowledge of engineering procedure and become better engineers. </w:t>
      </w:r>
    </w:p>
    <w:p w:rsidR="009C1035" w:rsidRDefault="00736DB3" w:rsidP="00F36F6E">
      <w:pPr>
        <w:pStyle w:val="Heading2"/>
        <w:jc w:val="left"/>
      </w:pPr>
      <w:bookmarkStart w:id="3" w:name="_Toc73310964"/>
      <w:r>
        <w:t>User Requirements</w:t>
      </w:r>
      <w:bookmarkEnd w:id="3"/>
    </w:p>
    <w:p w:rsidR="00327ECC" w:rsidRDefault="00327ECC" w:rsidP="00F36F6E">
      <w:pPr>
        <w:jc w:val="left"/>
      </w:pPr>
      <w:r>
        <w:rPr>
          <w:noProof/>
        </w:rPr>
        <mc:AlternateContent>
          <mc:Choice Requires="wps">
            <w:drawing>
              <wp:anchor distT="0" distB="0" distL="114300" distR="114300" simplePos="0" relativeHeight="251665408" behindDoc="0" locked="0" layoutInCell="1" allowOverlap="1" wp14:anchorId="73474C7B" wp14:editId="114E09C4">
                <wp:simplePos x="0" y="0"/>
                <wp:positionH relativeFrom="column">
                  <wp:posOffset>836930</wp:posOffset>
                </wp:positionH>
                <wp:positionV relativeFrom="paragraph">
                  <wp:posOffset>3410585</wp:posOffset>
                </wp:positionV>
                <wp:extent cx="405257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052570" cy="635"/>
                        </a:xfrm>
                        <a:prstGeom prst="rect">
                          <a:avLst/>
                        </a:prstGeom>
                        <a:solidFill>
                          <a:prstClr val="white"/>
                        </a:solidFill>
                        <a:ln>
                          <a:noFill/>
                        </a:ln>
                      </wps:spPr>
                      <wps:txbx>
                        <w:txbxContent>
                          <w:p w:rsidR="00327ECC" w:rsidRPr="001A4429" w:rsidRDefault="00327ECC" w:rsidP="00327ECC">
                            <w:pPr>
                              <w:pStyle w:val="Caption"/>
                              <w:jc w:val="center"/>
                              <w:rPr>
                                <w:noProof/>
                              </w:rPr>
                            </w:pPr>
                            <w:r>
                              <w:t xml:space="preserve">Figure </w:t>
                            </w:r>
                            <w:fldSimple w:instr=" SEQ Figure \* ARABIC ">
                              <w:r w:rsidR="003D482D">
                                <w:rPr>
                                  <w:noProof/>
                                </w:rPr>
                                <w:t>1</w:t>
                              </w:r>
                            </w:fldSimple>
                            <w:r>
                              <w:t>: LIMPET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3474C7B" id="_x0000_t202" coordsize="21600,21600" o:spt="202" path="m,l,21600r21600,l21600,xe">
                <v:stroke joinstyle="miter"/>
                <v:path gradientshapeok="t" o:connecttype="rect"/>
              </v:shapetype>
              <v:shape id="Text Box 12" o:spid="_x0000_s1026" type="#_x0000_t202" style="position:absolute;margin-left:65.9pt;margin-top:268.55pt;width:319.1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" stroked="f">
                <v:textbox style="mso-fit-shape-to-text:t" inset="0,0,0,0">
                  <w:txbxContent>
                    <w:p w:rsidR="00327ECC" w:rsidRPr="001A4429" w:rsidRDefault="00327ECC" w:rsidP="00327ECC">
                      <w:pPr>
                        <w:pStyle w:val="Caption"/>
                        <w:jc w:val="center"/>
                        <w:rPr>
                          <w:noProof/>
                        </w:rPr>
                      </w:pPr>
                      <w:r>
                        <w:t xml:space="preserve">Figure </w:t>
                      </w:r>
                      <w:fldSimple w:instr=" SEQ Figure \* ARABIC ">
                        <w:r w:rsidR="003D482D">
                          <w:rPr>
                            <w:noProof/>
                          </w:rPr>
                          <w:t>1</w:t>
                        </w:r>
                      </w:fldSimple>
                      <w:r>
                        <w:t>: LIMPET design</w:t>
                      </w:r>
                    </w:p>
                  </w:txbxContent>
                </v:textbox>
                <w10:wrap type="topAndBottom"/>
              </v:shape>
            </w:pict>
          </mc:Fallback>
        </mc:AlternateContent>
      </w:r>
      <w:r w:rsidR="00736DB3">
        <w:rPr>
          <w:noProof/>
        </w:rPr>
        <w:drawing>
          <wp:anchor distT="0" distB="0" distL="114300" distR="114300" simplePos="0" relativeHeight="251660288" behindDoc="0" locked="0" layoutInCell="1" allowOverlap="1" wp14:anchorId="2FAC08A9">
            <wp:simplePos x="0" y="0"/>
            <wp:positionH relativeFrom="margin">
              <wp:align>center</wp:align>
            </wp:positionH>
            <wp:positionV relativeFrom="paragraph">
              <wp:posOffset>1094105</wp:posOffset>
            </wp:positionV>
            <wp:extent cx="4052570" cy="2305050"/>
            <wp:effectExtent l="0" t="0" r="508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52570" cy="2305050"/>
                    </a:xfrm>
                    <a:prstGeom prst="rect">
                      <a:avLst/>
                    </a:prstGeom>
                  </pic:spPr>
                </pic:pic>
              </a:graphicData>
            </a:graphic>
            <wp14:sizeRelH relativeFrom="margin">
              <wp14:pctWidth>0</wp14:pctWidth>
            </wp14:sizeRelH>
            <wp14:sizeRelV relativeFrom="margin">
              <wp14:pctHeight>0</wp14:pctHeight>
            </wp14:sizeRelV>
          </wp:anchor>
        </w:drawing>
      </w:r>
      <w:r w:rsidR="00AC66F4">
        <w:t>The user requirements outline what the project must achieve.</w:t>
      </w:r>
      <w:r>
        <w:t xml:space="preserve"> T</w:t>
      </w:r>
      <w:r w:rsidR="00AC66F4">
        <w:t>hes</w:t>
      </w:r>
      <w:r>
        <w:t>e</w:t>
      </w:r>
      <w:r w:rsidR="00AC66F4">
        <w:t xml:space="preserve"> are the initial conditions that must be met for the project to be a success</w:t>
      </w:r>
      <w:r w:rsidR="00736DB3">
        <w:t xml:space="preserve">. The </w:t>
      </w:r>
      <w:r>
        <w:t>project aim</w:t>
      </w:r>
      <w:r w:rsidR="00736DB3">
        <w:t xml:space="preserve">s to produce software designs and hardware recommendations towards </w:t>
      </w:r>
      <w:r>
        <w:t>integrating</w:t>
      </w:r>
      <w:r w:rsidR="00736DB3">
        <w:t xml:space="preserve"> a new 3D mapping feature in the already developed LIMPET. The LIMPET is a </w:t>
      </w:r>
      <w:proofErr w:type="spellStart"/>
      <w:r w:rsidR="00736DB3">
        <w:t>Wellnomics</w:t>
      </w:r>
      <w:proofErr w:type="spellEnd"/>
      <w:r w:rsidR="00736DB3">
        <w:t xml:space="preserve"> design </w:t>
      </w:r>
      <w:r>
        <w:t>that</w:t>
      </w:r>
      <w:r w:rsidR="00736DB3">
        <w:t xml:space="preserve"> collects data on various factors around an office. The design for it can be seen below in figure 1.</w:t>
      </w:r>
    </w:p>
    <w:p w:rsidR="00327ECC" w:rsidRPr="00327ECC" w:rsidRDefault="00327ECC" w:rsidP="00F36F6E">
      <w:pPr>
        <w:jc w:val="left"/>
      </w:pPr>
      <w:r>
        <w:lastRenderedPageBreak/>
        <w:t xml:space="preserve">The LIMPET is designed to </w:t>
      </w:r>
      <w:proofErr w:type="spellStart"/>
      <w:r>
        <w:t>placed</w:t>
      </w:r>
      <w:proofErr w:type="spellEnd"/>
      <w:r>
        <w:t xml:space="preserve"> on desks and office furniture and continuously collect data throughout the day. It collects temperature, humidity, desk height and other data that impacts the well-being of the user. The aim is to add positioning functionality so that each LIMPETs position can be found in relation to other LIMPETs. The user requirements to achieve this are outlined below in </w:t>
      </w:r>
      <w:proofErr w:type="gramStart"/>
      <w:r>
        <w:t>The</w:t>
      </w:r>
      <w:proofErr w:type="gramEnd"/>
      <w:r>
        <w:t xml:space="preserve"> are summarised below in table 1.</w:t>
      </w:r>
    </w:p>
    <w:tbl>
      <w:tblPr>
        <w:tblStyle w:val="TableGrid"/>
        <w:tblpPr w:leftFromText="180" w:rightFromText="180" w:vertAnchor="page" w:horzAnchor="margin" w:tblpY="3376"/>
        <w:tblW w:w="9351" w:type="dxa"/>
        <w:tblLook w:val="04A0" w:firstRow="1" w:lastRow="0" w:firstColumn="1" w:lastColumn="0" w:noHBand="0" w:noVBand="1"/>
      </w:tblPr>
      <w:tblGrid>
        <w:gridCol w:w="3119"/>
        <w:gridCol w:w="6232"/>
      </w:tblGrid>
      <w:tr w:rsidR="00327ECC" w:rsidTr="00327ECC">
        <w:tc>
          <w:tcPr>
            <w:tcW w:w="3119" w:type="dxa"/>
          </w:tcPr>
          <w:p w:rsidR="00327ECC" w:rsidRDefault="00327ECC" w:rsidP="00F36F6E">
            <w:pPr>
              <w:jc w:val="left"/>
            </w:pPr>
            <w:r>
              <w:t>Requirement</w:t>
            </w:r>
          </w:p>
        </w:tc>
        <w:tc>
          <w:tcPr>
            <w:tcW w:w="6232" w:type="dxa"/>
          </w:tcPr>
          <w:p w:rsidR="00327ECC" w:rsidRDefault="00327ECC" w:rsidP="00F36F6E">
            <w:pPr>
              <w:jc w:val="left"/>
            </w:pPr>
            <w:r>
              <w:t>Description</w:t>
            </w:r>
          </w:p>
        </w:tc>
      </w:tr>
      <w:tr w:rsidR="00327ECC" w:rsidTr="00327ECC">
        <w:tc>
          <w:tcPr>
            <w:tcW w:w="3119" w:type="dxa"/>
          </w:tcPr>
          <w:p w:rsidR="00327ECC" w:rsidRDefault="00327ECC" w:rsidP="00F36F6E">
            <w:pPr>
              <w:jc w:val="left"/>
            </w:pPr>
            <w:r>
              <w:t xml:space="preserve">Measure distance </w:t>
            </w:r>
          </w:p>
        </w:tc>
        <w:tc>
          <w:tcPr>
            <w:tcW w:w="6232" w:type="dxa"/>
          </w:tcPr>
          <w:p w:rsidR="00327ECC" w:rsidRPr="00736DB3" w:rsidRDefault="00327ECC" w:rsidP="00F36F6E">
            <w:pPr>
              <w:jc w:val="left"/>
            </w:pPr>
            <w:r>
              <w:t>Various methods can be used to achieve this. The measurements taken are essential to the mapping of the room.</w:t>
            </w:r>
          </w:p>
        </w:tc>
      </w:tr>
      <w:tr w:rsidR="00327ECC" w:rsidTr="00327ECC">
        <w:tc>
          <w:tcPr>
            <w:tcW w:w="3119" w:type="dxa"/>
          </w:tcPr>
          <w:p w:rsidR="00327ECC" w:rsidRDefault="00327ECC" w:rsidP="00F36F6E">
            <w:pPr>
              <w:jc w:val="left"/>
            </w:pPr>
            <w:r>
              <w:t>Build a model to estimate positions accurately</w:t>
            </w:r>
          </w:p>
        </w:tc>
        <w:tc>
          <w:tcPr>
            <w:tcW w:w="6232" w:type="dxa"/>
          </w:tcPr>
          <w:p w:rsidR="00327ECC" w:rsidRDefault="00327ECC" w:rsidP="00F36F6E">
            <w:pPr>
              <w:jc w:val="left"/>
            </w:pPr>
            <w:r>
              <w:t>Using measured distances, a mapping system must be created to accurately position devices.</w:t>
            </w:r>
          </w:p>
        </w:tc>
      </w:tr>
      <w:tr w:rsidR="00327ECC" w:rsidTr="00327ECC">
        <w:tc>
          <w:tcPr>
            <w:tcW w:w="3119" w:type="dxa"/>
          </w:tcPr>
          <w:p w:rsidR="00327ECC" w:rsidRDefault="00327ECC" w:rsidP="00F36F6E">
            <w:pPr>
              <w:jc w:val="left"/>
            </w:pPr>
            <w:r>
              <w:t>Low cost</w:t>
            </w:r>
          </w:p>
        </w:tc>
        <w:tc>
          <w:tcPr>
            <w:tcW w:w="6232" w:type="dxa"/>
          </w:tcPr>
          <w:p w:rsidR="00327ECC" w:rsidRDefault="00327ECC" w:rsidP="00F36F6E">
            <w:pPr>
              <w:jc w:val="left"/>
            </w:pPr>
            <w:r>
              <w:t xml:space="preserve">The aim is to produce a </w:t>
            </w:r>
            <w:proofErr w:type="gramStart"/>
            <w:r>
              <w:t>low cost</w:t>
            </w:r>
            <w:proofErr w:type="gramEnd"/>
            <w:r>
              <w:t xml:space="preserve"> system, as the LIMPET overall is a low cost solution. </w:t>
            </w:r>
          </w:p>
        </w:tc>
      </w:tr>
      <w:tr w:rsidR="00327ECC" w:rsidTr="00327ECC">
        <w:tc>
          <w:tcPr>
            <w:tcW w:w="3119" w:type="dxa"/>
          </w:tcPr>
          <w:p w:rsidR="00327ECC" w:rsidRDefault="00327ECC" w:rsidP="00F36F6E">
            <w:pPr>
              <w:jc w:val="left"/>
            </w:pPr>
            <w:r>
              <w:t xml:space="preserve">Low power </w:t>
            </w:r>
            <w:proofErr w:type="spellStart"/>
            <w:r>
              <w:t>requiremen</w:t>
            </w:r>
            <w:proofErr w:type="spellEnd"/>
          </w:p>
        </w:tc>
        <w:tc>
          <w:tcPr>
            <w:tcW w:w="6232" w:type="dxa"/>
          </w:tcPr>
          <w:p w:rsidR="00327ECC" w:rsidRPr="00736DB3" w:rsidRDefault="00327ECC" w:rsidP="00F36F6E">
            <w:pPr>
              <w:jc w:val="left"/>
            </w:pPr>
            <w:r>
              <w:t xml:space="preserve">The LIMPET only has a certain </w:t>
            </w:r>
            <w:proofErr w:type="spellStart"/>
            <w:r>
              <w:t>ampunt</w:t>
            </w:r>
            <w:proofErr w:type="spellEnd"/>
            <w:r>
              <w:t xml:space="preserve"> of available power, and so the hardware used for </w:t>
            </w:r>
            <w:proofErr w:type="spellStart"/>
            <w:r>
              <w:t>ythis</w:t>
            </w:r>
            <w:proofErr w:type="spellEnd"/>
            <w:r>
              <w:t xml:space="preserve"> design cannot draw too much of </w:t>
            </w:r>
            <w:proofErr w:type="spellStart"/>
            <w:r>
              <w:t>ths</w:t>
            </w:r>
            <w:proofErr w:type="spellEnd"/>
            <w:r>
              <w:t xml:space="preserve"> power. </w:t>
            </w:r>
          </w:p>
        </w:tc>
      </w:tr>
      <w:tr w:rsidR="00327ECC" w:rsidTr="00327ECC">
        <w:tc>
          <w:tcPr>
            <w:tcW w:w="3119" w:type="dxa"/>
          </w:tcPr>
          <w:p w:rsidR="00327ECC" w:rsidRDefault="00327ECC" w:rsidP="00F36F6E">
            <w:pPr>
              <w:jc w:val="left"/>
            </w:pPr>
            <w:r>
              <w:t xml:space="preserve">Small design </w:t>
            </w:r>
          </w:p>
        </w:tc>
        <w:tc>
          <w:tcPr>
            <w:tcW w:w="6232" w:type="dxa"/>
          </w:tcPr>
          <w:p w:rsidR="00327ECC" w:rsidRDefault="00327ECC" w:rsidP="00F36F6E">
            <w:pPr>
              <w:jc w:val="left"/>
            </w:pPr>
            <w:r>
              <w:t xml:space="preserve">The LIMPET is small device and as such cannot house large hardware. The hardware chosen for this project must be small enough to fit into the LIMPET. </w:t>
            </w:r>
          </w:p>
        </w:tc>
      </w:tr>
      <w:tr w:rsidR="00327ECC" w:rsidTr="00327ECC">
        <w:tc>
          <w:tcPr>
            <w:tcW w:w="3119" w:type="dxa"/>
          </w:tcPr>
          <w:p w:rsidR="00327ECC" w:rsidRDefault="00327ECC" w:rsidP="00F36F6E">
            <w:pPr>
              <w:tabs>
                <w:tab w:val="left" w:pos="1380"/>
              </w:tabs>
              <w:jc w:val="left"/>
            </w:pPr>
            <w:r>
              <w:t>Robustness to noise</w:t>
            </w:r>
          </w:p>
        </w:tc>
        <w:tc>
          <w:tcPr>
            <w:tcW w:w="6232" w:type="dxa"/>
          </w:tcPr>
          <w:p w:rsidR="00327ECC" w:rsidRDefault="00327ECC" w:rsidP="00F36F6E">
            <w:pPr>
              <w:jc w:val="left"/>
            </w:pPr>
            <w:r>
              <w:t>The Applicable environment may be noise rich and as such the method of communication must be considerate of those.</w:t>
            </w:r>
          </w:p>
        </w:tc>
      </w:tr>
    </w:tbl>
    <w:p w:rsidR="00327ECC" w:rsidRDefault="00327ECC" w:rsidP="00F36F6E">
      <w:pPr>
        <w:pStyle w:val="Caption"/>
        <w:jc w:val="left"/>
      </w:pPr>
      <w:r>
        <w:t xml:space="preserve">Table </w:t>
      </w:r>
      <w:fldSimple w:instr=" SEQ Table \* ARABIC ">
        <w:r w:rsidR="003D482D">
          <w:rPr>
            <w:noProof/>
          </w:rPr>
          <w:t>1</w:t>
        </w:r>
      </w:fldSimple>
      <w:r>
        <w:t>:User Requirements</w:t>
      </w:r>
    </w:p>
    <w:p w:rsidR="00327ECC" w:rsidRPr="00327ECC" w:rsidRDefault="00327ECC" w:rsidP="00F36F6E">
      <w:pPr>
        <w:jc w:val="left"/>
      </w:pPr>
    </w:p>
    <w:p w:rsidR="00736DB3" w:rsidRDefault="00736DB3" w:rsidP="00F36F6E">
      <w:pPr>
        <w:pStyle w:val="Heading2"/>
        <w:jc w:val="left"/>
      </w:pPr>
      <w:bookmarkStart w:id="4" w:name="_Toc73310965"/>
      <w:r>
        <w:t>Specifications</w:t>
      </w:r>
      <w:bookmarkEnd w:id="4"/>
    </w:p>
    <w:p w:rsidR="00A6200C" w:rsidRDefault="00736DB3" w:rsidP="00F36F6E">
      <w:pPr>
        <w:jc w:val="left"/>
      </w:pPr>
      <w:r>
        <w:t xml:space="preserve">The </w:t>
      </w:r>
      <w:r w:rsidR="00327ECC">
        <w:t>s</w:t>
      </w:r>
      <w:r>
        <w:t xml:space="preserve">pecifications outline what the final product will look like and how it fulfils the user requirements. They are </w:t>
      </w:r>
      <w:r w:rsidR="00327ECC">
        <w:t>summaris</w:t>
      </w:r>
      <w:r>
        <w:t>ed below in table 2.</w:t>
      </w:r>
    </w:p>
    <w:p w:rsidR="00327ECC" w:rsidRDefault="00327ECC" w:rsidP="00F36F6E">
      <w:pPr>
        <w:pStyle w:val="Caption"/>
        <w:keepNext/>
        <w:jc w:val="left"/>
      </w:pPr>
      <w:r>
        <w:t xml:space="preserve">Table </w:t>
      </w:r>
      <w:fldSimple w:instr=" SEQ Table \* ARABIC ">
        <w:r w:rsidR="003D482D">
          <w:rPr>
            <w:noProof/>
          </w:rPr>
          <w:t>2</w:t>
        </w:r>
      </w:fldSimple>
      <w:r>
        <w:t>:Specifications</w:t>
      </w:r>
    </w:p>
    <w:tbl>
      <w:tblPr>
        <w:tblStyle w:val="TableGrid"/>
        <w:tblpPr w:leftFromText="180" w:rightFromText="180" w:vertAnchor="text" w:horzAnchor="margin" w:tblpY="-69"/>
        <w:tblW w:w="9351" w:type="dxa"/>
        <w:tblLook w:val="04A0" w:firstRow="1" w:lastRow="0" w:firstColumn="1" w:lastColumn="0" w:noHBand="0" w:noVBand="1"/>
      </w:tblPr>
      <w:tblGrid>
        <w:gridCol w:w="2972"/>
        <w:gridCol w:w="6379"/>
      </w:tblGrid>
      <w:tr w:rsidR="00736DB3" w:rsidTr="00736DB3">
        <w:tc>
          <w:tcPr>
            <w:tcW w:w="2972" w:type="dxa"/>
          </w:tcPr>
          <w:p w:rsidR="00736DB3" w:rsidRDefault="00736DB3" w:rsidP="00F36F6E">
            <w:pPr>
              <w:jc w:val="left"/>
            </w:pPr>
            <w:r>
              <w:t>Specifications</w:t>
            </w:r>
          </w:p>
        </w:tc>
        <w:tc>
          <w:tcPr>
            <w:tcW w:w="6379" w:type="dxa"/>
          </w:tcPr>
          <w:p w:rsidR="00736DB3" w:rsidRDefault="00736DB3" w:rsidP="00F36F6E">
            <w:pPr>
              <w:jc w:val="left"/>
            </w:pPr>
            <w:r>
              <w:t>Description</w:t>
            </w:r>
          </w:p>
        </w:tc>
      </w:tr>
      <w:tr w:rsidR="00736DB3" w:rsidTr="00736DB3">
        <w:tc>
          <w:tcPr>
            <w:tcW w:w="2972" w:type="dxa"/>
          </w:tcPr>
          <w:p w:rsidR="00736DB3" w:rsidRDefault="00736DB3" w:rsidP="00F36F6E">
            <w:pPr>
              <w:jc w:val="left"/>
            </w:pPr>
            <w:r>
              <w:t xml:space="preserve">Measuring distance using Audio signals. </w:t>
            </w:r>
          </w:p>
        </w:tc>
        <w:tc>
          <w:tcPr>
            <w:tcW w:w="6379" w:type="dxa"/>
          </w:tcPr>
          <w:p w:rsidR="00736DB3" w:rsidRDefault="00736DB3" w:rsidP="00F36F6E">
            <w:pPr>
              <w:jc w:val="left"/>
            </w:pPr>
            <w:r>
              <w:t>The devices use</w:t>
            </w:r>
            <w:r w:rsidR="00327ECC">
              <w:t xml:space="preserve"> a microphone and speaker to communicate noises, which ca</w:t>
            </w:r>
            <w:r>
              <w:t xml:space="preserve">n be turned into distance measurements. </w:t>
            </w:r>
          </w:p>
        </w:tc>
      </w:tr>
      <w:tr w:rsidR="00736DB3" w:rsidTr="00736DB3">
        <w:tc>
          <w:tcPr>
            <w:tcW w:w="2972" w:type="dxa"/>
          </w:tcPr>
          <w:p w:rsidR="00736DB3" w:rsidRDefault="00736DB3" w:rsidP="00F36F6E">
            <w:pPr>
              <w:jc w:val="left"/>
            </w:pPr>
            <w:r>
              <w:t xml:space="preserve">Positioning using 3D mesh </w:t>
            </w:r>
          </w:p>
        </w:tc>
        <w:tc>
          <w:tcPr>
            <w:tcW w:w="6379" w:type="dxa"/>
          </w:tcPr>
          <w:p w:rsidR="00736DB3" w:rsidRDefault="00327ECC" w:rsidP="00F36F6E">
            <w:pPr>
              <w:jc w:val="left"/>
            </w:pPr>
            <w:r>
              <w:t>Each LIMPET can be treated as an individual node by procuring distance information,</w:t>
            </w:r>
            <w:r w:rsidR="00736DB3">
              <w:t xml:space="preserve"> and a map of the room can be formed.</w:t>
            </w:r>
          </w:p>
        </w:tc>
      </w:tr>
      <w:tr w:rsidR="00736DB3" w:rsidTr="00736DB3">
        <w:tc>
          <w:tcPr>
            <w:tcW w:w="2972" w:type="dxa"/>
          </w:tcPr>
          <w:p w:rsidR="00736DB3" w:rsidRDefault="00736DB3" w:rsidP="00F36F6E">
            <w:pPr>
              <w:jc w:val="left"/>
            </w:pPr>
            <w:r>
              <w:t>Sends at specific frequency and wave shape.</w:t>
            </w:r>
          </w:p>
        </w:tc>
        <w:tc>
          <w:tcPr>
            <w:tcW w:w="6379" w:type="dxa"/>
          </w:tcPr>
          <w:p w:rsidR="00736DB3" w:rsidRDefault="00736DB3" w:rsidP="00F36F6E">
            <w:pPr>
              <w:jc w:val="left"/>
            </w:pPr>
            <w:r>
              <w:t>To mitigate the impact of noise and attenuation</w:t>
            </w:r>
            <w:r w:rsidR="00327ECC">
              <w:t>, the transmitted wave can be filtered for and</w:t>
            </w:r>
            <w:r>
              <w:t xml:space="preserve"> received accurately. </w:t>
            </w:r>
          </w:p>
        </w:tc>
      </w:tr>
      <w:tr w:rsidR="00736DB3" w:rsidTr="00736DB3">
        <w:tc>
          <w:tcPr>
            <w:tcW w:w="2972" w:type="dxa"/>
          </w:tcPr>
          <w:p w:rsidR="00736DB3" w:rsidRDefault="00736DB3" w:rsidP="00F36F6E">
            <w:pPr>
              <w:jc w:val="left"/>
            </w:pPr>
            <w:r>
              <w:t xml:space="preserve">MEMs Microphone </w:t>
            </w:r>
          </w:p>
        </w:tc>
        <w:tc>
          <w:tcPr>
            <w:tcW w:w="6379" w:type="dxa"/>
          </w:tcPr>
          <w:p w:rsidR="00736DB3" w:rsidRDefault="00736DB3" w:rsidP="00F36F6E">
            <w:pPr>
              <w:jc w:val="left"/>
            </w:pPr>
            <w:r>
              <w:t>A small digital MEMs microphone, SPH0644LM4H-1, is used</w:t>
            </w:r>
            <w:r w:rsidR="00327ECC">
              <w:t>.</w:t>
            </w:r>
            <w:r>
              <w:t xml:space="preserve"> These are small, power</w:t>
            </w:r>
            <w:r w:rsidR="00327ECC">
              <w:t>-</w:t>
            </w:r>
            <w:r>
              <w:t>efficient and cheap.</w:t>
            </w:r>
          </w:p>
        </w:tc>
      </w:tr>
      <w:tr w:rsidR="00736DB3" w:rsidTr="00736DB3">
        <w:tc>
          <w:tcPr>
            <w:tcW w:w="2972" w:type="dxa"/>
          </w:tcPr>
          <w:p w:rsidR="00736DB3" w:rsidRDefault="00736DB3" w:rsidP="00F36F6E">
            <w:pPr>
              <w:jc w:val="left"/>
            </w:pPr>
            <w:r>
              <w:t>Mobile Speaker</w:t>
            </w:r>
          </w:p>
        </w:tc>
        <w:tc>
          <w:tcPr>
            <w:tcW w:w="6379" w:type="dxa"/>
          </w:tcPr>
          <w:p w:rsidR="00736DB3" w:rsidRDefault="00736DB3" w:rsidP="00F36F6E">
            <w:pPr>
              <w:jc w:val="left"/>
            </w:pPr>
            <w:r>
              <w:t>Similar to the microphone</w:t>
            </w:r>
            <w:r w:rsidR="00327ECC">
              <w:t>,</w:t>
            </w:r>
            <w:r>
              <w:t xml:space="preserve"> the speaker used in this design is small and cheap. It is also powerful and can transmit high dB sound. </w:t>
            </w:r>
          </w:p>
        </w:tc>
      </w:tr>
    </w:tbl>
    <w:p w:rsidR="00736DB3" w:rsidRDefault="00736DB3" w:rsidP="00F36F6E">
      <w:pPr>
        <w:jc w:val="left"/>
      </w:pPr>
    </w:p>
    <w:p w:rsidR="00736DB3" w:rsidRDefault="00736DB3" w:rsidP="00F36F6E">
      <w:pPr>
        <w:pStyle w:val="Heading2"/>
        <w:jc w:val="left"/>
      </w:pPr>
      <w:bookmarkStart w:id="5" w:name="_Toc73310966"/>
      <w:r>
        <w:t>Project Split</w:t>
      </w:r>
      <w:bookmarkEnd w:id="5"/>
    </w:p>
    <w:p w:rsidR="00736DB3" w:rsidRDefault="00736DB3" w:rsidP="00F36F6E">
      <w:pPr>
        <w:jc w:val="left"/>
      </w:pPr>
      <w:r>
        <w:t xml:space="preserve">The project naturally splits into </w:t>
      </w:r>
      <w:r w:rsidR="00327ECC">
        <w:t>four</w:t>
      </w:r>
      <w:r>
        <w:t xml:space="preserve"> sections</w:t>
      </w:r>
      <w:r w:rsidR="00327ECC">
        <w:t xml:space="preserve">, </w:t>
      </w:r>
      <w:r>
        <w:t>The microphone, speaker, sound and the 3D mesh. Each part has equal importance as they are all required for the completion of the project. The sound decides what sort of signal is sent. This signal must be equipped to mitigate attenuation and noise and be reliably transmit</w:t>
      </w:r>
      <w:r w:rsidR="00CA0B04">
        <w:t>ted</w:t>
      </w:r>
      <w:r>
        <w:t xml:space="preserve"> over a distance. The speaker must be driven with the correct input to produce the ideal signal</w:t>
      </w:r>
      <w:r w:rsidR="00CA0B04">
        <w:t>.</w:t>
      </w:r>
      <w:r>
        <w:t xml:space="preserve"> The proper amplifier must be constructed and tested for this. Similarly</w:t>
      </w:r>
      <w:r w:rsidR="00CA0B04">
        <w:t>,</w:t>
      </w:r>
      <w:r>
        <w:t xml:space="preserve"> on the other side</w:t>
      </w:r>
      <w:r w:rsidR="00CA0B04">
        <w:t>,</w:t>
      </w:r>
      <w:r>
        <w:t xml:space="preserve"> the microphone output must be processed and turned into reliable data. Finally</w:t>
      </w:r>
      <w:r w:rsidR="00CA0B04">
        <w:t>,</w:t>
      </w:r>
      <w:r>
        <w:t xml:space="preserve"> the distance data gained must be turned into 3d mesh </w:t>
      </w:r>
    </w:p>
    <w:p w:rsidR="00736DB3" w:rsidRDefault="00736DB3" w:rsidP="00F36F6E">
      <w:pPr>
        <w:jc w:val="left"/>
      </w:pPr>
      <w:r>
        <w:lastRenderedPageBreak/>
        <w:t xml:space="preserve">The project in between the </w:t>
      </w:r>
      <w:r w:rsidR="00CA0B04">
        <w:t>four</w:t>
      </w:r>
      <w:r>
        <w:t xml:space="preserve"> members, I, Aryan, took the sound part, while Bill was assigned to the microphone, Toby got the 3D mesh</w:t>
      </w:r>
      <w:r w:rsidR="00CA0B04">
        <w:t>,</w:t>
      </w:r>
      <w:r>
        <w:t xml:space="preserve"> and the speaker was given to Laurence. </w:t>
      </w:r>
    </w:p>
    <w:p w:rsidR="00BD523A" w:rsidRDefault="00A6200C" w:rsidP="00F36F6E">
      <w:pPr>
        <w:pStyle w:val="Heading1"/>
        <w:jc w:val="left"/>
      </w:pPr>
      <w:bookmarkStart w:id="6" w:name="_Toc73310967"/>
      <w:r>
        <w:t>Progress to date</w:t>
      </w:r>
      <w:bookmarkEnd w:id="6"/>
    </w:p>
    <w:p w:rsidR="00A6200C" w:rsidRDefault="00A6200C" w:rsidP="00F36F6E">
      <w:pPr>
        <w:jc w:val="left"/>
      </w:pPr>
      <w:r>
        <w:t xml:space="preserve">The progress to date currently involves background research, theoretical designs and simulations. The </w:t>
      </w:r>
      <w:r w:rsidR="00CA0B04">
        <w:t>pla</w:t>
      </w:r>
      <w:r>
        <w:t xml:space="preserve">n revolves around the concept of audio propagation, an area that the group overall was very inexperienced with. </w:t>
      </w:r>
      <w:r w:rsidR="001A0ECC">
        <w:t>Therefore,</w:t>
      </w:r>
      <w:r>
        <w:t xml:space="preserve"> a </w:t>
      </w:r>
      <w:r w:rsidR="00CA0B04">
        <w:t>significant</w:t>
      </w:r>
      <w:r>
        <w:t xml:space="preserve"> amount of time was allocated to research to familiari</w:t>
      </w:r>
      <w:r w:rsidR="00736DB3">
        <w:t>s</w:t>
      </w:r>
      <w:r>
        <w:t>e the group with audio communications. Th</w:t>
      </w:r>
      <w:r w:rsidR="001A0ECC">
        <w:t xml:space="preserve">is report will focus on the wave of the sound and the factors affecting and determining it. </w:t>
      </w:r>
    </w:p>
    <w:p w:rsidR="00A6200C" w:rsidRDefault="00A6200C" w:rsidP="00F36F6E">
      <w:pPr>
        <w:pStyle w:val="Heading2"/>
        <w:jc w:val="left"/>
      </w:pPr>
      <w:bookmarkStart w:id="7" w:name="_Toc73310968"/>
      <w:r>
        <w:t>Background research</w:t>
      </w:r>
      <w:bookmarkEnd w:id="7"/>
    </w:p>
    <w:p w:rsidR="001A0ECC" w:rsidRDefault="001A0ECC" w:rsidP="00F36F6E">
      <w:pPr>
        <w:jc w:val="left"/>
      </w:pPr>
      <w:r>
        <w:t>The initial background research was to see how sound travelled. This is an i</w:t>
      </w:r>
      <w:r w:rsidR="00CA0B04">
        <w:t>ntegral</w:t>
      </w:r>
      <w:r>
        <w:t xml:space="preserve"> part of the project, as the </w:t>
      </w:r>
      <w:r w:rsidR="00CA0B04">
        <w:t>sound parameter determines</w:t>
      </w:r>
      <w:r>
        <w:t xml:space="preserve"> the range and accuracy of the product. </w:t>
      </w:r>
      <w:r w:rsidR="00A019F8">
        <w:t xml:space="preserve">To maximise these, the sound emission at the </w:t>
      </w:r>
      <w:r w:rsidR="00E728FF">
        <w:t>source, the</w:t>
      </w:r>
      <w:r w:rsidR="00A019F8">
        <w:t xml:space="preserve"> loss/distortion of sound as it travels, and the reception of sound. </w:t>
      </w:r>
    </w:p>
    <w:p w:rsidR="007347E2" w:rsidRDefault="007347E2" w:rsidP="00F36F6E">
      <w:pPr>
        <w:jc w:val="left"/>
      </w:pPr>
      <w:r>
        <w:t xml:space="preserve">The two main factors of sound propagation are the Sound Pressure Level (SPL) and the frequency. The SPL describes the relative </w:t>
      </w:r>
      <w:r w:rsidR="00F36F6E">
        <w:t>‘</w:t>
      </w:r>
      <w:r>
        <w:t>loudness</w:t>
      </w:r>
      <w:r w:rsidR="00F36F6E">
        <w:t>’</w:t>
      </w:r>
      <w:r>
        <w:t xml:space="preserve"> of the sound</w:t>
      </w:r>
      <w:sdt>
        <w:sdtPr>
          <w:id w:val="-711344985"/>
          <w:citation/>
        </w:sdtPr>
        <w:sdtEndPr/>
        <w:sdtContent>
          <w:r w:rsidR="00CA0B04">
            <w:fldChar w:fldCharType="begin"/>
          </w:r>
          <w:r w:rsidR="00CA0B04">
            <w:instrText xml:space="preserve"> CITATION nem01 \l 5129 </w:instrText>
          </w:r>
          <w:r w:rsidR="00CA0B04">
            <w:fldChar w:fldCharType="separate"/>
          </w:r>
          <w:r w:rsidR="00F36F6E">
            <w:rPr>
              <w:noProof/>
            </w:rPr>
            <w:t xml:space="preserve"> </w:t>
          </w:r>
          <w:r w:rsidR="00F36F6E" w:rsidRPr="00F36F6E">
            <w:rPr>
              <w:noProof/>
            </w:rPr>
            <w:t>[3]</w:t>
          </w:r>
          <w:r w:rsidR="00CA0B04">
            <w:fldChar w:fldCharType="end"/>
          </w:r>
        </w:sdtContent>
      </w:sdt>
      <w:r>
        <w:t xml:space="preserve">, while frequency conveys the oscillations in the sound wave. </w:t>
      </w:r>
    </w:p>
    <w:p w:rsidR="00B23C5C" w:rsidRDefault="00B23C5C" w:rsidP="00F36F6E">
      <w:pPr>
        <w:jc w:val="left"/>
      </w:pPr>
      <w:r>
        <w:t xml:space="preserve">SPL is one of the methods to measure sound. The others are sound intensity level and sound power level. </w:t>
      </w:r>
      <w:r w:rsidR="00CA0B04">
        <w:t>T</w:t>
      </w:r>
      <w:r>
        <w:t xml:space="preserve">hese parameters portray the sound wave, but SPL was chosen for his project as the microphone and speaker specifications are both given in SPL. SPL </w:t>
      </w:r>
      <w:r w:rsidR="00ED40B8">
        <w:t xml:space="preserve">describes the ratio of the </w:t>
      </w:r>
      <w:r w:rsidR="00CA0B04">
        <w:t>sound wave pressur</w:t>
      </w:r>
      <w:r w:rsidR="00ED40B8">
        <w:t>e and the ambient pressure that the wave is travelling through. The average variation caused by the sound wave in the atmosphere. Their relationship can be described by the equation below,</w:t>
      </w:r>
    </w:p>
    <w:p w:rsidR="00ED40B8" w:rsidRPr="00C30A47" w:rsidRDefault="00C30A47" w:rsidP="00F36F6E">
      <w:pPr>
        <w:jc w:val="left"/>
        <w:rPr>
          <w:rFonts w:eastAsiaTheme="minorEastAsia"/>
        </w:rPr>
      </w:pPr>
      <m:oMathPara>
        <m:oMath>
          <m:r>
            <w:rPr>
              <w:rFonts w:ascii="Cambria Math" w:hAnsi="Cambria Math"/>
            </w:rPr>
            <m:t>SPL=20</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10</m:t>
                  </m:r>
                </m:sub>
              </m:sSub>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ref</m:t>
                          </m:r>
                        </m:sub>
                      </m:sSub>
                    </m:den>
                  </m:f>
                </m:e>
              </m:d>
              <m:ctrlPr>
                <w:rPr>
                  <w:rFonts w:ascii="Cambria Math" w:hAnsi="Cambria Math"/>
                  <w:i/>
                </w:rPr>
              </m:ctrlPr>
            </m:e>
          </m:func>
          <m:r>
            <w:rPr>
              <w:rFonts w:ascii="Cambria Math" w:hAnsi="Cambria Math"/>
            </w:rPr>
            <m:t xml:space="preserve"> </m:t>
          </m:r>
        </m:oMath>
      </m:oMathPara>
    </w:p>
    <w:p w:rsidR="00C30A47" w:rsidRDefault="00C30A47" w:rsidP="00F36F6E">
      <w:pPr>
        <w:jc w:val="left"/>
        <w:rPr>
          <w:rFonts w:eastAsiaTheme="minorEastAsia"/>
        </w:rPr>
      </w:pPr>
      <w:r>
        <w:t xml:space="preserve">Where </w:t>
      </w:r>
      <m:oMath>
        <m:r>
          <w:rPr>
            <w:rFonts w:ascii="Cambria Math" w:hAnsi="Cambria Math"/>
          </w:rPr>
          <m:t>p</m:t>
        </m:r>
      </m:oMath>
      <w:r>
        <w:rPr>
          <w:rFonts w:eastAsiaTheme="minorEastAsia"/>
        </w:rPr>
        <w:t xml:space="preserve"> is the pressure of the sound wave,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ref</m:t>
            </m:r>
          </m:sub>
        </m:sSub>
      </m:oMath>
      <w:r>
        <w:rPr>
          <w:rFonts w:eastAsiaTheme="minorEastAsia"/>
        </w:rPr>
        <w:t xml:space="preserve"> is the atmospheric </w:t>
      </w:r>
      <w:proofErr w:type="gramStart"/>
      <w:r w:rsidR="0038116C">
        <w:rPr>
          <w:rFonts w:eastAsiaTheme="minorEastAsia"/>
        </w:rPr>
        <w:t>pressure.</w:t>
      </w:r>
      <w:proofErr w:type="gramEnd"/>
      <w:r w:rsidR="00AD13CB">
        <w:rPr>
          <w:rFonts w:eastAsiaTheme="minorEastAsia"/>
        </w:rPr>
        <w:t xml:space="preserve"> The SPL is used instead of the pure pressure value due to the scale of sound pressure. For example, a sound pressure of 63.2 micro Pascals is equivalent to 10dB, but a 100-dB measurement is 2 Pascals. Due to this wide range of values that produce audible sound, a logarithmic ratio is used to describe sound loudness.</w:t>
      </w:r>
    </w:p>
    <w:p w:rsidR="00AD13CB" w:rsidRDefault="00AD13CB" w:rsidP="00F36F6E">
      <w:pPr>
        <w:jc w:val="left"/>
        <w:rPr>
          <w:rFonts w:eastAsiaTheme="minorEastAsia"/>
        </w:rPr>
      </w:pPr>
      <w:r>
        <w:rPr>
          <w:rFonts w:eastAsiaTheme="minorEastAsia"/>
        </w:rPr>
        <w:t xml:space="preserve">On the surface, the frequency of the wave simply affects the pitch of the sound heard. </w:t>
      </w:r>
      <w:r w:rsidR="00CA0B04">
        <w:rPr>
          <w:rFonts w:eastAsiaTheme="minorEastAsia"/>
        </w:rPr>
        <w:t>The a</w:t>
      </w:r>
      <w:r>
        <w:rPr>
          <w:rFonts w:eastAsiaTheme="minorEastAsia"/>
        </w:rPr>
        <w:t>udible sound ranges from 20Hz to 20kHz</w:t>
      </w:r>
      <w:r w:rsidR="00CA0B04">
        <w:rPr>
          <w:rFonts w:eastAsiaTheme="minorEastAsia"/>
        </w:rPr>
        <w:t xml:space="preserve"> </w:t>
      </w:r>
      <w:sdt>
        <w:sdtPr>
          <w:rPr>
            <w:rFonts w:eastAsiaTheme="minorEastAsia"/>
          </w:rPr>
          <w:id w:val="164750955"/>
          <w:citation/>
        </w:sdtPr>
        <w:sdtEndPr/>
        <w:sdtContent>
          <w:r w:rsidR="00CA0B04">
            <w:rPr>
              <w:rFonts w:eastAsiaTheme="minorEastAsia"/>
            </w:rPr>
            <w:fldChar w:fldCharType="begin"/>
          </w:r>
          <w:r w:rsidR="00CA0B04">
            <w:rPr>
              <w:rFonts w:eastAsiaTheme="minorEastAsia"/>
            </w:rPr>
            <w:instrText xml:space="preserve"> CITATION Pur01 \l 5129 </w:instrText>
          </w:r>
          <w:r w:rsidR="00CA0B04">
            <w:rPr>
              <w:rFonts w:eastAsiaTheme="minorEastAsia"/>
            </w:rPr>
            <w:fldChar w:fldCharType="separate"/>
          </w:r>
          <w:r w:rsidR="00F36F6E" w:rsidRPr="00F36F6E">
            <w:rPr>
              <w:rFonts w:eastAsiaTheme="minorEastAsia"/>
              <w:noProof/>
            </w:rPr>
            <w:t>[4]</w:t>
          </w:r>
          <w:r w:rsidR="00CA0B04">
            <w:rPr>
              <w:rFonts w:eastAsiaTheme="minorEastAsia"/>
            </w:rPr>
            <w:fldChar w:fldCharType="end"/>
          </w:r>
        </w:sdtContent>
      </w:sdt>
      <w:r w:rsidR="00CA0B04">
        <w:rPr>
          <w:rFonts w:eastAsiaTheme="minorEastAsia"/>
        </w:rPr>
        <w:t>. B</w:t>
      </w:r>
      <w:r>
        <w:rPr>
          <w:rFonts w:eastAsiaTheme="minorEastAsia"/>
        </w:rPr>
        <w:t>eyond those</w:t>
      </w:r>
      <w:r w:rsidR="00CA0B04">
        <w:rPr>
          <w:rFonts w:eastAsiaTheme="minorEastAsia"/>
        </w:rPr>
        <w:t>,</w:t>
      </w:r>
      <w:r>
        <w:rPr>
          <w:rFonts w:eastAsiaTheme="minorEastAsia"/>
        </w:rPr>
        <w:t xml:space="preserve"> the human ear cannot pick anything up. But this doesn</w:t>
      </w:r>
      <w:r w:rsidR="00F36F6E">
        <w:rPr>
          <w:rFonts w:eastAsiaTheme="minorEastAsia"/>
        </w:rPr>
        <w:t>’</w:t>
      </w:r>
      <w:r>
        <w:rPr>
          <w:rFonts w:eastAsiaTheme="minorEastAsia"/>
        </w:rPr>
        <w:t xml:space="preserve">t apply to speakers and microphones. Digital and analogue devices </w:t>
      </w:r>
      <w:r w:rsidR="00CA0B04">
        <w:rPr>
          <w:rFonts w:eastAsiaTheme="minorEastAsia"/>
        </w:rPr>
        <w:t>can produce and receive</w:t>
      </w:r>
      <w:r>
        <w:rPr>
          <w:rFonts w:eastAsiaTheme="minorEastAsia"/>
        </w:rPr>
        <w:t xml:space="preserve"> sound beyond human hearing range, and they do this due to the other effects</w:t>
      </w:r>
      <w:r w:rsidR="00F36F6E">
        <w:rPr>
          <w:rFonts w:eastAsiaTheme="minorEastAsia"/>
        </w:rPr>
        <w:t>’</w:t>
      </w:r>
      <w:r>
        <w:rPr>
          <w:rFonts w:eastAsiaTheme="minorEastAsia"/>
        </w:rPr>
        <w:t xml:space="preserve"> frequency has on </w:t>
      </w:r>
      <w:r w:rsidR="00CA0B04">
        <w:rPr>
          <w:rFonts w:eastAsiaTheme="minorEastAsia"/>
        </w:rPr>
        <w:t xml:space="preserve">the </w:t>
      </w:r>
      <w:r>
        <w:rPr>
          <w:rFonts w:eastAsiaTheme="minorEastAsia"/>
        </w:rPr>
        <w:t xml:space="preserve">sound. </w:t>
      </w:r>
    </w:p>
    <w:p w:rsidR="00AD13CB" w:rsidRDefault="00AD13CB" w:rsidP="00F36F6E">
      <w:pPr>
        <w:jc w:val="left"/>
        <w:rPr>
          <w:rFonts w:eastAsiaTheme="minorEastAsia"/>
        </w:rPr>
      </w:pPr>
      <w:r>
        <w:rPr>
          <w:rFonts w:eastAsiaTheme="minorEastAsia"/>
        </w:rPr>
        <w:t>Interference is the interaction of two or more waves. Interference can be either in-phase or out of phase, and it can be either destructive or constructiv</w:t>
      </w:r>
      <w:r w:rsidR="00D25D24">
        <w:rPr>
          <w:rFonts w:eastAsiaTheme="minorEastAsia"/>
        </w:rPr>
        <w:t xml:space="preserve">e. The </w:t>
      </w:r>
      <w:r w:rsidR="00A147BB">
        <w:rPr>
          <w:rFonts w:eastAsiaTheme="minorEastAsia"/>
        </w:rPr>
        <w:t>figure</w:t>
      </w:r>
      <w:r w:rsidR="00F36F6E">
        <w:rPr>
          <w:rFonts w:eastAsiaTheme="minorEastAsia"/>
        </w:rPr>
        <w:t xml:space="preserve"> 2</w:t>
      </w:r>
      <w:r w:rsidR="00D25D24">
        <w:rPr>
          <w:rFonts w:eastAsiaTheme="minorEastAsia"/>
        </w:rPr>
        <w:t xml:space="preserve"> below illustrates this </w:t>
      </w:r>
      <w:r w:rsidR="00A147BB">
        <w:rPr>
          <w:rFonts w:eastAsiaTheme="minorEastAsia"/>
        </w:rPr>
        <w:t>visually</w:t>
      </w:r>
      <w:r w:rsidR="00D25D24">
        <w:rPr>
          <w:rFonts w:eastAsiaTheme="minorEastAsia"/>
        </w:rPr>
        <w:t xml:space="preserve">. </w:t>
      </w:r>
    </w:p>
    <w:p w:rsidR="00B0721D" w:rsidRDefault="00B0721D" w:rsidP="00F36F6E">
      <w:pPr>
        <w:jc w:val="left"/>
        <w:rPr>
          <w:rFonts w:eastAsiaTheme="minorEastAsia"/>
        </w:rPr>
      </w:pPr>
    </w:p>
    <w:p w:rsidR="00D25D24" w:rsidRDefault="00D25D24" w:rsidP="00F36F6E">
      <w:pPr>
        <w:keepNext/>
        <w:jc w:val="left"/>
      </w:pPr>
      <w:r w:rsidRPr="00D25D24">
        <w:rPr>
          <w:noProof/>
        </w:rPr>
        <w:lastRenderedPageBreak/>
        <w:drawing>
          <wp:inline distT="0" distB="0" distL="0" distR="0" wp14:anchorId="22DA2D9B" wp14:editId="4EC1EE7C">
            <wp:extent cx="5731510" cy="32232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260"/>
                    </a:xfrm>
                    <a:prstGeom prst="rect">
                      <a:avLst/>
                    </a:prstGeom>
                  </pic:spPr>
                </pic:pic>
              </a:graphicData>
            </a:graphic>
          </wp:inline>
        </w:drawing>
      </w:r>
    </w:p>
    <w:p w:rsidR="00D25D24" w:rsidRDefault="00D25D24" w:rsidP="00F36F6E">
      <w:pPr>
        <w:pStyle w:val="Caption"/>
        <w:jc w:val="left"/>
        <w:rPr>
          <w:rFonts w:eastAsiaTheme="minorEastAsia"/>
        </w:rPr>
      </w:pPr>
      <w:r>
        <w:t xml:space="preserve">Figure </w:t>
      </w:r>
      <w:fldSimple w:instr=" SEQ Figure \* ARABIC ">
        <w:r w:rsidR="003D482D">
          <w:rPr>
            <w:noProof/>
          </w:rPr>
          <w:t>2</w:t>
        </w:r>
      </w:fldSimple>
      <w:r>
        <w:t>: Visuali</w:t>
      </w:r>
      <w:r w:rsidR="00736DB3">
        <w:t>s</w:t>
      </w:r>
      <w:r>
        <w:t>ation of interference in out of phase and in-phase waves</w:t>
      </w:r>
      <w:r w:rsidR="00CA0B04">
        <w:t xml:space="preserve"> </w:t>
      </w:r>
      <w:sdt>
        <w:sdtPr>
          <w:id w:val="-1808012039"/>
          <w:citation/>
        </w:sdtPr>
        <w:sdtEndPr/>
        <w:sdtContent>
          <w:r w:rsidR="00CA0B04">
            <w:fldChar w:fldCharType="begin"/>
          </w:r>
          <w:r w:rsidR="00CA0B04">
            <w:instrText xml:space="preserve"> CITATION Con19 \l 5129 </w:instrText>
          </w:r>
          <w:r w:rsidR="00CA0B04">
            <w:fldChar w:fldCharType="separate"/>
          </w:r>
          <w:r w:rsidR="00F36F6E" w:rsidRPr="00F36F6E">
            <w:rPr>
              <w:noProof/>
            </w:rPr>
            <w:t>[5]</w:t>
          </w:r>
          <w:r w:rsidR="00CA0B04">
            <w:fldChar w:fldCharType="end"/>
          </w:r>
        </w:sdtContent>
      </w:sdt>
    </w:p>
    <w:p w:rsidR="00D25D24" w:rsidRDefault="00D25D24" w:rsidP="00F36F6E">
      <w:pPr>
        <w:jc w:val="left"/>
      </w:pPr>
      <w:r>
        <w:t xml:space="preserve">In </w:t>
      </w:r>
      <w:r w:rsidR="00CA0B04">
        <w:t xml:space="preserve">the </w:t>
      </w:r>
      <w:r>
        <w:t>case</w:t>
      </w:r>
      <w:r w:rsidR="00CA0B04">
        <w:t xml:space="preserve"> of</w:t>
      </w:r>
      <w:r>
        <w:t xml:space="preserve"> A, the signals are in-phase, i.e. they have the same frequency and amplitudes match, and as such</w:t>
      </w:r>
      <w:r w:rsidR="00CA0B04">
        <w:t>,</w:t>
      </w:r>
      <w:r>
        <w:t xml:space="preserve"> the peaks and troughs of the signal match up and result in constructive interference, as seen but the dotted line output. The signal amplitude here has essentially doubled. Conversely</w:t>
      </w:r>
      <w:r w:rsidR="00CA0B04">
        <w:t>,</w:t>
      </w:r>
      <w:r>
        <w:t xml:space="preserve"> in B</w:t>
      </w:r>
      <w:r w:rsidR="00CA0B04">
        <w:t>,</w:t>
      </w:r>
      <w:r>
        <w:t xml:space="preserve"> the signals still have the same frequency, but they do not have matched amplitudes, and as such destructive interference occurs, the amplitudes cancel out. </w:t>
      </w:r>
      <w:r w:rsidR="00B04E7A">
        <w:t xml:space="preserve">The focus of this project will be more on cases C and D. C and D focus on variations in frequency. When two different frequencies interact, the resultant signal is a </w:t>
      </w:r>
      <w:r w:rsidR="00F36F6E">
        <w:t>‘</w:t>
      </w:r>
      <w:r w:rsidR="00B04E7A">
        <w:t>noisy</w:t>
      </w:r>
      <w:r w:rsidR="00F36F6E">
        <w:t>’</w:t>
      </w:r>
      <w:r w:rsidR="00B04E7A">
        <w:t xml:space="preserve"> signal. This signal is distorted in amplitude and</w:t>
      </w:r>
      <w:r w:rsidR="00CA0B04">
        <w:t>,</w:t>
      </w:r>
      <w:r w:rsidR="00B04E7A">
        <w:t xml:space="preserve"> as such harder to detect. </w:t>
      </w:r>
    </w:p>
    <w:p w:rsidR="00B04E7A" w:rsidRDefault="00CA0B04" w:rsidP="00F36F6E">
      <w:pPr>
        <w:jc w:val="left"/>
      </w:pPr>
      <w:r>
        <w:rPr>
          <w:noProof/>
        </w:rPr>
        <mc:AlternateContent>
          <mc:Choice Requires="wps">
            <w:drawing>
              <wp:anchor distT="0" distB="0" distL="114300" distR="114300" simplePos="0" relativeHeight="251667456" behindDoc="0" locked="0" layoutInCell="1" allowOverlap="1" wp14:anchorId="4AF79135" wp14:editId="168A8462">
                <wp:simplePos x="0" y="0"/>
                <wp:positionH relativeFrom="column">
                  <wp:posOffset>0</wp:posOffset>
                </wp:positionH>
                <wp:positionV relativeFrom="paragraph">
                  <wp:posOffset>3328035</wp:posOffset>
                </wp:positionV>
                <wp:extent cx="555307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553075" cy="635"/>
                        </a:xfrm>
                        <a:prstGeom prst="rect">
                          <a:avLst/>
                        </a:prstGeom>
                        <a:solidFill>
                          <a:prstClr val="white"/>
                        </a:solidFill>
                        <a:ln>
                          <a:noFill/>
                        </a:ln>
                      </wps:spPr>
                      <wps:txbx>
                        <w:txbxContent>
                          <w:p w:rsidR="00CA0B04" w:rsidRPr="00590D3A" w:rsidRDefault="00CA0B04" w:rsidP="00CA0B04">
                            <w:pPr>
                              <w:pStyle w:val="Caption"/>
                              <w:rPr>
                                <w:noProof/>
                              </w:rPr>
                            </w:pPr>
                            <w:r>
                              <w:t xml:space="preserve">Figure </w:t>
                            </w:r>
                            <w:fldSimple w:instr=" SEQ Figure \* ARABIC ">
                              <w:r w:rsidR="003D482D">
                                <w:rPr>
                                  <w:noProof/>
                                </w:rPr>
                                <w:t>3</w:t>
                              </w:r>
                            </w:fldSimple>
                            <w:r>
                              <w:t xml:space="preserve">: Frequency Response of </w:t>
                            </w:r>
                            <w:r w:rsidRPr="00386984">
                              <w:t>AS01508MS-SP11-WP-R</w:t>
                            </w:r>
                            <w:r>
                              <w:t xml:space="preserve"> speaker </w:t>
                            </w:r>
                            <w:sdt>
                              <w:sdtPr>
                                <w:id w:val="-791975777"/>
                                <w:citation/>
                              </w:sdtPr>
                              <w:sdtEndPr/>
                              <w:sdtContent>
                                <w:r>
                                  <w:fldChar w:fldCharType="begin"/>
                                </w:r>
                                <w:r>
                                  <w:instrText xml:space="preserve"> CITATION Pui17 \l 5129 </w:instrText>
                                </w:r>
                                <w:r>
                                  <w:fldChar w:fldCharType="separate"/>
                                </w:r>
                                <w:r w:rsidR="00F36F6E" w:rsidRPr="00F36F6E">
                                  <w:rPr>
                                    <w:noProof/>
                                  </w:rPr>
                                  <w:t>[23]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79135" id="Text Box 13" o:spid="_x0000_s1027" type="#_x0000_t202" style="position:absolute;margin-left:0;margin-top:262.05pt;width:437.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" stroked="f">
                <v:textbox style="mso-fit-shape-to-text:t" inset="0,0,0,0">
                  <w:txbxContent>
                    <w:p w:rsidR="00CA0B04" w:rsidRPr="00590D3A" w:rsidRDefault="00CA0B04" w:rsidP="00CA0B04">
                      <w:pPr>
                        <w:pStyle w:val="Caption"/>
                        <w:rPr>
                          <w:noProof/>
                        </w:rPr>
                      </w:pPr>
                      <w:r>
                        <w:t xml:space="preserve">Figure </w:t>
                      </w:r>
                      <w:fldSimple w:instr=" SEQ Figure \* ARABIC ">
                        <w:r w:rsidR="003D482D">
                          <w:rPr>
                            <w:noProof/>
                          </w:rPr>
                          <w:t>3</w:t>
                        </w:r>
                      </w:fldSimple>
                      <w:r>
                        <w:t xml:space="preserve">: Frequency Response of </w:t>
                      </w:r>
                      <w:r w:rsidRPr="00386984">
                        <w:t>AS01508MS-SP11-WP-R</w:t>
                      </w:r>
                      <w:r>
                        <w:t xml:space="preserve"> speaker </w:t>
                      </w:r>
                      <w:sdt>
                        <w:sdtPr>
                          <w:id w:val="-791975777"/>
                          <w:citation/>
                        </w:sdtPr>
                        <w:sdtEndPr/>
                        <w:sdtContent>
                          <w:r>
                            <w:fldChar w:fldCharType="begin"/>
                          </w:r>
                          <w:r>
                            <w:instrText xml:space="preserve"> CITATION Pui17 \l 5129 </w:instrText>
                          </w:r>
                          <w:r>
                            <w:fldChar w:fldCharType="separate"/>
                          </w:r>
                          <w:r w:rsidR="00F36F6E" w:rsidRPr="00F36F6E">
                            <w:rPr>
                              <w:noProof/>
                            </w:rPr>
                            <w:t>[23]</w:t>
                          </w:r>
                          <w:r>
                            <w:fldChar w:fldCharType="end"/>
                          </w:r>
                        </w:sdtContent>
                      </w:sdt>
                    </w:p>
                  </w:txbxContent>
                </v:textbox>
                <w10:wrap type="topAndBottom"/>
              </v:shape>
            </w:pict>
          </mc:Fallback>
        </mc:AlternateContent>
      </w:r>
      <w:r w:rsidR="00F04E12">
        <w:rPr>
          <w:noProof/>
        </w:rPr>
        <w:drawing>
          <wp:anchor distT="0" distB="0" distL="114300" distR="114300" simplePos="0" relativeHeight="251659264" behindDoc="0" locked="0" layoutInCell="1" allowOverlap="1" wp14:anchorId="1226F6D1">
            <wp:simplePos x="0" y="0"/>
            <wp:positionH relativeFrom="margin">
              <wp:align>left</wp:align>
            </wp:positionH>
            <wp:positionV relativeFrom="paragraph">
              <wp:posOffset>634365</wp:posOffset>
            </wp:positionV>
            <wp:extent cx="5553075" cy="263652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53075" cy="2636520"/>
                    </a:xfrm>
                    <a:prstGeom prst="rect">
                      <a:avLst/>
                    </a:prstGeom>
                  </pic:spPr>
                </pic:pic>
              </a:graphicData>
            </a:graphic>
            <wp14:sizeRelH relativeFrom="margin">
              <wp14:pctWidth>0</wp14:pctWidth>
            </wp14:sizeRelH>
            <wp14:sizeRelV relativeFrom="margin">
              <wp14:pctHeight>0</wp14:pctHeight>
            </wp14:sizeRelV>
          </wp:anchor>
        </w:drawing>
      </w:r>
      <w:r w:rsidR="00E660AD">
        <w:t xml:space="preserve">The frequency also determines the SPL output of the speaker. Every speaker has a frequency response, meaning it can propagate </w:t>
      </w:r>
      <w:r>
        <w:t>specific</w:t>
      </w:r>
      <w:r w:rsidR="00E660AD">
        <w:t xml:space="preserve"> frequencies better than others. </w:t>
      </w:r>
      <w:r w:rsidR="00F04E12">
        <w:t xml:space="preserve">The frequency response for the given speaker can be seen below in figure </w:t>
      </w:r>
      <w:r w:rsidR="00F36F6E">
        <w:t>3.</w:t>
      </w:r>
    </w:p>
    <w:p w:rsidR="00F04E12" w:rsidRDefault="00CA0B04" w:rsidP="00F36F6E">
      <w:pPr>
        <w:jc w:val="left"/>
      </w:pPr>
      <w:r>
        <w:lastRenderedPageBreak/>
        <w:t>The frequency response above 1kHz is 90+ dB for the given speaker,</w:t>
      </w:r>
      <w:r w:rsidR="00F04E12">
        <w:t xml:space="preserve"> while at lower frequencies</w:t>
      </w:r>
      <w:r>
        <w:t>,</w:t>
      </w:r>
      <w:r w:rsidR="00F04E12">
        <w:t xml:space="preserve"> it can even drop to 55dB. This is very important as</w:t>
      </w:r>
      <w:r>
        <w:t>,</w:t>
      </w:r>
      <w:r w:rsidR="00F04E12">
        <w:t xml:space="preserve"> on the other side microphones have sensitivity, i.e. they require a certain level of sound to </w:t>
      </w:r>
      <w:r>
        <w:t>receive the signal accurately</w:t>
      </w:r>
      <w:r w:rsidR="00F04E12">
        <w:t xml:space="preserve">. </w:t>
      </w:r>
      <w:r w:rsidR="00400737">
        <w:t>Therefore,</w:t>
      </w:r>
      <w:r w:rsidR="00F04E12">
        <w:t xml:space="preserve"> the higher SPL is better</w:t>
      </w:r>
      <w:r>
        <w:t>,</w:t>
      </w:r>
      <w:r w:rsidR="00F04E12">
        <w:t xml:space="preserve"> and as frequency determines</w:t>
      </w:r>
      <w:r w:rsidR="00DC3968">
        <w:t xml:space="preserve"> this</w:t>
      </w:r>
      <w:r>
        <w:t>,</w:t>
      </w:r>
      <w:r w:rsidR="00DC3968">
        <w:t xml:space="preserve"> the frequency is the </w:t>
      </w:r>
      <w:r>
        <w:t>most significan</w:t>
      </w:r>
      <w:r w:rsidR="00DC3968">
        <w:t xml:space="preserve">t decision that </w:t>
      </w:r>
      <w:r>
        <w:t>must</w:t>
      </w:r>
      <w:r w:rsidR="00DC3968">
        <w:t xml:space="preserve"> be made in the </w:t>
      </w:r>
      <w:r w:rsidR="00A019F8">
        <w:t xml:space="preserve">sound area. </w:t>
      </w:r>
    </w:p>
    <w:p w:rsidR="00DC3968" w:rsidRDefault="00DC3968" w:rsidP="00F36F6E">
      <w:pPr>
        <w:jc w:val="left"/>
      </w:pPr>
      <w:r>
        <w:t xml:space="preserve">To maximise the </w:t>
      </w:r>
      <w:r w:rsidR="00400737">
        <w:t>SPL transmitted</w:t>
      </w:r>
      <w:r w:rsidR="00CA0B04">
        <w:t>,</w:t>
      </w:r>
      <w:r w:rsidR="00400737">
        <w:t xml:space="preserve"> the effect of the channel must be considered. When sound is emitted</w:t>
      </w:r>
      <w:r w:rsidR="00CA0B04">
        <w:t>,</w:t>
      </w:r>
      <w:r w:rsidR="00400737">
        <w:t xml:space="preserve"> it is subjected to attenuation and noise, both factors that result in loss and distortion. Which ultimately results in lower reliability and range.</w:t>
      </w:r>
    </w:p>
    <w:p w:rsidR="00DC3968" w:rsidRDefault="00DC3968" w:rsidP="00F36F6E">
      <w:pPr>
        <w:jc w:val="left"/>
      </w:pPr>
      <w:r>
        <w:t>Attenuation is the loss of sound energy as the wave travels. Th</w:t>
      </w:r>
      <w:r w:rsidR="00CA0B04">
        <w:t>e absorption of the sound wave can cause this</w:t>
      </w:r>
      <w:r w:rsidR="00A019F8">
        <w:t xml:space="preserve"> by the air and any objects the wave interacts with. </w:t>
      </w:r>
    </w:p>
    <w:p w:rsidR="00A019F8" w:rsidRDefault="00A019F8" w:rsidP="00F36F6E">
      <w:pPr>
        <w:jc w:val="left"/>
      </w:pPr>
      <w:r>
        <w:t>Attenuation over distance follows the inverse square law. This stipulates that a point source emits a sound wave spherically</w:t>
      </w:r>
      <w:r w:rsidR="00CA0B04">
        <w:t>,</w:t>
      </w:r>
      <w:r>
        <w:t xml:space="preserve"> which diminishes over distance. This relationship can be described mathematically by the following </w:t>
      </w:r>
    </w:p>
    <w:p w:rsidR="00A019F8" w:rsidRPr="00C5530B" w:rsidRDefault="00A019F8" w:rsidP="00F36F6E">
      <w:pPr>
        <w:jc w:val="left"/>
        <w:rPr>
          <w:rFonts w:eastAsiaTheme="minorEastAsia"/>
        </w:rPr>
      </w:pPr>
      <m:oMathPara>
        <m:oMath>
          <m:r>
            <w:rPr>
              <w:rFonts w:ascii="Cambria Math" w:hAnsi="Cambria Math"/>
            </w:rPr>
            <m:t>SP</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=SP</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-20</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10</m:t>
                  </m:r>
                  <m:ctrlPr>
                    <w:rPr>
                      <w:rFonts w:ascii="Cambria Math" w:hAnsi="Cambria Math"/>
                    </w:rPr>
                  </m:ctrlPr>
                </m:sub>
              </m:sSub>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e>
              </m:d>
            </m:e>
          </m:func>
        </m:oMath>
      </m:oMathPara>
    </w:p>
    <w:p w:rsidR="00C5530B" w:rsidRDefault="00C5530B" w:rsidP="00F36F6E">
      <w:pPr>
        <w:jc w:val="left"/>
        <w:rPr>
          <w:rFonts w:eastAsiaTheme="minorEastAsia"/>
        </w:rPr>
      </w:pPr>
      <w:r>
        <w:t xml:space="preserve">Where </w:t>
      </w:r>
      <m:oMath>
        <m:r>
          <w:rPr>
            <w:rFonts w:ascii="Cambria Math" w:hAnsi="Cambria Math"/>
          </w:rPr>
          <m:t>SP</m:t>
        </m:r>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is the SPL at a distance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Pr>
          <w:rFonts w:eastAsiaTheme="minorEastAsia"/>
        </w:rPr>
        <w:t xml:space="preserve">, and </w:t>
      </w:r>
      <m:oMath>
        <m:r>
          <w:rPr>
            <w:rFonts w:ascii="Cambria Math" w:eastAsiaTheme="minorEastAsia" w:hAnsi="Cambria Math"/>
          </w:rPr>
          <m:t>SP</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is the </w:t>
      </w:r>
      <w:r w:rsidR="00FB5CE2">
        <w:rPr>
          <w:rFonts w:eastAsiaTheme="minorEastAsia"/>
        </w:rPr>
        <w:t xml:space="preserve">SPL at distance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00CA0B04">
        <w:rPr>
          <w:rFonts w:eastAsiaTheme="minorEastAsia"/>
        </w:rPr>
        <w:t xml:space="preserve"> </w:t>
      </w:r>
      <w:sdt>
        <w:sdtPr>
          <w:rPr>
            <w:rFonts w:eastAsiaTheme="minorEastAsia"/>
          </w:rPr>
          <w:id w:val="-974067078"/>
          <w:citation/>
        </w:sdtPr>
        <w:sdtEndPr/>
        <w:sdtContent>
          <w:r w:rsidR="00CA0B04">
            <w:rPr>
              <w:rFonts w:eastAsiaTheme="minorEastAsia"/>
            </w:rPr>
            <w:fldChar w:fldCharType="begin"/>
          </w:r>
          <w:r w:rsidR="00CA0B04">
            <w:rPr>
              <w:rFonts w:eastAsiaTheme="minorEastAsia"/>
            </w:rPr>
            <w:instrText xml:space="preserve"> CITATION WKC \l 5129 </w:instrText>
          </w:r>
          <w:r w:rsidR="00CA0B04">
            <w:rPr>
              <w:rFonts w:eastAsiaTheme="minorEastAsia"/>
            </w:rPr>
            <w:fldChar w:fldCharType="separate"/>
          </w:r>
          <w:r w:rsidR="00F36F6E" w:rsidRPr="00F36F6E">
            <w:rPr>
              <w:rFonts w:eastAsiaTheme="minorEastAsia"/>
              <w:noProof/>
            </w:rPr>
            <w:t>[6]</w:t>
          </w:r>
          <w:r w:rsidR="00CA0B04">
            <w:rPr>
              <w:rFonts w:eastAsiaTheme="minorEastAsia"/>
            </w:rPr>
            <w:fldChar w:fldCharType="end"/>
          </w:r>
        </w:sdtContent>
      </w:sdt>
      <w:r w:rsidR="007F3C95">
        <w:rPr>
          <w:rFonts w:eastAsiaTheme="minorEastAsia"/>
        </w:rPr>
        <w:t>. Through this equation</w:t>
      </w:r>
      <w:r w:rsidR="00CA0B04">
        <w:rPr>
          <w:rFonts w:eastAsiaTheme="minorEastAsia"/>
        </w:rPr>
        <w:t>,</w:t>
      </w:r>
      <w:r w:rsidR="007F3C95">
        <w:rPr>
          <w:rFonts w:eastAsiaTheme="minorEastAsia"/>
        </w:rPr>
        <w:t xml:space="preserve"> the loss of SPL purely due to distance travelled can be computed. It is frequency independent. The frequency component of attenuation only becomes relevant at high frequencies</w:t>
      </w:r>
      <w:r w:rsidR="00400737">
        <w:rPr>
          <w:rFonts w:eastAsiaTheme="minorEastAsia"/>
        </w:rPr>
        <w:t>. At very high frequencies, like 10kHz, the attenuation can potentially be 33dB/km</w:t>
      </w:r>
      <w:r w:rsidR="00CA0B04">
        <w:rPr>
          <w:rFonts w:eastAsiaTheme="minorEastAsia"/>
        </w:rPr>
        <w:t xml:space="preserve"> </w:t>
      </w:r>
      <w:sdt>
        <w:sdtPr>
          <w:rPr>
            <w:rFonts w:eastAsiaTheme="minorEastAsia"/>
          </w:rPr>
          <w:id w:val="-2090539017"/>
          <w:citation/>
        </w:sdtPr>
        <w:sdtEndPr/>
        <w:sdtContent>
          <w:r w:rsidR="00CA0B04">
            <w:rPr>
              <w:rFonts w:eastAsiaTheme="minorEastAsia"/>
            </w:rPr>
            <w:fldChar w:fldCharType="begin"/>
          </w:r>
          <w:r w:rsidR="00CA0B04">
            <w:rPr>
              <w:rFonts w:eastAsiaTheme="minorEastAsia"/>
            </w:rPr>
            <w:instrText xml:space="preserve"> CITATION Int93 \l 5129 </w:instrText>
          </w:r>
          <w:r w:rsidR="00CA0B04">
            <w:rPr>
              <w:rFonts w:eastAsiaTheme="minorEastAsia"/>
            </w:rPr>
            <w:fldChar w:fldCharType="separate"/>
          </w:r>
          <w:r w:rsidR="00F36F6E" w:rsidRPr="00F36F6E">
            <w:rPr>
              <w:rFonts w:eastAsiaTheme="minorEastAsia"/>
              <w:noProof/>
            </w:rPr>
            <w:t>[7]</w:t>
          </w:r>
          <w:r w:rsidR="00CA0B04">
            <w:rPr>
              <w:rFonts w:eastAsiaTheme="minorEastAsia"/>
            </w:rPr>
            <w:fldChar w:fldCharType="end"/>
          </w:r>
        </w:sdtContent>
      </w:sdt>
      <w:r w:rsidR="00400737">
        <w:rPr>
          <w:rFonts w:eastAsiaTheme="minorEastAsia"/>
        </w:rPr>
        <w:t xml:space="preserve">. </w:t>
      </w:r>
    </w:p>
    <w:p w:rsidR="00400737" w:rsidRDefault="00DE0213" w:rsidP="00F36F6E">
      <w:pPr>
        <w:jc w:val="left"/>
      </w:pPr>
      <w:r>
        <w:t>Finally,</w:t>
      </w:r>
      <w:r w:rsidR="00400737">
        <w:t xml:space="preserve"> there is absorption due to materials. </w:t>
      </w:r>
      <w:r w:rsidR="00CA0B04">
        <w:t xml:space="preserve">This is measured using the absorption coefficient, which is the percentage of sound absorbed by material on a scale of 0 to 1, 1 being complete absorption. </w:t>
      </w:r>
      <w:r>
        <w:t>There are two types of materials commonly present in office environments</w:t>
      </w:r>
      <w:r w:rsidR="00AC0AC1">
        <w:t xml:space="preserve">, porous and reflective. </w:t>
      </w:r>
      <w:r w:rsidR="002D5170">
        <w:t xml:space="preserve">Porous absorbers are materials </w:t>
      </w:r>
      <w:r w:rsidR="00CA0B04">
        <w:t>that allow airflow, which lets the sound enter the material and</w:t>
      </w:r>
      <w:r w:rsidR="002D5170">
        <w:t xml:space="preserve"> dissipate as heat. These are the materials generally used in sound-proofing, as the</w:t>
      </w:r>
      <w:r w:rsidR="00CA0B04">
        <w:t>y</w:t>
      </w:r>
      <w:r w:rsidR="002D5170">
        <w:t xml:space="preserve"> prevent the transmission of sound. Some examples are carpet, curtains, plaster and ceiling tiles. These are </w:t>
      </w:r>
      <w:r w:rsidR="002369E9">
        <w:t>commonly</w:t>
      </w:r>
      <w:r w:rsidR="002D5170">
        <w:t xml:space="preserve"> found materials in offices</w:t>
      </w:r>
      <w:r w:rsidR="00CA0B04">
        <w:t xml:space="preserve"> a</w:t>
      </w:r>
      <w:r w:rsidR="002D5170">
        <w:t xml:space="preserve">s most of them are made </w:t>
      </w:r>
      <w:r w:rsidR="00CA0B04">
        <w:t>to reduce</w:t>
      </w:r>
      <w:r w:rsidR="002D5170">
        <w:t xml:space="preserve"> noise. </w:t>
      </w:r>
    </w:p>
    <w:p w:rsidR="002D5170" w:rsidRDefault="002D5170" w:rsidP="00F36F6E">
      <w:pPr>
        <w:jc w:val="left"/>
      </w:pPr>
      <w:r>
        <w:t>In contrast</w:t>
      </w:r>
      <w:r w:rsidR="00CA0B04">
        <w:t>,</w:t>
      </w:r>
      <w:r>
        <w:t xml:space="preserve"> reflective </w:t>
      </w:r>
      <w:r w:rsidR="002369E9">
        <w:t>materials</w:t>
      </w:r>
      <w:r>
        <w:t xml:space="preserve"> are generally hard</w:t>
      </w:r>
      <w:r w:rsidR="00CA0B04">
        <w:t>,</w:t>
      </w:r>
      <w:r w:rsidR="00DB7DC7">
        <w:t xml:space="preserve"> don</w:t>
      </w:r>
      <w:r w:rsidR="00F36F6E">
        <w:t>’</w:t>
      </w:r>
      <w:r w:rsidR="00DB7DC7">
        <w:t>t allow airflow</w:t>
      </w:r>
      <w:r w:rsidR="00106208">
        <w:t xml:space="preserve">, and </w:t>
      </w:r>
      <w:r w:rsidR="00CA0B04">
        <w:t>minimal</w:t>
      </w:r>
      <w:r w:rsidR="00106208">
        <w:t xml:space="preserve"> sound enters the material. Most of the sound is reflected</w:t>
      </w:r>
      <w:r w:rsidR="00CA0B04">
        <w:t>,</w:t>
      </w:r>
      <w:r w:rsidR="00106208">
        <w:t xml:space="preserve"> </w:t>
      </w:r>
      <w:r w:rsidR="00C45A80">
        <w:t>and little is absorbed.</w:t>
      </w:r>
      <w:r w:rsidR="00736DB3">
        <w:t xml:space="preserve"> </w:t>
      </w:r>
      <w:r w:rsidR="00CA0B04">
        <w:t>Typical</w:t>
      </w:r>
      <w:r w:rsidR="00736DB3">
        <w:t xml:space="preserve"> materials of this type are plywood, glass, and screens. </w:t>
      </w:r>
      <w:sdt>
        <w:sdtPr>
          <w:id w:val="485985224"/>
          <w:citation/>
        </w:sdtPr>
        <w:sdtEndPr/>
        <w:sdtContent>
          <w:r w:rsidR="00CA0B04">
            <w:fldChar w:fldCharType="begin"/>
          </w:r>
          <w:r w:rsidR="00CA0B04">
            <w:instrText xml:space="preserve"> CITATION Uni \l 5129 </w:instrText>
          </w:r>
          <w:r w:rsidR="00CA0B04">
            <w:fldChar w:fldCharType="separate"/>
          </w:r>
          <w:r w:rsidR="00F36F6E" w:rsidRPr="00F36F6E">
            <w:rPr>
              <w:noProof/>
            </w:rPr>
            <w:t>[8]</w:t>
          </w:r>
          <w:r w:rsidR="00CA0B04">
            <w:fldChar w:fldCharType="end"/>
          </w:r>
        </w:sdtContent>
      </w:sdt>
      <w:r w:rsidR="00CA0B04">
        <w:t xml:space="preserve">. </w:t>
      </w:r>
    </w:p>
    <w:p w:rsidR="00CA0B04" w:rsidRDefault="00736DB3" w:rsidP="00F36F6E">
      <w:pPr>
        <w:keepNext/>
        <w:jc w:val="left"/>
      </w:pPr>
      <w:r>
        <w:t xml:space="preserve">Each type of material reacts differently to frequency. Below in </w:t>
      </w:r>
      <w:r w:rsidR="00F36F6E">
        <w:t>figure 4</w:t>
      </w:r>
      <w:r w:rsidR="00CA0B04">
        <w:t>,</w:t>
      </w:r>
      <w:r>
        <w:t xml:space="preserve"> an example of this can be seen</w:t>
      </w:r>
      <w:r w:rsidR="00F36F6E">
        <w:t>.</w:t>
      </w:r>
      <w:r>
        <w:rPr>
          <w:noProof/>
        </w:rPr>
        <w:drawing>
          <wp:inline distT="0" distB="0" distL="0" distR="0">
            <wp:extent cx="5731510" cy="1913803"/>
            <wp:effectExtent l="0" t="0" r="2540" b="0"/>
            <wp:docPr id="5" name="Picture 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913803"/>
                    </a:xfrm>
                    <a:prstGeom prst="rect">
                      <a:avLst/>
                    </a:prstGeom>
                    <a:noFill/>
                    <a:ln>
                      <a:noFill/>
                    </a:ln>
                  </pic:spPr>
                </pic:pic>
              </a:graphicData>
            </a:graphic>
          </wp:inline>
        </w:drawing>
      </w:r>
    </w:p>
    <w:p w:rsidR="00736DB3" w:rsidRDefault="00CA0B04" w:rsidP="00F36F6E">
      <w:pPr>
        <w:pStyle w:val="Caption"/>
        <w:jc w:val="center"/>
      </w:pPr>
      <w:r>
        <w:t xml:space="preserve">Figure </w:t>
      </w:r>
      <w:fldSimple w:instr=" SEQ Figure \* ARABIC ">
        <w:r w:rsidR="003D482D">
          <w:rPr>
            <w:noProof/>
          </w:rPr>
          <w:t>4</w:t>
        </w:r>
      </w:fldSimple>
      <w:r>
        <w:t>: Sound absorption Coefficients of Various Materials.</w:t>
      </w:r>
      <w:sdt>
        <w:sdtPr>
          <w:id w:val="1546950060"/>
          <w:citation/>
        </w:sdtPr>
        <w:sdtEndPr/>
        <w:sdtContent>
          <w:r w:rsidR="00F36F6E">
            <w:fldChar w:fldCharType="begin"/>
          </w:r>
          <w:r w:rsidR="00F36F6E">
            <w:instrText xml:space="preserve"> CITATION Sar18 \l 5129 </w:instrText>
          </w:r>
          <w:r w:rsidR="00F36F6E">
            <w:fldChar w:fldCharType="separate"/>
          </w:r>
          <w:r w:rsidR="00F36F6E">
            <w:rPr>
              <w:noProof/>
            </w:rPr>
            <w:t xml:space="preserve"> </w:t>
          </w:r>
          <w:r w:rsidR="00F36F6E" w:rsidRPr="00F36F6E">
            <w:rPr>
              <w:noProof/>
            </w:rPr>
            <w:t>[9]</w:t>
          </w:r>
          <w:r w:rsidR="00F36F6E">
            <w:fldChar w:fldCharType="end"/>
          </w:r>
        </w:sdtContent>
      </w:sdt>
    </w:p>
    <w:p w:rsidR="00736DB3" w:rsidRDefault="00736DB3" w:rsidP="00F36F6E">
      <w:pPr>
        <w:jc w:val="left"/>
      </w:pPr>
      <w:r>
        <w:lastRenderedPageBreak/>
        <w:t xml:space="preserve">The reflective materials </w:t>
      </w:r>
      <w:proofErr w:type="gramStart"/>
      <w:r>
        <w:t>have a tendency to</w:t>
      </w:r>
      <w:proofErr w:type="gramEnd"/>
      <w:r>
        <w:t xml:space="preserve"> attenuate lower frequency sound better, while absorbent materials attenuate higher frequencies better. For example, plaster, a porous material</w:t>
      </w:r>
      <w:r w:rsidR="00CA0B04">
        <w:t>,</w:t>
      </w:r>
      <w:r>
        <w:t xml:space="preserve"> has a</w:t>
      </w:r>
      <w:r w:rsidR="00CA0B04">
        <w:t>n</w:t>
      </w:r>
      <w:r>
        <w:t xml:space="preserve"> absor</w:t>
      </w:r>
      <w:r w:rsidR="00CA0B04">
        <w:t>p</w:t>
      </w:r>
      <w:r>
        <w:t>tion coefficient of 0.154 at 4kHz, whil</w:t>
      </w:r>
      <w:r w:rsidR="00CA0B04">
        <w:t>e</w:t>
      </w:r>
      <w:r>
        <w:t xml:space="preserve"> only has a 0.065 coeff</w:t>
      </w:r>
      <w:r w:rsidR="00CA0B04">
        <w:t>i</w:t>
      </w:r>
      <w:r>
        <w:t>cient at 125Hz. Conversely</w:t>
      </w:r>
      <w:r w:rsidR="00CA0B04">
        <w:t>,</w:t>
      </w:r>
      <w:r>
        <w:t xml:space="preserve"> a </w:t>
      </w:r>
      <w:r w:rsidR="00CA0B04">
        <w:t>hard-reflective material like a window</w:t>
      </w:r>
      <w:r>
        <w:t xml:space="preserve"> has a co</w:t>
      </w:r>
      <w:r w:rsidR="00CA0B04">
        <w:t>efficient</w:t>
      </w:r>
      <w:r>
        <w:t xml:space="preserve"> of 0.043 at 4 kHz, while at 125 Hz</w:t>
      </w:r>
      <w:r w:rsidR="00CA0B04">
        <w:t>,</w:t>
      </w:r>
      <w:r>
        <w:t xml:space="preserve"> it has a coeff</w:t>
      </w:r>
      <w:r w:rsidR="00CA0B04">
        <w:t>icient</w:t>
      </w:r>
      <w:r>
        <w:t xml:space="preserve"> of almost 0.4. This illustrates that the chosen frequency will also determine the attenuation loss via objects within the office. </w:t>
      </w:r>
    </w:p>
    <w:p w:rsidR="00736DB3" w:rsidRDefault="00736DB3" w:rsidP="00F36F6E">
      <w:pPr>
        <w:jc w:val="left"/>
      </w:pPr>
      <w:r>
        <w:t>The change in frequency also affects attenuation due to temperature and humidity, due to how air particles are affected. Increases in temperature and humidity result in less attenuation</w:t>
      </w:r>
      <w:r w:rsidR="00CA0B04">
        <w:t>. Still,</w:t>
      </w:r>
      <w:r>
        <w:t xml:space="preserve"> these factors were not heavily investigated, as the temperature and humidity of the target environment </w:t>
      </w:r>
      <w:r w:rsidR="00CA0B04">
        <w:t>are regulated and</w:t>
      </w:r>
      <w:r>
        <w:t xml:space="preserve"> not a variable. </w:t>
      </w:r>
    </w:p>
    <w:p w:rsidR="00736DB3" w:rsidRDefault="00736DB3" w:rsidP="00F36F6E">
      <w:pPr>
        <w:jc w:val="left"/>
      </w:pPr>
      <w:r>
        <w:t>In summary</w:t>
      </w:r>
      <w:r w:rsidR="00CA0B04">
        <w:t>,</w:t>
      </w:r>
      <w:r>
        <w:t xml:space="preserve"> the attenuation of travelling sound is greatly affected by frequency and initial sound pressure</w:t>
      </w:r>
      <w:r w:rsidR="00CA0B04">
        <w:t>. T</w:t>
      </w:r>
      <w:r>
        <w:t>o maximise both</w:t>
      </w:r>
      <w:r w:rsidR="00CA0B04">
        <w:t>,</w:t>
      </w:r>
      <w:r>
        <w:t xml:space="preserve"> the correct frequency must be chosen. </w:t>
      </w:r>
    </w:p>
    <w:p w:rsidR="00736DB3" w:rsidRDefault="00F36F6E" w:rsidP="00F36F6E">
      <w:pPr>
        <w:jc w:val="left"/>
      </w:pPr>
      <w:r>
        <w:rPr>
          <w:noProof/>
        </w:rPr>
        <mc:AlternateContent>
          <mc:Choice Requires="wps">
            <w:drawing>
              <wp:anchor distT="0" distB="0" distL="114300" distR="114300" simplePos="0" relativeHeight="251680768" behindDoc="0" locked="0" layoutInCell="1" allowOverlap="1" wp14:anchorId="7B69C3A3" wp14:editId="23834A90">
                <wp:simplePos x="0" y="0"/>
                <wp:positionH relativeFrom="column">
                  <wp:posOffset>1504950</wp:posOffset>
                </wp:positionH>
                <wp:positionV relativeFrom="paragraph">
                  <wp:posOffset>5973445</wp:posOffset>
                </wp:positionV>
                <wp:extent cx="296926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969260" cy="635"/>
                        </a:xfrm>
                        <a:prstGeom prst="rect">
                          <a:avLst/>
                        </a:prstGeom>
                        <a:solidFill>
                          <a:prstClr val="white"/>
                        </a:solidFill>
                        <a:ln>
                          <a:noFill/>
                        </a:ln>
                      </wps:spPr>
                      <wps:txbx>
                        <w:txbxContent>
                          <w:p w:rsidR="00F36F6E" w:rsidRPr="00515214" w:rsidRDefault="00F36F6E" w:rsidP="00F36F6E">
                            <w:pPr>
                              <w:pStyle w:val="Caption"/>
                              <w:jc w:val="center"/>
                              <w:rPr>
                                <w:noProof/>
                              </w:rPr>
                            </w:pPr>
                            <w:r>
                              <w:t xml:space="preserve">Figure </w:t>
                            </w:r>
                            <w:fldSimple w:instr=" SEQ Figure \* ARABIC ">
                              <w:r w:rsidR="003D482D">
                                <w:rPr>
                                  <w:noProof/>
                                </w:rPr>
                                <w:t>5</w:t>
                              </w:r>
                            </w:fldSimple>
                            <w:r>
                              <w:t>: Ambient Sound levels in various offices</w:t>
                            </w:r>
                            <w:sdt>
                              <w:sdtPr>
                                <w:id w:val="242917319"/>
                                <w:citation/>
                              </w:sdtPr>
                              <w:sdtEndPr/>
                              <w:sdtContent>
                                <w:r>
                                  <w:fldChar w:fldCharType="begin"/>
                                </w:r>
                                <w:r>
                                  <w:instrText xml:space="preserve"> CITATION Tan96 \l 5129 </w:instrText>
                                </w:r>
                                <w:r>
                                  <w:fldChar w:fldCharType="separate"/>
                                </w:r>
                                <w:r>
                                  <w:rPr>
                                    <w:noProof/>
                                  </w:rPr>
                                  <w:t xml:space="preserve"> </w:t>
                                </w:r>
                                <w:r w:rsidRPr="00F36F6E">
                                  <w:rPr>
                                    <w:noProof/>
                                  </w:rPr>
                                  <w:t>[24]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9C3A3" id="Text Box 18" o:spid="_x0000_s1028" type="#_x0000_t202" style="position:absolute;margin-left:118.5pt;margin-top:470.35pt;width:233.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kpKLQIAAGYEAAAOAAAAZHJzL2Uyb0RvYy54bWysVMFu2zAMvQ/YPwi6L04yLFiN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" stroked="f">
                <v:textbox style="mso-fit-shape-to-text:t" inset="0,0,0,0">
                  <w:txbxContent>
                    <w:p w:rsidR="00F36F6E" w:rsidRPr="00515214" w:rsidRDefault="00F36F6E" w:rsidP="00F36F6E">
                      <w:pPr>
                        <w:pStyle w:val="Caption"/>
                        <w:jc w:val="center"/>
                        <w:rPr>
                          <w:noProof/>
                        </w:rPr>
                      </w:pPr>
                      <w:r>
                        <w:t xml:space="preserve">Figure </w:t>
                      </w:r>
                      <w:fldSimple w:instr=" SEQ Figure \* ARABIC ">
                        <w:r w:rsidR="003D482D">
                          <w:rPr>
                            <w:noProof/>
                          </w:rPr>
                          <w:t>5</w:t>
                        </w:r>
                      </w:fldSimple>
                      <w:r>
                        <w:t>: Ambient Sound levels in various offices</w:t>
                      </w:r>
                      <w:sdt>
                        <w:sdtPr>
                          <w:id w:val="242917319"/>
                          <w:citation/>
                        </w:sdtPr>
                        <w:sdtEndPr/>
                        <w:sdtContent>
                          <w:r>
                            <w:fldChar w:fldCharType="begin"/>
                          </w:r>
                          <w:r>
                            <w:instrText xml:space="preserve"> CITATION Tan96 \l 5129 </w:instrText>
                          </w:r>
                          <w:r>
                            <w:fldChar w:fldCharType="separate"/>
                          </w:r>
                          <w:r>
                            <w:rPr>
                              <w:noProof/>
                            </w:rPr>
                            <w:t xml:space="preserve"> </w:t>
                          </w:r>
                          <w:r w:rsidRPr="00F36F6E">
                            <w:rPr>
                              <w:noProof/>
                            </w:rPr>
                            <w:t>[24]</w:t>
                          </w:r>
                          <w:r>
                            <w:fldChar w:fldCharType="end"/>
                          </w:r>
                        </w:sdtContent>
                      </w:sdt>
                    </w:p>
                  </w:txbxContent>
                </v:textbox>
                <w10:wrap type="topAndBottom"/>
              </v:shape>
            </w:pict>
          </mc:Fallback>
        </mc:AlternateContent>
      </w:r>
      <w:r w:rsidR="00736DB3">
        <w:rPr>
          <w:noProof/>
        </w:rPr>
        <w:drawing>
          <wp:anchor distT="0" distB="0" distL="114300" distR="114300" simplePos="0" relativeHeight="251661312" behindDoc="0" locked="0" layoutInCell="1" allowOverlap="1" wp14:anchorId="547A5646">
            <wp:simplePos x="0" y="0"/>
            <wp:positionH relativeFrom="margin">
              <wp:posOffset>1504950</wp:posOffset>
            </wp:positionH>
            <wp:positionV relativeFrom="paragraph">
              <wp:posOffset>1115695</wp:posOffset>
            </wp:positionV>
            <wp:extent cx="2969260" cy="480060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69260" cy="4800600"/>
                    </a:xfrm>
                    <a:prstGeom prst="rect">
                      <a:avLst/>
                    </a:prstGeom>
                  </pic:spPr>
                </pic:pic>
              </a:graphicData>
            </a:graphic>
            <wp14:sizeRelH relativeFrom="margin">
              <wp14:pctWidth>0</wp14:pctWidth>
            </wp14:sizeRelH>
            <wp14:sizeRelV relativeFrom="margin">
              <wp14:pctHeight>0</wp14:pctHeight>
            </wp14:sizeRelV>
          </wp:anchor>
        </w:drawing>
      </w:r>
      <w:r w:rsidR="00736DB3">
        <w:t>Noise is the interference of outside sound sources, corrupting the transmitted signal. The interference of the sign</w:t>
      </w:r>
      <w:r w:rsidR="00CA0B04">
        <w:t>a</w:t>
      </w:r>
      <w:r w:rsidR="00736DB3">
        <w:t xml:space="preserve">l can cause it to lose SPL and be less detectable at the microphone. The main aim of noise investigation is </w:t>
      </w:r>
      <w:r w:rsidR="00CA0B04">
        <w:t xml:space="preserve">to </w:t>
      </w:r>
      <w:r w:rsidR="00736DB3">
        <w:t xml:space="preserve">find common </w:t>
      </w:r>
      <w:r w:rsidR="00CA0B04">
        <w:t>noise sources</w:t>
      </w:r>
      <w:r w:rsidR="00736DB3">
        <w:t xml:space="preserve"> in an office and what common frequencies are present. This is important so that the </w:t>
      </w:r>
      <w:r w:rsidR="00CA0B04">
        <w:t>chosen frequency</w:t>
      </w:r>
      <w:r w:rsidR="00736DB3">
        <w:t xml:space="preserve"> is not one that is commonly found in the target env</w:t>
      </w:r>
      <w:r w:rsidR="00CA0B04">
        <w:t>iro</w:t>
      </w:r>
      <w:r w:rsidR="00736DB3">
        <w:t>nment, and as such</w:t>
      </w:r>
      <w:r w:rsidR="00CA0B04">
        <w:t>,</w:t>
      </w:r>
      <w:r w:rsidR="00736DB3">
        <w:t xml:space="preserve"> can be easi</w:t>
      </w:r>
      <w:r w:rsidR="00CA0B04">
        <w:t>l</w:t>
      </w:r>
      <w:r w:rsidR="00736DB3">
        <w:t>y fi</w:t>
      </w:r>
      <w:r w:rsidR="00CA0B04">
        <w:t>l</w:t>
      </w:r>
      <w:r w:rsidR="00736DB3">
        <w:t xml:space="preserve">tered for without being </w:t>
      </w:r>
      <w:r w:rsidR="00CA0B04">
        <w:t>c</w:t>
      </w:r>
      <w:r w:rsidR="00736DB3">
        <w:t xml:space="preserve">orrupted. </w:t>
      </w:r>
      <w:r w:rsidR="00CA0B04">
        <w:t>The d</w:t>
      </w:r>
      <w:r w:rsidR="00736DB3">
        <w:t xml:space="preserve">istribution of noise in an average office can be seen in the </w:t>
      </w:r>
      <w:r>
        <w:t>figure 5</w:t>
      </w:r>
      <w:r w:rsidR="00736DB3">
        <w:t xml:space="preserve"> below. </w:t>
      </w:r>
    </w:p>
    <w:p w:rsidR="00736DB3" w:rsidRDefault="00736DB3" w:rsidP="00F36F6E">
      <w:pPr>
        <w:jc w:val="left"/>
      </w:pPr>
      <w:r>
        <w:lastRenderedPageBreak/>
        <w:t xml:space="preserve">The figure describes the ambient noise level at different frequencies in 3 </w:t>
      </w:r>
      <w:r w:rsidR="00CA0B04">
        <w:t>various</w:t>
      </w:r>
      <w:r>
        <w:t xml:space="preserve"> offices. </w:t>
      </w:r>
      <w:r w:rsidR="00CA0B04">
        <w:t xml:space="preserve">More noise is </w:t>
      </w:r>
      <w:r>
        <w:t>present at frequencies lower than 1600 Hz, particularly in the sub 250 Hz range. This information is factored into the frequency de</w:t>
      </w:r>
      <w:r w:rsidR="00CA0B04">
        <w:t>ci</w:t>
      </w:r>
      <w:r>
        <w:t xml:space="preserve">sion, as ambient noise frequencies </w:t>
      </w:r>
      <w:r w:rsidR="00CA0B04">
        <w:t>with</w:t>
      </w:r>
      <w:r>
        <w:t xml:space="preserve"> high SPL will interfere with similar frequencies signals and cause loss. </w:t>
      </w:r>
    </w:p>
    <w:p w:rsidR="00736DB3" w:rsidRDefault="00736DB3" w:rsidP="00F36F6E">
      <w:pPr>
        <w:pStyle w:val="Heading2"/>
        <w:jc w:val="left"/>
      </w:pPr>
      <w:bookmarkStart w:id="8" w:name="_Toc73310969"/>
      <w:r>
        <w:t>Theoretical desig</w:t>
      </w:r>
      <w:r w:rsidR="00CA0B04">
        <w:t>n</w:t>
      </w:r>
      <w:r>
        <w:t>.</w:t>
      </w:r>
      <w:bookmarkEnd w:id="8"/>
      <w:r>
        <w:t xml:space="preserve"> </w:t>
      </w:r>
    </w:p>
    <w:p w:rsidR="00736DB3" w:rsidRDefault="00CA0B04" w:rsidP="00F36F6E">
      <w:pPr>
        <w:jc w:val="left"/>
      </w:pPr>
      <w:r>
        <w:t>Some designs must be thought out once understanding the factors affecting sound and the decisions required to be made for reliable communications</w:t>
      </w:r>
      <w:r w:rsidR="00736DB3">
        <w:t xml:space="preserve">. </w:t>
      </w:r>
      <w:proofErr w:type="gramStart"/>
      <w:r w:rsidR="00736DB3">
        <w:t>Fir</w:t>
      </w:r>
      <w:r>
        <w:t>s</w:t>
      </w:r>
      <w:r w:rsidR="00736DB3">
        <w:t>tly</w:t>
      </w:r>
      <w:proofErr w:type="gramEnd"/>
      <w:r w:rsidR="00736DB3">
        <w:t xml:space="preserve"> I examined the environment the device will be applied to. The device will be in </w:t>
      </w:r>
      <w:r>
        <w:t>an</w:t>
      </w:r>
      <w:r w:rsidR="00736DB3">
        <w:t xml:space="preserve"> office environment and may potentially only need </w:t>
      </w:r>
      <w:r>
        <w:t>to</w:t>
      </w:r>
      <w:r w:rsidR="00736DB3">
        <w:t xml:space="preserve"> be played once or twice a day to gain re</w:t>
      </w:r>
      <w:r>
        <w:t>a</w:t>
      </w:r>
      <w:r w:rsidR="00736DB3">
        <w:t>din</w:t>
      </w:r>
      <w:r>
        <w:t>g</w:t>
      </w:r>
      <w:r w:rsidR="00736DB3">
        <w:t>s. This is essential as it allow</w:t>
      </w:r>
      <w:r>
        <w:t>s</w:t>
      </w:r>
      <w:r w:rsidR="00736DB3">
        <w:t xml:space="preserve"> the group to ignore certain factors. For example</w:t>
      </w:r>
      <w:r>
        <w:t>,</w:t>
      </w:r>
      <w:r w:rsidR="00736DB3">
        <w:t xml:space="preserve"> due to environmental concerns</w:t>
      </w:r>
      <w:r>
        <w:t>,</w:t>
      </w:r>
      <w:r w:rsidR="00736DB3">
        <w:t xml:space="preserve"> temperature and humidity can be narrowed down, as these will be regulated in the office. Also</w:t>
      </w:r>
      <w:r>
        <w:t>,</w:t>
      </w:r>
      <w:r w:rsidR="00736DB3">
        <w:t xml:space="preserve"> the ability to choose when to play the sound can mitigate the noise factor, allowing us to </w:t>
      </w:r>
      <w:r>
        <w:t>select</w:t>
      </w:r>
      <w:r w:rsidR="00736DB3">
        <w:t xml:space="preserve"> frequencies that may not be available otherwise.  Below is a table of design considerations for different frequencies, depending on their limiting factor</w:t>
      </w:r>
    </w:p>
    <w:p w:rsidR="00F36F6E" w:rsidRDefault="00F36F6E" w:rsidP="00F36F6E">
      <w:pPr>
        <w:pStyle w:val="Caption"/>
        <w:keepNext/>
        <w:jc w:val="left"/>
      </w:pPr>
      <w:r>
        <w:t xml:space="preserve">Table </w:t>
      </w:r>
      <w:fldSimple w:instr=" SEQ Table \* ARABIC ">
        <w:r w:rsidR="003D482D">
          <w:rPr>
            <w:noProof/>
          </w:rPr>
          <w:t>3</w:t>
        </w:r>
      </w:fldSimple>
      <w:r>
        <w:t>: Limiting factors of frequency</w:t>
      </w:r>
    </w:p>
    <w:tbl>
      <w:tblPr>
        <w:tblStyle w:val="TableGrid"/>
        <w:tblW w:w="0" w:type="auto"/>
        <w:tblLook w:val="04A0" w:firstRow="1" w:lastRow="0" w:firstColumn="1" w:lastColumn="0" w:noHBand="0" w:noVBand="1"/>
      </w:tblPr>
      <w:tblGrid>
        <w:gridCol w:w="4508"/>
        <w:gridCol w:w="4508"/>
      </w:tblGrid>
      <w:tr w:rsidR="00736DB3" w:rsidTr="00736DB3">
        <w:tc>
          <w:tcPr>
            <w:tcW w:w="4508" w:type="dxa"/>
          </w:tcPr>
          <w:p w:rsidR="00736DB3" w:rsidRDefault="00736DB3" w:rsidP="00F36F6E">
            <w:pPr>
              <w:jc w:val="left"/>
            </w:pPr>
            <w:proofErr w:type="spellStart"/>
            <w:r>
              <w:t>Limitng</w:t>
            </w:r>
            <w:proofErr w:type="spellEnd"/>
            <w:r>
              <w:t xml:space="preserve"> factor </w:t>
            </w:r>
          </w:p>
        </w:tc>
        <w:tc>
          <w:tcPr>
            <w:tcW w:w="4508" w:type="dxa"/>
          </w:tcPr>
          <w:p w:rsidR="00736DB3" w:rsidRDefault="00736DB3" w:rsidP="00F36F6E">
            <w:pPr>
              <w:jc w:val="left"/>
            </w:pPr>
            <w:r>
              <w:t xml:space="preserve">Frequency </w:t>
            </w:r>
            <w:proofErr w:type="spellStart"/>
            <w:r>
              <w:t>Contstarint</w:t>
            </w:r>
            <w:proofErr w:type="spellEnd"/>
          </w:p>
        </w:tc>
      </w:tr>
      <w:tr w:rsidR="00736DB3" w:rsidTr="00736DB3">
        <w:tc>
          <w:tcPr>
            <w:tcW w:w="4508" w:type="dxa"/>
          </w:tcPr>
          <w:p w:rsidR="00736DB3" w:rsidRDefault="00736DB3" w:rsidP="00F36F6E">
            <w:pPr>
              <w:jc w:val="left"/>
            </w:pPr>
            <w:r>
              <w:t>Speaker</w:t>
            </w:r>
          </w:p>
        </w:tc>
        <w:tc>
          <w:tcPr>
            <w:tcW w:w="4508" w:type="dxa"/>
          </w:tcPr>
          <w:p w:rsidR="00736DB3" w:rsidRDefault="00736DB3" w:rsidP="00F36F6E">
            <w:pPr>
              <w:jc w:val="left"/>
            </w:pPr>
            <w:r>
              <w:t>&gt;700 Hz</w:t>
            </w:r>
          </w:p>
        </w:tc>
      </w:tr>
      <w:tr w:rsidR="00736DB3" w:rsidTr="00736DB3">
        <w:tc>
          <w:tcPr>
            <w:tcW w:w="4508" w:type="dxa"/>
          </w:tcPr>
          <w:p w:rsidR="00736DB3" w:rsidRDefault="00736DB3" w:rsidP="00F36F6E">
            <w:pPr>
              <w:jc w:val="left"/>
            </w:pPr>
            <w:r>
              <w:t xml:space="preserve">Noise </w:t>
            </w:r>
          </w:p>
        </w:tc>
        <w:tc>
          <w:tcPr>
            <w:tcW w:w="4508" w:type="dxa"/>
          </w:tcPr>
          <w:p w:rsidR="00736DB3" w:rsidRDefault="00736DB3" w:rsidP="00F36F6E">
            <w:pPr>
              <w:jc w:val="left"/>
            </w:pPr>
            <w:r>
              <w:t>&gt;1600 Hz</w:t>
            </w:r>
          </w:p>
        </w:tc>
      </w:tr>
      <w:tr w:rsidR="00736DB3" w:rsidTr="00736DB3">
        <w:tc>
          <w:tcPr>
            <w:tcW w:w="4508" w:type="dxa"/>
          </w:tcPr>
          <w:p w:rsidR="00736DB3" w:rsidRDefault="00736DB3" w:rsidP="00F36F6E">
            <w:pPr>
              <w:jc w:val="left"/>
            </w:pPr>
            <w:r>
              <w:t>Porous Materials</w:t>
            </w:r>
          </w:p>
        </w:tc>
        <w:tc>
          <w:tcPr>
            <w:tcW w:w="4508" w:type="dxa"/>
          </w:tcPr>
          <w:p w:rsidR="00736DB3" w:rsidRDefault="00736DB3" w:rsidP="00F36F6E">
            <w:pPr>
              <w:jc w:val="left"/>
            </w:pPr>
            <w:r>
              <w:t>&lt;250 Hz</w:t>
            </w:r>
          </w:p>
        </w:tc>
      </w:tr>
      <w:tr w:rsidR="00736DB3" w:rsidTr="00736DB3">
        <w:tc>
          <w:tcPr>
            <w:tcW w:w="4508" w:type="dxa"/>
          </w:tcPr>
          <w:p w:rsidR="00736DB3" w:rsidRDefault="00736DB3" w:rsidP="00F36F6E">
            <w:pPr>
              <w:jc w:val="left"/>
            </w:pPr>
            <w:r>
              <w:t>Reflective Material</w:t>
            </w:r>
          </w:p>
        </w:tc>
        <w:tc>
          <w:tcPr>
            <w:tcW w:w="4508" w:type="dxa"/>
          </w:tcPr>
          <w:p w:rsidR="00736DB3" w:rsidRDefault="00736DB3" w:rsidP="00F36F6E">
            <w:pPr>
              <w:jc w:val="left"/>
            </w:pPr>
            <w:r>
              <w:t>&gt;1kHz</w:t>
            </w:r>
          </w:p>
        </w:tc>
      </w:tr>
      <w:tr w:rsidR="00736DB3" w:rsidTr="00736DB3">
        <w:tc>
          <w:tcPr>
            <w:tcW w:w="4508" w:type="dxa"/>
          </w:tcPr>
          <w:p w:rsidR="00736DB3" w:rsidRDefault="00736DB3" w:rsidP="00F36F6E">
            <w:pPr>
              <w:jc w:val="left"/>
            </w:pPr>
            <w:r>
              <w:t xml:space="preserve">Air Attenuation </w:t>
            </w:r>
          </w:p>
        </w:tc>
        <w:tc>
          <w:tcPr>
            <w:tcW w:w="4508" w:type="dxa"/>
          </w:tcPr>
          <w:p w:rsidR="00736DB3" w:rsidRDefault="00736DB3" w:rsidP="00F36F6E">
            <w:pPr>
              <w:jc w:val="left"/>
            </w:pPr>
            <w:r>
              <w:t>&lt;10kHz</w:t>
            </w:r>
          </w:p>
        </w:tc>
      </w:tr>
    </w:tbl>
    <w:p w:rsidR="00736DB3" w:rsidRDefault="00736DB3" w:rsidP="00F36F6E">
      <w:pPr>
        <w:jc w:val="left"/>
      </w:pPr>
    </w:p>
    <w:p w:rsidR="00736DB3" w:rsidRDefault="00736DB3" w:rsidP="00F36F6E">
      <w:pPr>
        <w:jc w:val="left"/>
      </w:pPr>
      <w:r>
        <w:t xml:space="preserve">The main concerns now are the attenuation factors due to materials, as they are the </w:t>
      </w:r>
      <w:r w:rsidR="00CA0B04">
        <w:t>most significan</w:t>
      </w:r>
      <w:r>
        <w:t>t const</w:t>
      </w:r>
      <w:r w:rsidR="00CA0B04">
        <w:t>ra</w:t>
      </w:r>
      <w:r>
        <w:t>ints. Invest</w:t>
      </w:r>
      <w:r w:rsidR="00CA0B04">
        <w:t>i</w:t>
      </w:r>
      <w:r>
        <w:t>gations will be made into which materials are most comm</w:t>
      </w:r>
      <w:r w:rsidR="00CA0B04">
        <w:t>o</w:t>
      </w:r>
      <w:r>
        <w:t xml:space="preserve">n in offices and which have the most </w:t>
      </w:r>
      <w:r w:rsidR="00CA0B04">
        <w:t>e</w:t>
      </w:r>
      <w:r>
        <w:t>ff</w:t>
      </w:r>
      <w:r w:rsidR="00CA0B04">
        <w:t>e</w:t>
      </w:r>
      <w:r>
        <w:t xml:space="preserve">ct on the transmitted signal. </w:t>
      </w:r>
      <w:r w:rsidR="00CA0B04">
        <w:t>A weighting can be applied to each factor by doing tests and simulations</w:t>
      </w:r>
      <w:r>
        <w:t xml:space="preserve">, furthering the end goal of an ideal transmission frequency. </w:t>
      </w:r>
    </w:p>
    <w:p w:rsidR="00CA0B04" w:rsidRDefault="00CA0B04" w:rsidP="00F36F6E">
      <w:pPr>
        <w:jc w:val="left"/>
      </w:pPr>
      <w:r>
        <w:t xml:space="preserve">It is also the most significant advantage of the project that the transmitted signal can be standardised. This enables the group to produce a reception filter, which will be tailored for the transmit signal. The signal can be easily band-passed to narrow down the noise. </w:t>
      </w:r>
    </w:p>
    <w:p w:rsidR="00736DB3" w:rsidRDefault="00736DB3" w:rsidP="00F36F6E">
      <w:pPr>
        <w:pStyle w:val="Heading2"/>
        <w:jc w:val="left"/>
      </w:pPr>
      <w:bookmarkStart w:id="9" w:name="_Toc73310970"/>
      <w:r>
        <w:t>Simulations</w:t>
      </w:r>
      <w:bookmarkEnd w:id="9"/>
    </w:p>
    <w:p w:rsidR="00736DB3" w:rsidRDefault="00736DB3" w:rsidP="00F36F6E">
      <w:pPr>
        <w:jc w:val="left"/>
      </w:pPr>
      <w:r>
        <w:t>Simu</w:t>
      </w:r>
      <w:r w:rsidR="00CA0B04">
        <w:t>la</w:t>
      </w:r>
      <w:r>
        <w:t>tions w</w:t>
      </w:r>
      <w:r w:rsidR="00CA0B04">
        <w:t>e</w:t>
      </w:r>
      <w:r>
        <w:t>re conducted to gain</w:t>
      </w:r>
      <w:r w:rsidR="00CA0B04">
        <w:t xml:space="preserve"> </w:t>
      </w:r>
      <w:r>
        <w:t xml:space="preserve">a better understanding of how </w:t>
      </w:r>
      <w:r w:rsidR="00CA0B04">
        <w:t xml:space="preserve">the </w:t>
      </w:r>
      <w:r>
        <w:t xml:space="preserve">sound changed as it travels. The first simulation was to determine the max transmission distance with the current equipment in </w:t>
      </w:r>
      <w:r w:rsidR="00CA0B04">
        <w:t xml:space="preserve">an </w:t>
      </w:r>
      <w:r>
        <w:t xml:space="preserve">undisturbed channel, i.e. no noise or attenuation other than distance. Equation 2 was used to simulate this on MATLAB. The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measurement was at 10cm and the </w:t>
      </w:r>
      <m:oMath>
        <m:r>
          <w:rPr>
            <w:rFonts w:ascii="Cambria Math" w:eastAsiaTheme="minorEastAsia" w:hAnsi="Cambria Math"/>
          </w:rPr>
          <m:t>SP</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Pr>
          <w:rFonts w:eastAsiaTheme="minorEastAsia"/>
        </w:rPr>
        <w:t xml:space="preserve"> was 90dB for the theoretical 1kHz frequency being delivered, found on the frequency respons</w:t>
      </w:r>
      <w:r w:rsidR="00CA0B04">
        <w:rPr>
          <w:rFonts w:eastAsiaTheme="minorEastAsia"/>
        </w:rPr>
        <w:t>e</w:t>
      </w:r>
      <w:r>
        <w:rPr>
          <w:rFonts w:eastAsiaTheme="minorEastAsia"/>
        </w:rPr>
        <w:t xml:space="preserve"> of the speaker. The lowest detectable sound for the microphone can be found by examining its datasheet. </w:t>
      </w:r>
      <w:r>
        <w:t>The SNR is the difference in decibels between the noise level and the reference signal (1kHz). The microphone does not produce an output if any input signals are below the noise floor, which is defined by the following relationship</w:t>
      </w:r>
    </w:p>
    <w:p w:rsidR="00736DB3" w:rsidRPr="00736DB3" w:rsidRDefault="00736DB3" w:rsidP="00F36F6E">
      <w:pPr>
        <w:jc w:val="left"/>
        <w:rPr>
          <w:rFonts w:eastAsiaTheme="minorEastAsia"/>
        </w:rPr>
      </w:pPr>
      <m:oMathPara>
        <m:oMath>
          <m:r>
            <w:rPr>
              <w:rFonts w:ascii="Cambria Math" w:hAnsi="Cambria Math"/>
            </w:rPr>
            <m:t>noise floor=SP</m:t>
          </m:r>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-SNR</m:t>
          </m:r>
        </m:oMath>
      </m:oMathPara>
    </w:p>
    <w:p w:rsidR="00736DB3" w:rsidRDefault="00736DB3" w:rsidP="00F36F6E">
      <w:pPr>
        <w:jc w:val="left"/>
      </w:pPr>
      <w:r>
        <w:t xml:space="preserve">By calculating both parameters and graphing them, the intersection will illustrate the max </w:t>
      </w:r>
      <w:r w:rsidR="00CA0B04">
        <w:t>free</w:t>
      </w:r>
      <w:r>
        <w:t xml:space="preserve"> communication distance. The simulation can be seen below in figure 1 </w:t>
      </w:r>
    </w:p>
    <w:p w:rsidR="00CA0B04" w:rsidRDefault="00736DB3" w:rsidP="00F36F6E">
      <w:pPr>
        <w:pStyle w:val="ListParagraph"/>
        <w:keepNext/>
        <w:jc w:val="left"/>
      </w:pPr>
      <w:r w:rsidRPr="00736DB3">
        <w:rPr>
          <w:noProof/>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4129963" cy="30956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9963" cy="3095625"/>
                    </a:xfrm>
                    <a:prstGeom prst="rect">
                      <a:avLst/>
                    </a:prstGeom>
                    <a:noFill/>
                    <a:ln>
                      <a:noFill/>
                    </a:ln>
                  </pic:spPr>
                </pic:pic>
              </a:graphicData>
            </a:graphic>
          </wp:anchor>
        </w:drawing>
      </w:r>
    </w:p>
    <w:p w:rsidR="00B04E7A" w:rsidRDefault="00CA0B04" w:rsidP="00F36F6E">
      <w:pPr>
        <w:pStyle w:val="Caption"/>
        <w:jc w:val="center"/>
      </w:pPr>
      <w:r>
        <w:t xml:space="preserve">Figure </w:t>
      </w:r>
      <w:fldSimple w:instr=" SEQ Figure \* ARABIC ">
        <w:r w:rsidR="003D482D">
          <w:rPr>
            <w:noProof/>
          </w:rPr>
          <w:t>6</w:t>
        </w:r>
      </w:fldSimple>
      <w:r>
        <w:t>: Attenuation with distance</w:t>
      </w:r>
    </w:p>
    <w:p w:rsidR="00736DB3" w:rsidRDefault="00736DB3" w:rsidP="00F36F6E">
      <w:pPr>
        <w:ind w:left="360"/>
        <w:jc w:val="left"/>
      </w:pPr>
      <w:r>
        <w:t>The calculated noise floor of the microph</w:t>
      </w:r>
      <w:r w:rsidR="00CA0B04">
        <w:t>o</w:t>
      </w:r>
      <w:r>
        <w:t>ne was c</w:t>
      </w:r>
      <w:r w:rsidR="00CA0B04">
        <w:t>alc</w:t>
      </w:r>
      <w:r>
        <w:t>ulated to be 28.5 dB, as indicated by the black line on the figure above. The SPL of the sound falls away as distance increases and inter</w:t>
      </w:r>
      <w:r w:rsidR="00CA0B04">
        <w:t>ac</w:t>
      </w:r>
      <w:r>
        <w:t>ts with this line at 120m. this is the approximate,</w:t>
      </w:r>
      <w:r w:rsidR="00CA0B04">
        <w:t xml:space="preserve"> </w:t>
      </w:r>
      <w:r>
        <w:t xml:space="preserve">max unobstructed communication distance for sound at 1kHz. </w:t>
      </w:r>
    </w:p>
    <w:p w:rsidR="00736DB3" w:rsidRDefault="00CA0B04" w:rsidP="00F36F6E">
      <w:pPr>
        <w:ind w:left="360"/>
        <w:jc w:val="left"/>
      </w:pPr>
      <w:r>
        <w:rPr>
          <w:noProof/>
        </w:rPr>
        <mc:AlternateContent>
          <mc:Choice Requires="wps">
            <w:drawing>
              <wp:anchor distT="0" distB="0" distL="114300" distR="114300" simplePos="0" relativeHeight="251671552" behindDoc="0" locked="0" layoutInCell="1" allowOverlap="1" wp14:anchorId="0502318B" wp14:editId="40334A08">
                <wp:simplePos x="0" y="0"/>
                <wp:positionH relativeFrom="column">
                  <wp:posOffset>850900</wp:posOffset>
                </wp:positionH>
                <wp:positionV relativeFrom="paragraph">
                  <wp:posOffset>3620135</wp:posOffset>
                </wp:positionV>
                <wp:extent cx="402907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rsidR="00CA0B04" w:rsidRPr="00D51B23" w:rsidRDefault="00CA0B04" w:rsidP="00CA0B04">
                            <w:pPr>
                              <w:pStyle w:val="Caption"/>
                              <w:jc w:val="center"/>
                              <w:rPr>
                                <w:noProof/>
                              </w:rPr>
                            </w:pPr>
                            <w:r>
                              <w:t xml:space="preserve">Figure </w:t>
                            </w:r>
                            <w:fldSimple w:instr=" SEQ Figure \* ARABIC ">
                              <w:r w:rsidR="003D482D">
                                <w:rPr>
                                  <w:noProof/>
                                </w:rPr>
                                <w:t>7</w:t>
                              </w:r>
                            </w:fldSimple>
                            <w:r>
                              <w:t xml:space="preserve">: </w:t>
                            </w:r>
                            <w:proofErr w:type="spellStart"/>
                            <w:r>
                              <w:t>Affect</w:t>
                            </w:r>
                            <w:proofErr w:type="spellEnd"/>
                            <w:r>
                              <w:t xml:space="preserve"> of Frequency on atmospheric absorption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2318B" id="Text Box 14" o:spid="_x0000_s1029" type="#_x0000_t202" style="position:absolute;left:0;text-align:left;margin-left:67pt;margin-top:285.05pt;width:317.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" stroked="f">
                <v:textbox style="mso-fit-shape-to-text:t" inset="0,0,0,0">
                  <w:txbxContent>
                    <w:p w:rsidR="00CA0B04" w:rsidRPr="00D51B23" w:rsidRDefault="00CA0B04" w:rsidP="00CA0B04">
                      <w:pPr>
                        <w:pStyle w:val="Caption"/>
                        <w:jc w:val="center"/>
                        <w:rPr>
                          <w:noProof/>
                        </w:rPr>
                      </w:pPr>
                      <w:r>
                        <w:t xml:space="preserve">Figure </w:t>
                      </w:r>
                      <w:fldSimple w:instr=" SEQ Figure \* ARABIC ">
                        <w:r w:rsidR="003D482D">
                          <w:rPr>
                            <w:noProof/>
                          </w:rPr>
                          <w:t>7</w:t>
                        </w:r>
                      </w:fldSimple>
                      <w:r>
                        <w:t xml:space="preserve">: </w:t>
                      </w:r>
                      <w:proofErr w:type="spellStart"/>
                      <w:r>
                        <w:t>Affect</w:t>
                      </w:r>
                      <w:proofErr w:type="spellEnd"/>
                      <w:r>
                        <w:t xml:space="preserve"> of Frequency on atmospheric absorption</w:t>
                      </w:r>
                    </w:p>
                  </w:txbxContent>
                </v:textbox>
                <w10:wrap type="topAndBottom"/>
              </v:shape>
            </w:pict>
          </mc:Fallback>
        </mc:AlternateContent>
      </w:r>
      <w:r w:rsidRPr="00736DB3">
        <w:rPr>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543560</wp:posOffset>
            </wp:positionV>
            <wp:extent cx="4029075" cy="3020004"/>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9075" cy="3020004"/>
                    </a:xfrm>
                    <a:prstGeom prst="rect">
                      <a:avLst/>
                    </a:prstGeom>
                    <a:noFill/>
                    <a:ln>
                      <a:noFill/>
                    </a:ln>
                  </pic:spPr>
                </pic:pic>
              </a:graphicData>
            </a:graphic>
          </wp:anchor>
        </w:drawing>
      </w:r>
      <w:r>
        <w:t>Investigating the e</w:t>
      </w:r>
      <w:r w:rsidR="00736DB3">
        <w:t>ffect of rising frequency on the air absorption attenuation ISO standard 9613</w:t>
      </w:r>
      <w:r w:rsidR="00F36F6E">
        <w:t xml:space="preserve">-1 </w:t>
      </w:r>
      <w:sdt>
        <w:sdtPr>
          <w:id w:val="2070382406"/>
          <w:citation/>
        </w:sdtPr>
        <w:sdtEndPr/>
        <w:sdtContent>
          <w:r w:rsidR="00F36F6E">
            <w:fldChar w:fldCharType="begin"/>
          </w:r>
          <w:r w:rsidR="00F36F6E">
            <w:instrText xml:space="preserve"> CITATION Int93 \l 5129 </w:instrText>
          </w:r>
          <w:r w:rsidR="00F36F6E">
            <w:fldChar w:fldCharType="separate"/>
          </w:r>
          <w:r w:rsidR="00F36F6E" w:rsidRPr="00F36F6E">
            <w:rPr>
              <w:noProof/>
            </w:rPr>
            <w:t>[7]</w:t>
          </w:r>
          <w:r w:rsidR="00F36F6E">
            <w:fldChar w:fldCharType="end"/>
          </w:r>
        </w:sdtContent>
      </w:sdt>
      <w:r w:rsidR="00F36F6E">
        <w:t xml:space="preserve"> </w:t>
      </w:r>
      <w:r w:rsidR="00736DB3">
        <w:t xml:space="preserve">was used </w:t>
      </w:r>
      <w:r>
        <w:t>to value</w:t>
      </w:r>
      <w:r w:rsidR="00736DB3">
        <w:t xml:space="preserve"> dB loss over distance. These were plotted </w:t>
      </w:r>
      <w:r>
        <w:t>i</w:t>
      </w:r>
      <w:r w:rsidR="00736DB3">
        <w:t>n the fig</w:t>
      </w:r>
      <w:r>
        <w:t>u</w:t>
      </w:r>
      <w:r w:rsidR="00736DB3">
        <w:t>re</w:t>
      </w:r>
      <w:r w:rsidR="00F36F6E">
        <w:t xml:space="preserve"> 7</w:t>
      </w:r>
      <w:r w:rsidR="00736DB3">
        <w:t xml:space="preserve"> below.</w:t>
      </w:r>
    </w:p>
    <w:p w:rsidR="00736DB3" w:rsidRDefault="00736DB3" w:rsidP="00F36F6E">
      <w:pPr>
        <w:ind w:left="360"/>
        <w:jc w:val="left"/>
      </w:pPr>
    </w:p>
    <w:p w:rsidR="00736DB3" w:rsidRDefault="00736DB3" w:rsidP="00F36F6E">
      <w:pPr>
        <w:jc w:val="left"/>
      </w:pPr>
      <w:r>
        <w:lastRenderedPageBreak/>
        <w:t>The attenuation via air incre</w:t>
      </w:r>
      <w:r w:rsidR="00CA0B04">
        <w:t>a</w:t>
      </w:r>
      <w:r>
        <w:t>ses as the fre</w:t>
      </w:r>
      <w:r w:rsidR="00CA0B04">
        <w:t>que</w:t>
      </w:r>
      <w:r>
        <w:t>ncy increases, but even at very high frequ</w:t>
      </w:r>
      <w:r w:rsidR="00CA0B04">
        <w:t>encie</w:t>
      </w:r>
      <w:r>
        <w:t>s</w:t>
      </w:r>
      <w:r w:rsidR="00CA0B04">
        <w:t>,</w:t>
      </w:r>
      <w:r>
        <w:t xml:space="preserve"> the loss I relatively small, not ev</w:t>
      </w:r>
      <w:r w:rsidR="00CA0B04">
        <w:t>e</w:t>
      </w:r>
      <w:r>
        <w:t xml:space="preserve">n more than 1 </w:t>
      </w:r>
      <w:proofErr w:type="spellStart"/>
      <w:r>
        <w:t>dB.</w:t>
      </w:r>
      <w:proofErr w:type="spellEnd"/>
      <w:r>
        <w:t xml:space="preserve"> This illustrates that the air absorption due to frequency is minimal and that this limitation can be ignored or given less weighting when deciding the output frequency. </w:t>
      </w:r>
    </w:p>
    <w:p w:rsidR="00736DB3" w:rsidRDefault="00CA0B04" w:rsidP="00F36F6E">
      <w:pPr>
        <w:jc w:val="left"/>
      </w:pPr>
      <w:r>
        <w:rPr>
          <w:noProof/>
        </w:rPr>
        <mc:AlternateContent>
          <mc:Choice Requires="wps">
            <w:drawing>
              <wp:anchor distT="0" distB="0" distL="114300" distR="114300" simplePos="0" relativeHeight="251674624" behindDoc="0" locked="0" layoutInCell="1" allowOverlap="1" wp14:anchorId="5A5AB696" wp14:editId="651B8A62">
                <wp:simplePos x="0" y="0"/>
                <wp:positionH relativeFrom="column">
                  <wp:posOffset>203200</wp:posOffset>
                </wp:positionH>
                <wp:positionV relativeFrom="paragraph">
                  <wp:posOffset>4725035</wp:posOffset>
                </wp:positionV>
                <wp:extent cx="532447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CA0B04" w:rsidRPr="00076173" w:rsidRDefault="00CA0B04" w:rsidP="00CA0B04">
                            <w:pPr>
                              <w:pStyle w:val="Caption"/>
                              <w:jc w:val="center"/>
                              <w:rPr>
                                <w:noProof/>
                              </w:rPr>
                            </w:pPr>
                            <w:r>
                              <w:t xml:space="preserve">Figure </w:t>
                            </w:r>
                            <w:fldSimple w:instr=" SEQ Figure \* ARABIC ">
                              <w:r w:rsidR="003D482D">
                                <w:rPr>
                                  <w:noProof/>
                                </w:rPr>
                                <w:t>8</w:t>
                              </w:r>
                            </w:fldSimple>
                            <w:r>
                              <w:t xml:space="preserve">: </w:t>
                            </w:r>
                            <w:proofErr w:type="spellStart"/>
                            <w:r>
                              <w:t>Comaprision</w:t>
                            </w:r>
                            <w:proofErr w:type="spellEnd"/>
                            <w:r>
                              <w:t xml:space="preserve"> of </w:t>
                            </w:r>
                            <w:proofErr w:type="spellStart"/>
                            <w:r>
                              <w:t>Absoption</w:t>
                            </w:r>
                            <w:proofErr w:type="spellEnd"/>
                            <w:r>
                              <w:t xml:space="preserve"> </w:t>
                            </w:r>
                            <w:proofErr w:type="spellStart"/>
                            <w:r>
                              <w:t>Coeffecients</w:t>
                            </w:r>
                            <w:proofErr w:type="spellEnd"/>
                            <w:r>
                              <w:t xml:space="preserve"> for Plywood and Carpet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AB696" id="Text Box 15" o:spid="_x0000_s1030" type="#_x0000_t202" style="position:absolute;margin-left:16pt;margin-top:372.05pt;width:419.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" stroked="f">
                <v:textbox style="mso-fit-shape-to-text:t" inset="0,0,0,0">
                  <w:txbxContent>
                    <w:p w:rsidR="00CA0B04" w:rsidRPr="00076173" w:rsidRDefault="00CA0B04" w:rsidP="00CA0B04">
                      <w:pPr>
                        <w:pStyle w:val="Caption"/>
                        <w:jc w:val="center"/>
                        <w:rPr>
                          <w:noProof/>
                        </w:rPr>
                      </w:pPr>
                      <w:r>
                        <w:t xml:space="preserve">Figure </w:t>
                      </w:r>
                      <w:fldSimple w:instr=" SEQ Figure \* ARABIC ">
                        <w:r w:rsidR="003D482D">
                          <w:rPr>
                            <w:noProof/>
                          </w:rPr>
                          <w:t>8</w:t>
                        </w:r>
                      </w:fldSimple>
                      <w:r>
                        <w:t xml:space="preserve">: </w:t>
                      </w:r>
                      <w:proofErr w:type="spellStart"/>
                      <w:r>
                        <w:t>Comaprision</w:t>
                      </w:r>
                      <w:proofErr w:type="spellEnd"/>
                      <w:r>
                        <w:t xml:space="preserve"> of </w:t>
                      </w:r>
                      <w:proofErr w:type="spellStart"/>
                      <w:r>
                        <w:t>Absoption</w:t>
                      </w:r>
                      <w:proofErr w:type="spellEnd"/>
                      <w:r>
                        <w:t xml:space="preserve"> </w:t>
                      </w:r>
                      <w:proofErr w:type="spellStart"/>
                      <w:r>
                        <w:t>Coeffecients</w:t>
                      </w:r>
                      <w:proofErr w:type="spellEnd"/>
                      <w:r>
                        <w:t xml:space="preserve"> for Plywood and Carpet</w:t>
                      </w:r>
                    </w:p>
                  </w:txbxContent>
                </v:textbox>
                <w10:wrap type="topAndBottom"/>
              </v:shape>
            </w:pict>
          </mc:Fallback>
        </mc:AlternateContent>
      </w:r>
      <w:r w:rsidRPr="00736DB3">
        <w:rPr>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676910</wp:posOffset>
            </wp:positionV>
            <wp:extent cx="5324475" cy="399097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anchor>
        </w:drawing>
      </w:r>
      <w:r w:rsidR="00736DB3">
        <w:t>Simulations for the attenuation of the conflicting material types, reflective and absor</w:t>
      </w:r>
      <w:r>
        <w:t>p</w:t>
      </w:r>
      <w:r w:rsidR="00736DB3">
        <w:t xml:space="preserve">tive were made, to illustrate </w:t>
      </w:r>
      <w:r>
        <w:t>t</w:t>
      </w:r>
      <w:r w:rsidR="00736DB3">
        <w:t>heir differences. The com</w:t>
      </w:r>
      <w:r>
        <w:t>paris</w:t>
      </w:r>
      <w:r w:rsidR="00736DB3">
        <w:t>on of carpet and plywood c</w:t>
      </w:r>
      <w:r>
        <w:t>a</w:t>
      </w:r>
      <w:r w:rsidR="00736DB3">
        <w:t>n be seen below in figure</w:t>
      </w:r>
      <w:r w:rsidR="00F36F6E">
        <w:t xml:space="preserve"> 8</w:t>
      </w:r>
      <w:r>
        <w:t xml:space="preserve"> </w:t>
      </w:r>
    </w:p>
    <w:p w:rsidR="00736DB3" w:rsidRDefault="00736DB3" w:rsidP="00F36F6E">
      <w:pPr>
        <w:jc w:val="left"/>
      </w:pPr>
    </w:p>
    <w:p w:rsidR="00736DB3" w:rsidRDefault="00736DB3" w:rsidP="00F36F6E">
      <w:pPr>
        <w:jc w:val="left"/>
      </w:pPr>
      <w:r>
        <w:t xml:space="preserve">The </w:t>
      </w:r>
      <w:r w:rsidR="00CA0B04">
        <w:t>opposing trends visualise the difference</w:t>
      </w:r>
      <w:r>
        <w:t>. One falls as frequency rises while the other rises with it. There is a bal</w:t>
      </w:r>
      <w:r w:rsidR="00CA0B04">
        <w:t>a</w:t>
      </w:r>
      <w:r>
        <w:t>nce point at 1000 Hz wherein both attenuation coeff</w:t>
      </w:r>
      <w:r w:rsidR="00CA0B04">
        <w:t>i</w:t>
      </w:r>
      <w:r>
        <w:t>cients are of comparable values at 0.1. In future simu</w:t>
      </w:r>
      <w:r w:rsidR="00CA0B04">
        <w:t>la</w:t>
      </w:r>
      <w:r>
        <w:t>tions</w:t>
      </w:r>
      <w:r w:rsidR="00CA0B04">
        <w:t>,</w:t>
      </w:r>
      <w:r>
        <w:t xml:space="preserve"> all common materials can be simulated to find common </w:t>
      </w:r>
      <w:r w:rsidR="00CA0B04">
        <w:t>issue</w:t>
      </w:r>
      <w:r>
        <w:t xml:space="preserve">s where attenuation can be equally minimised. </w:t>
      </w:r>
    </w:p>
    <w:p w:rsidR="00327ECC" w:rsidRDefault="00327ECC" w:rsidP="00F36F6E">
      <w:pPr>
        <w:pStyle w:val="Heading2"/>
        <w:jc w:val="left"/>
      </w:pPr>
      <w:bookmarkStart w:id="10" w:name="_Toc73310971"/>
      <w:r>
        <w:t>Conclusions</w:t>
      </w:r>
      <w:bookmarkEnd w:id="10"/>
    </w:p>
    <w:p w:rsidR="00327ECC" w:rsidRPr="00327ECC" w:rsidRDefault="00327ECC" w:rsidP="00F36F6E">
      <w:pPr>
        <w:jc w:val="left"/>
      </w:pPr>
      <w:r>
        <w:t xml:space="preserve">Through research and simulations, I have concluded that the frequency of the delivered sound is essential and perhaps one of the most </w:t>
      </w:r>
      <w:r w:rsidR="00CA0B04">
        <w:t>critical</w:t>
      </w:r>
      <w:r>
        <w:t xml:space="preserve"> facets of this project. The need to reliably transmit a signal is paramount, as it is the basis of the project. The frequency of the sent signal will determine attenuation, noise impacts and the initial delivery pressure from the microphone. After considering all of these factors and testing, a frequency can be selected to </w:t>
      </w:r>
      <w:r w:rsidR="00CA0B04">
        <w:t>mitigate these factors best</w:t>
      </w:r>
      <w:r>
        <w:t xml:space="preserve"> and produce the cleanest and strongest communication between LIMPETs. </w:t>
      </w:r>
    </w:p>
    <w:p w:rsidR="00327ECC" w:rsidRDefault="00327ECC" w:rsidP="00F36F6E">
      <w:pPr>
        <w:jc w:val="left"/>
      </w:pPr>
      <w:r>
        <w:br w:type="page"/>
      </w:r>
    </w:p>
    <w:p w:rsidR="00736DB3" w:rsidRDefault="00736DB3" w:rsidP="00F36F6E">
      <w:pPr>
        <w:pStyle w:val="Heading1"/>
        <w:jc w:val="left"/>
      </w:pPr>
      <w:bookmarkStart w:id="11" w:name="_Toc73310972"/>
      <w:r>
        <w:lastRenderedPageBreak/>
        <w:t>Next steps</w:t>
      </w:r>
      <w:bookmarkEnd w:id="11"/>
    </w:p>
    <w:p w:rsidR="00736DB3" w:rsidRDefault="00CA0B04" w:rsidP="00F36F6E">
      <w:pPr>
        <w:jc w:val="left"/>
      </w:pPr>
      <w:r>
        <w:rPr>
          <w:noProof/>
        </w:rPr>
        <mc:AlternateContent>
          <mc:Choice Requires="wps">
            <w:drawing>
              <wp:anchor distT="0" distB="0" distL="114300" distR="114300" simplePos="0" relativeHeight="251676672" behindDoc="0" locked="0" layoutInCell="1" allowOverlap="1" wp14:anchorId="77A796D6" wp14:editId="73527BF0">
                <wp:simplePos x="0" y="0"/>
                <wp:positionH relativeFrom="column">
                  <wp:posOffset>297180</wp:posOffset>
                </wp:positionH>
                <wp:positionV relativeFrom="paragraph">
                  <wp:posOffset>7703820</wp:posOffset>
                </wp:positionV>
                <wp:extent cx="513588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rsidR="00CA0B04" w:rsidRPr="00D66276" w:rsidRDefault="00CA0B04" w:rsidP="00CA0B04">
                            <w:pPr>
                              <w:pStyle w:val="Caption"/>
                              <w:jc w:val="center"/>
                              <w:rPr>
                                <w:noProof/>
                              </w:rPr>
                            </w:pPr>
                            <w:r>
                              <w:t xml:space="preserve">Figure </w:t>
                            </w:r>
                            <w:fldSimple w:instr=" SEQ Figure \* ARABIC ">
                              <w:r w:rsidR="003D482D">
                                <w:rPr>
                                  <w:noProof/>
                                </w:rPr>
                                <w:t>9</w:t>
                              </w:r>
                            </w:fldSimple>
                            <w:r>
                              <w:t>:Initial Gannt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796D6" id="Text Box 16" o:spid="_x0000_s1031" type="#_x0000_t202" style="position:absolute;margin-left:23.4pt;margin-top:606.6pt;width:404.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" stroked="f">
                <v:textbox style="mso-fit-shape-to-text:t" inset="0,0,0,0">
                  <w:txbxContent>
                    <w:p w:rsidR="00CA0B04" w:rsidRPr="00D66276" w:rsidRDefault="00CA0B04" w:rsidP="00CA0B04">
                      <w:pPr>
                        <w:pStyle w:val="Caption"/>
                        <w:jc w:val="center"/>
                        <w:rPr>
                          <w:noProof/>
                        </w:rPr>
                      </w:pPr>
                      <w:r>
                        <w:t xml:space="preserve">Figure </w:t>
                      </w:r>
                      <w:fldSimple w:instr=" SEQ Figure \* ARABIC ">
                        <w:r w:rsidR="003D482D">
                          <w:rPr>
                            <w:noProof/>
                          </w:rPr>
                          <w:t>9</w:t>
                        </w:r>
                      </w:fldSimple>
                      <w:r>
                        <w:t>:Initial Gannt Chart</w:t>
                      </w:r>
                    </w:p>
                  </w:txbxContent>
                </v:textbox>
                <w10:wrap type="topAndBottom"/>
              </v:shape>
            </w:pict>
          </mc:Fallback>
        </mc:AlternateContent>
      </w:r>
      <w:r w:rsidR="00327ECC">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1383665</wp:posOffset>
            </wp:positionV>
            <wp:extent cx="7390130" cy="5135880"/>
            <wp:effectExtent l="3175" t="0" r="4445"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ject Proposal_Figures_Capture.PNG"/>
                    <pic:cNvPicPr/>
                  </pic:nvPicPr>
                  <pic:blipFill rotWithShape="1">
                    <a:blip r:embed="rId16" cstate="print">
                      <a:extLst>
                        <a:ext uri="{28A0092B-C50C-407E-A947-70E740481C1C}">
                          <a14:useLocalDpi xmlns:a14="http://schemas.microsoft.com/office/drawing/2010/main" val="0"/>
                        </a:ext>
                      </a:extLst>
                    </a:blip>
                    <a:srcRect l="3417" r="2375"/>
                    <a:stretch/>
                  </pic:blipFill>
                  <pic:spPr bwMode="auto">
                    <a:xfrm rot="5400000">
                      <a:off x="0" y="0"/>
                      <a:ext cx="7390130" cy="5135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About</w:t>
      </w:r>
      <w:r w:rsidR="00736DB3">
        <w:t xml:space="preserve"> the </w:t>
      </w:r>
      <w:r w:rsidR="00327ECC">
        <w:t>Gannt</w:t>
      </w:r>
      <w:r w:rsidR="00736DB3">
        <w:t xml:space="preserve"> chart below in figure</w:t>
      </w:r>
      <w:r>
        <w:t xml:space="preserve"> </w:t>
      </w:r>
      <w:r w:rsidR="00F36F6E">
        <w:t>9</w:t>
      </w:r>
    </w:p>
    <w:p w:rsidR="00736DB3" w:rsidRDefault="00736DB3" w:rsidP="00F36F6E">
      <w:pPr>
        <w:jc w:val="left"/>
      </w:pPr>
      <w:r>
        <w:t>Currently</w:t>
      </w:r>
      <w:r w:rsidR="00CA0B04">
        <w:t>,</w:t>
      </w:r>
      <w:r>
        <w:t xml:space="preserve"> we are slightly behind schedule</w:t>
      </w:r>
      <w:r w:rsidR="00CA0B04">
        <w:t>. The Gannt char</w:t>
      </w:r>
      <w:r>
        <w:t>t states we should be well past the testing an</w:t>
      </w:r>
      <w:r w:rsidR="00CA0B04">
        <w:t>d</w:t>
      </w:r>
      <w:r>
        <w:t xml:space="preserve"> experimentation phase and onto the validation and development of our product. The </w:t>
      </w:r>
      <w:r w:rsidR="00CA0B04">
        <w:t>following</w:t>
      </w:r>
      <w:r>
        <w:t xml:space="preserve"> </w:t>
      </w:r>
      <w:r>
        <w:lastRenderedPageBreak/>
        <w:t xml:space="preserve">steps would then be to complete testing and experiment with the testing apparatus and then begin </w:t>
      </w:r>
      <w:r w:rsidR="00CA0B04">
        <w:t>creating</w:t>
      </w:r>
      <w:r>
        <w:t xml:space="preserve"> and solidifying an idea </w:t>
      </w:r>
      <w:r w:rsidR="00CA0B04">
        <w:t>to develop</w:t>
      </w:r>
      <w:r>
        <w:t xml:space="preserve">. </w:t>
      </w:r>
    </w:p>
    <w:p w:rsidR="00736DB3" w:rsidRDefault="00736DB3" w:rsidP="00F36F6E">
      <w:pPr>
        <w:jc w:val="left"/>
      </w:pPr>
      <w:r>
        <w:t xml:space="preserve">Specifically, the next for me will be to use the mic and speaker and see the attenuation in </w:t>
      </w:r>
      <w:r w:rsidR="00CA0B04">
        <w:t>actu</w:t>
      </w:r>
      <w:r>
        <w:t>al would test and compare them to the simulated models. The tests will mainly revolve around the changing distance at a fixed frequency to see attenuation and the changing frequency at a fixed distance to see how big a determinant frequency is in the received signal pressure. A revised model of the Gannt can be seen below</w:t>
      </w:r>
      <w:r w:rsidR="00327ECC">
        <w:t xml:space="preserve"> in figure </w:t>
      </w:r>
      <w:r w:rsidR="00F36F6E">
        <w:t>10</w:t>
      </w:r>
      <w:r w:rsidR="00CA0B04">
        <w:t>.</w:t>
      </w:r>
    </w:p>
    <w:p w:rsidR="00736DB3" w:rsidRDefault="00CA0B04" w:rsidP="00F36F6E">
      <w:pPr>
        <w:jc w:val="left"/>
      </w:pPr>
      <w:r>
        <w:rPr>
          <w:noProof/>
        </w:rPr>
        <w:drawing>
          <wp:anchor distT="0" distB="0" distL="114300" distR="114300" simplePos="0" relativeHeight="251663360" behindDoc="0" locked="0" layoutInCell="1" allowOverlap="1" wp14:anchorId="74F9B042">
            <wp:simplePos x="0" y="0"/>
            <wp:positionH relativeFrom="margin">
              <wp:posOffset>0</wp:posOffset>
            </wp:positionH>
            <wp:positionV relativeFrom="paragraph">
              <wp:posOffset>190500</wp:posOffset>
            </wp:positionV>
            <wp:extent cx="5579110" cy="699389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79110" cy="6993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56C08C84" wp14:editId="33DB880F">
                <wp:simplePos x="0" y="0"/>
                <wp:positionH relativeFrom="column">
                  <wp:posOffset>-2540</wp:posOffset>
                </wp:positionH>
                <wp:positionV relativeFrom="paragraph">
                  <wp:posOffset>8593455</wp:posOffset>
                </wp:positionV>
                <wp:extent cx="573151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rsidR="00CA0B04" w:rsidRPr="00421820" w:rsidRDefault="00CA0B04" w:rsidP="00CA0B04">
                            <w:pPr>
                              <w:pStyle w:val="Caption"/>
                              <w:jc w:val="center"/>
                              <w:rPr>
                                <w:noProof/>
                              </w:rPr>
                            </w:pPr>
                            <w:r>
                              <w:t xml:space="preserve">Figure </w:t>
                            </w:r>
                            <w:fldSimple w:instr=" SEQ Figure \* ARABIC ">
                              <w:r w:rsidR="003D482D">
                                <w:rPr>
                                  <w:noProof/>
                                </w:rPr>
                                <w:t>10</w:t>
                              </w:r>
                            </w:fldSimple>
                            <w:r>
                              <w:t>: Revised Gannt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08C84" id="Text Box 17" o:spid="_x0000_s1032" type="#_x0000_t202" style="position:absolute;margin-left:-.2pt;margin-top:676.65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" stroked="f">
                <v:textbox style="mso-fit-shape-to-text:t" inset="0,0,0,0">
                  <w:txbxContent>
                    <w:p w:rsidR="00CA0B04" w:rsidRPr="00421820" w:rsidRDefault="00CA0B04" w:rsidP="00CA0B04">
                      <w:pPr>
                        <w:pStyle w:val="Caption"/>
                        <w:jc w:val="center"/>
                        <w:rPr>
                          <w:noProof/>
                        </w:rPr>
                      </w:pPr>
                      <w:r>
                        <w:t xml:space="preserve">Figure </w:t>
                      </w:r>
                      <w:fldSimple w:instr=" SEQ Figure \* ARABIC ">
                        <w:r w:rsidR="003D482D">
                          <w:rPr>
                            <w:noProof/>
                          </w:rPr>
                          <w:t>10</w:t>
                        </w:r>
                      </w:fldSimple>
                      <w:r>
                        <w:t>: Revised Gannt Chart</w:t>
                      </w:r>
                    </w:p>
                  </w:txbxContent>
                </v:textbox>
                <w10:wrap type="topAndBottom"/>
              </v:shape>
            </w:pict>
          </mc:Fallback>
        </mc:AlternateContent>
      </w:r>
    </w:p>
    <w:p w:rsidR="00736DB3" w:rsidRDefault="00CA0B04" w:rsidP="00F36F6E">
      <w:pPr>
        <w:jc w:val="left"/>
      </w:pPr>
      <w:r>
        <w:lastRenderedPageBreak/>
        <w:t>A definite transmission frequency will be confirmed in the coming weeks after testing of attenuation factors</w:t>
      </w:r>
      <w:r w:rsidR="00327ECC">
        <w:t xml:space="preserve">. This is planned to be achieved </w:t>
      </w:r>
      <w:r>
        <w:t>before</w:t>
      </w:r>
      <w:r w:rsidR="00327ECC">
        <w:t xml:space="preserve"> </w:t>
      </w:r>
      <w:r>
        <w:t xml:space="preserve">the </w:t>
      </w:r>
      <w:r w:rsidR="00327ECC">
        <w:t xml:space="preserve">validation of the final design concept. </w:t>
      </w:r>
    </w:p>
    <w:p w:rsidR="00327ECC" w:rsidRDefault="00327ECC" w:rsidP="00F36F6E">
      <w:pPr>
        <w:jc w:val="left"/>
      </w:pPr>
      <w:r>
        <w:t>As the year progresses</w:t>
      </w:r>
      <w:r w:rsidR="00CA0B04">
        <w:t>,</w:t>
      </w:r>
      <w:r>
        <w:t xml:space="preserve"> the group</w:t>
      </w:r>
      <w:r w:rsidR="00F36F6E">
        <w:t>’</w:t>
      </w:r>
      <w:r>
        <w:t xml:space="preserve">s focus will turn to the actual development of the design concept. </w:t>
      </w:r>
      <w:r w:rsidR="00CA0B04">
        <w:t>N</w:t>
      </w:r>
      <w:r>
        <w:t>ew tasks and a new distribution must be made up, as ideally</w:t>
      </w:r>
      <w:r w:rsidR="00CA0B04">
        <w:t>,</w:t>
      </w:r>
      <w:r>
        <w:t xml:space="preserve"> the sound, microphone and speaker are set in stone here. The </w:t>
      </w:r>
      <w:r w:rsidR="00CA0B04">
        <w:t>new</w:t>
      </w:r>
      <w:r>
        <w:t xml:space="preserve"> facets of this project will mainly revolve a</w:t>
      </w:r>
      <w:r w:rsidR="00CA0B04">
        <w:t>r</w:t>
      </w:r>
      <w:r>
        <w:t>ound the software development and accuracy of the di</w:t>
      </w:r>
      <w:r w:rsidR="00CA0B04">
        <w:t>stan</w:t>
      </w:r>
      <w:r>
        <w:t>ce measurement and the 3D mesh design. Finally</w:t>
      </w:r>
      <w:r w:rsidR="00CA0B04">
        <w:t>,</w:t>
      </w:r>
      <w:r>
        <w:t xml:space="preserve"> towards the end of the year</w:t>
      </w:r>
      <w:r w:rsidR="00CA0B04">
        <w:t>,</w:t>
      </w:r>
      <w:r>
        <w:t xml:space="preserve"> the group must prepare for the presentation and delivery of the product. </w:t>
      </w:r>
    </w:p>
    <w:p w:rsidR="00512E05" w:rsidRDefault="005F3A92" w:rsidP="00F36F6E">
      <w:pPr>
        <w:pStyle w:val="Heading1"/>
        <w:jc w:val="left"/>
      </w:pPr>
      <w:bookmarkStart w:id="12" w:name="_Toc73310973"/>
      <w:r>
        <w:t>Sustainability</w:t>
      </w:r>
      <w:bookmarkEnd w:id="12"/>
    </w:p>
    <w:p w:rsidR="00736DB3" w:rsidRDefault="00736DB3" w:rsidP="00F36F6E">
      <w:pPr>
        <w:pStyle w:val="Heading2"/>
        <w:jc w:val="left"/>
      </w:pPr>
      <w:bookmarkStart w:id="13" w:name="_Toc73310974"/>
      <w:r>
        <w:t>Life Cycle Analysis</w:t>
      </w:r>
      <w:bookmarkEnd w:id="13"/>
    </w:p>
    <w:p w:rsidR="00736DB3" w:rsidRDefault="00736DB3" w:rsidP="00F36F6E">
      <w:pPr>
        <w:jc w:val="left"/>
      </w:pPr>
      <w:r>
        <w:t xml:space="preserve">The LCA describes the </w:t>
      </w:r>
      <w:r w:rsidR="00CA0B04">
        <w:t>impact of the produ</w:t>
      </w:r>
      <w:r>
        <w:t>ct at every stage of its lifecycle. LCA looks at the initial material procurement, production, distribution, usage and finally</w:t>
      </w:r>
      <w:r w:rsidR="00CA0B04">
        <w:t>,</w:t>
      </w:r>
      <w:r>
        <w:t xml:space="preserve"> </w:t>
      </w:r>
      <w:r w:rsidR="00CA0B04">
        <w:t xml:space="preserve">the </w:t>
      </w:r>
      <w:r>
        <w:t>end of life, and how at each stage there are different impacts ca</w:t>
      </w:r>
      <w:r w:rsidR="00CA0B04">
        <w:t>u</w:t>
      </w:r>
      <w:r>
        <w:t>sed by the product</w:t>
      </w:r>
      <w:sdt>
        <w:sdtPr>
          <w:id w:val="-952017450"/>
          <w:citation/>
        </w:sdtPr>
        <w:sdtEndPr/>
        <w:sdtContent>
          <w:r w:rsidR="00F36F6E">
            <w:fldChar w:fldCharType="begin"/>
          </w:r>
          <w:r w:rsidR="00F36F6E">
            <w:instrText xml:space="preserve"> CITATION Eco \l 5129 </w:instrText>
          </w:r>
          <w:r w:rsidR="00F36F6E">
            <w:fldChar w:fldCharType="separate"/>
          </w:r>
          <w:r w:rsidR="00F36F6E">
            <w:rPr>
              <w:noProof/>
            </w:rPr>
            <w:t xml:space="preserve"> </w:t>
          </w:r>
          <w:r w:rsidR="00F36F6E" w:rsidRPr="00F36F6E">
            <w:rPr>
              <w:noProof/>
            </w:rPr>
            <w:t>[10]</w:t>
          </w:r>
          <w:r w:rsidR="00F36F6E">
            <w:fldChar w:fldCharType="end"/>
          </w:r>
        </w:sdtContent>
      </w:sdt>
      <w:r>
        <w:t>.</w:t>
      </w:r>
      <w:r w:rsidR="003D482D">
        <w:t xml:space="preserve"> </w:t>
      </w:r>
      <w:r w:rsidR="00B36FD0">
        <w:t xml:space="preserve">I acknowledge that the following is not wholly mine, as we worked on the sustainability part as a group. </w:t>
      </w:r>
      <w:bookmarkStart w:id="14" w:name="_GoBack"/>
      <w:bookmarkEnd w:id="14"/>
      <w:r>
        <w:t xml:space="preserve"> </w:t>
      </w:r>
    </w:p>
    <w:p w:rsidR="00736DB3" w:rsidRDefault="00736DB3" w:rsidP="00F36F6E">
      <w:pPr>
        <w:pStyle w:val="Heading3"/>
        <w:jc w:val="left"/>
      </w:pPr>
      <w:bookmarkStart w:id="15" w:name="_Toc73310975"/>
      <w:r>
        <w:t>Initial material Procurement</w:t>
      </w:r>
      <w:bookmarkEnd w:id="15"/>
      <w:r>
        <w:t xml:space="preserve"> </w:t>
      </w:r>
    </w:p>
    <w:p w:rsidR="00736DB3" w:rsidRPr="00736DB3" w:rsidRDefault="00736DB3" w:rsidP="00F36F6E">
      <w:pPr>
        <w:pStyle w:val="Heading4"/>
        <w:jc w:val="left"/>
      </w:pPr>
      <w:r>
        <w:t>PCBs</w:t>
      </w:r>
    </w:p>
    <w:p w:rsidR="00327ECC" w:rsidRDefault="00736DB3" w:rsidP="00F36F6E">
      <w:pPr>
        <w:jc w:val="left"/>
      </w:pPr>
      <w:r>
        <w:t>The PCB used for this project requires the procurement of earth materials like copper and silicon. Silicon is mined as quartz (SiO2) and is refined repeatedly to produce a silicon wafer</w:t>
      </w:r>
      <w:r w:rsidR="00327ECC">
        <w:t>.</w:t>
      </w:r>
      <w:r>
        <w:t xml:space="preserve"> </w:t>
      </w:r>
      <w:r w:rsidR="00327ECC">
        <w:t>Due to the arduous refinement procedure, there is wastage of production resources</w:t>
      </w:r>
      <w:r w:rsidR="00CA0B04">
        <w:t>,</w:t>
      </w:r>
      <w:r w:rsidR="00327ECC">
        <w:t xml:space="preserve"> and the loss of silicon</w:t>
      </w:r>
      <w:r>
        <w:t xml:space="preserve"> Processing silica to a wafer requires 2100kWh/kg of energy </w:t>
      </w:r>
      <w:sdt>
        <w:sdtPr>
          <w:id w:val="1999920955"/>
          <w:citation/>
        </w:sdtPr>
        <w:sdtEndPr/>
        <w:sdtContent>
          <w:r w:rsidR="00F36F6E">
            <w:fldChar w:fldCharType="begin"/>
          </w:r>
          <w:r w:rsidR="00F36F6E">
            <w:instrText xml:space="preserve"> CITATION SBB09 \l 5129 </w:instrText>
          </w:r>
          <w:r w:rsidR="00F36F6E">
            <w:fldChar w:fldCharType="separate"/>
          </w:r>
          <w:r w:rsidR="00F36F6E" w:rsidRPr="00F36F6E">
            <w:rPr>
              <w:noProof/>
            </w:rPr>
            <w:t>[11]</w:t>
          </w:r>
          <w:r w:rsidR="00F36F6E">
            <w:fldChar w:fldCharType="end"/>
          </w:r>
        </w:sdtContent>
      </w:sdt>
      <w:r>
        <w:t>. The total amount of carbon emissions</w:t>
      </w:r>
      <w:r w:rsidR="00CA0B04">
        <w:t>, as a result,</w:t>
      </w:r>
      <w:r>
        <w:t xml:space="preserve"> is dependent on </w:t>
      </w:r>
      <w:r w:rsidR="00327ECC">
        <w:t>where it is being refined</w:t>
      </w:r>
      <w:r>
        <w:t xml:space="preserve">. It will most </w:t>
      </w:r>
      <w:r w:rsidR="00327ECC">
        <w:t>likely</w:t>
      </w:r>
      <w:r>
        <w:t xml:space="preserve"> be sourced </w:t>
      </w:r>
      <w:r w:rsidR="00327ECC">
        <w:t>from a</w:t>
      </w:r>
      <w:r>
        <w:t xml:space="preserve"> non-renewable source, as 80% of the </w:t>
      </w:r>
      <w:r w:rsidR="00327ECC">
        <w:t>world</w:t>
      </w:r>
      <w:r w:rsidR="00F36F6E">
        <w:t>’</w:t>
      </w:r>
      <w:r w:rsidR="00327ECC">
        <w:t>s</w:t>
      </w:r>
      <w:r>
        <w:t xml:space="preserve"> energy is currently produced in that manner</w:t>
      </w:r>
      <w:sdt>
        <w:sdtPr>
          <w:id w:val="1720325610"/>
          <w:citation/>
        </w:sdtPr>
        <w:sdtEndPr/>
        <w:sdtContent>
          <w:r w:rsidR="00F36F6E">
            <w:fldChar w:fldCharType="begin"/>
          </w:r>
          <w:r w:rsidR="00F36F6E">
            <w:instrText xml:space="preserve"> CITATION Int20 \l 5129 </w:instrText>
          </w:r>
          <w:r w:rsidR="00F36F6E">
            <w:fldChar w:fldCharType="separate"/>
          </w:r>
          <w:r w:rsidR="00F36F6E">
            <w:rPr>
              <w:noProof/>
            </w:rPr>
            <w:t xml:space="preserve"> </w:t>
          </w:r>
          <w:r w:rsidR="00F36F6E" w:rsidRPr="00F36F6E">
            <w:rPr>
              <w:noProof/>
            </w:rPr>
            <w:t>[12]</w:t>
          </w:r>
          <w:r w:rsidR="00F36F6E">
            <w:fldChar w:fldCharType="end"/>
          </w:r>
        </w:sdtContent>
      </w:sdt>
      <w:r>
        <w:t>.</w:t>
      </w:r>
    </w:p>
    <w:p w:rsidR="00736DB3" w:rsidRDefault="00736DB3" w:rsidP="00F36F6E">
      <w:pPr>
        <w:pStyle w:val="Heading4"/>
        <w:jc w:val="left"/>
      </w:pPr>
      <w:r>
        <w:t xml:space="preserve">Housing </w:t>
      </w:r>
    </w:p>
    <w:p w:rsidR="00327ECC" w:rsidRDefault="00736DB3" w:rsidP="00F36F6E">
      <w:pPr>
        <w:jc w:val="left"/>
      </w:pPr>
      <w:r>
        <w:t>It is assumed the housing is constructed using a 3D printer with polylactic acid or PLA. PLA is made from fermented plant starch such as corn, sugar cane etc. The growth of these plants requires land preparation, maintenance</w:t>
      </w:r>
      <w:r w:rsidR="00CA0B04">
        <w:t>, and harvesting, which all impact the environment</w:t>
      </w:r>
      <w:r>
        <w:t xml:space="preserve"> through energy usage or chemicals. For sugarcane grown PLA, the total CO2 emissions from growth to PLA production is 501kg/ton PLA </w:t>
      </w:r>
      <w:sdt>
        <w:sdtPr>
          <w:id w:val="541799846"/>
          <w:citation/>
        </w:sdtPr>
        <w:sdtEndPr/>
        <w:sdtContent>
          <w:r w:rsidR="00F36F6E">
            <w:fldChar w:fldCharType="begin"/>
          </w:r>
          <w:r w:rsidR="00F36F6E">
            <w:instrText xml:space="preserve"> CITATION FdB19 \l 5129 </w:instrText>
          </w:r>
          <w:r w:rsidR="00F36F6E">
            <w:fldChar w:fldCharType="separate"/>
          </w:r>
          <w:r w:rsidR="00F36F6E" w:rsidRPr="00F36F6E">
            <w:rPr>
              <w:noProof/>
            </w:rPr>
            <w:t>[13]</w:t>
          </w:r>
          <w:r w:rsidR="00F36F6E">
            <w:fldChar w:fldCharType="end"/>
          </w:r>
        </w:sdtContent>
      </w:sdt>
      <w:r>
        <w:t>. PLA plastic produces less CO2 emissions than other 3D printer materials when looking at transportation</w:t>
      </w:r>
      <w:r w:rsidR="00F36F6E">
        <w:t xml:space="preserve"> </w:t>
      </w:r>
      <w:sdt>
        <w:sdtPr>
          <w:id w:val="2106995328"/>
          <w:citation/>
        </w:sdtPr>
        <w:sdtEndPr/>
        <w:sdtContent>
          <w:r w:rsidR="00F36F6E">
            <w:fldChar w:fldCharType="begin"/>
          </w:r>
          <w:r w:rsidR="00F36F6E">
            <w:instrText xml:space="preserve"> CITATION She11 \l 5129 </w:instrText>
          </w:r>
          <w:r w:rsidR="00F36F6E">
            <w:fldChar w:fldCharType="separate"/>
          </w:r>
          <w:r w:rsidR="00F36F6E" w:rsidRPr="00F36F6E">
            <w:rPr>
              <w:noProof/>
            </w:rPr>
            <w:t>[14]</w:t>
          </w:r>
          <w:r w:rsidR="00F36F6E">
            <w:fldChar w:fldCharType="end"/>
          </w:r>
        </w:sdtContent>
      </w:sdt>
      <w:r>
        <w:t>.</w:t>
      </w:r>
    </w:p>
    <w:p w:rsidR="00736DB3" w:rsidRDefault="00736DB3" w:rsidP="00F36F6E">
      <w:pPr>
        <w:pStyle w:val="Heading3"/>
        <w:jc w:val="left"/>
      </w:pPr>
      <w:bookmarkStart w:id="16" w:name="_Toc73310976"/>
      <w:r>
        <w:t>Production</w:t>
      </w:r>
      <w:bookmarkEnd w:id="16"/>
    </w:p>
    <w:p w:rsidR="00327ECC" w:rsidRPr="00327ECC" w:rsidRDefault="00327ECC" w:rsidP="00F36F6E">
      <w:pPr>
        <w:jc w:val="left"/>
      </w:pPr>
      <w:r>
        <w:t xml:space="preserve">The production will most likely take place in </w:t>
      </w:r>
      <w:r w:rsidR="00CA0B04">
        <w:t xml:space="preserve">the </w:t>
      </w:r>
      <w:r>
        <w:t>factory. The components will be soldered onto the PCB using automation. The process involves the use of solder paste, placing via machines</w:t>
      </w:r>
      <w:r w:rsidR="00CA0B04">
        <w:t>, and</w:t>
      </w:r>
      <w:r>
        <w:t xml:space="preserve"> reflow oven to set the components on the board. All th</w:t>
      </w:r>
      <w:r w:rsidR="00CA0B04">
        <w:t>r</w:t>
      </w:r>
      <w:r>
        <w:t>ee processes require energy, electrical and heat. The solder paste has a relatively low melting point at 183 degrees and</w:t>
      </w:r>
      <w:r w:rsidR="00CA0B04">
        <w:t>,</w:t>
      </w:r>
      <w:r>
        <w:t xml:space="preserve"> as such</w:t>
      </w:r>
      <w:r w:rsidR="00CA0B04">
        <w:t>,</w:t>
      </w:r>
      <w:r>
        <w:t xml:space="preserve"> will minimise the heat energy </w:t>
      </w:r>
      <w:r w:rsidR="00CA0B04">
        <w:t>need</w:t>
      </w:r>
      <w:r>
        <w:t xml:space="preserve">ed at </w:t>
      </w:r>
      <w:r w:rsidR="00CA0B04">
        <w:t xml:space="preserve">the </w:t>
      </w:r>
      <w:r>
        <w:t xml:space="preserve">reflow oven stage. The actual placing and soldering of the final step </w:t>
      </w:r>
      <w:r w:rsidR="00CA0B04">
        <w:t>are</w:t>
      </w:r>
      <w:r>
        <w:t xml:space="preserve"> quite energy</w:t>
      </w:r>
      <w:r w:rsidR="00CA0B04">
        <w:t>-</w:t>
      </w:r>
      <w:r>
        <w:t>intensive, as it has various waste emissions. These range from thermal and mechanical energy to flux, nitrogen and solder emissions.</w:t>
      </w:r>
      <w:r w:rsidR="00CA0B04">
        <w:t xml:space="preserve"> </w:t>
      </w:r>
      <w:sdt>
        <w:sdtPr>
          <w:id w:val="-1574808577"/>
          <w:citation/>
        </w:sdtPr>
        <w:sdtEndPr/>
        <w:sdtContent>
          <w:r w:rsidR="00F36F6E">
            <w:fldChar w:fldCharType="begin"/>
          </w:r>
          <w:r w:rsidR="00F36F6E">
            <w:instrText xml:space="preserve">CITATION Ali15 \l 5129 </w:instrText>
          </w:r>
          <w:r w:rsidR="00F36F6E">
            <w:fldChar w:fldCharType="separate"/>
          </w:r>
          <w:r w:rsidR="00F36F6E" w:rsidRPr="00F36F6E">
            <w:rPr>
              <w:noProof/>
            </w:rPr>
            <w:t>[15]</w:t>
          </w:r>
          <w:r w:rsidR="00F36F6E">
            <w:fldChar w:fldCharType="end"/>
          </w:r>
        </w:sdtContent>
      </w:sdt>
      <w:r w:rsidR="00F36F6E">
        <w:t>.</w:t>
      </w:r>
    </w:p>
    <w:p w:rsidR="00736DB3" w:rsidRDefault="00736DB3" w:rsidP="00F36F6E">
      <w:pPr>
        <w:pStyle w:val="Heading3"/>
        <w:jc w:val="left"/>
      </w:pPr>
      <w:r>
        <w:t xml:space="preserve"> </w:t>
      </w:r>
      <w:bookmarkStart w:id="17" w:name="_Toc73310977"/>
      <w:r>
        <w:t>Distribution</w:t>
      </w:r>
      <w:bookmarkEnd w:id="17"/>
      <w:r>
        <w:t xml:space="preserve"> </w:t>
      </w:r>
    </w:p>
    <w:p w:rsidR="00736DB3" w:rsidRPr="00736DB3" w:rsidRDefault="00736DB3" w:rsidP="00F36F6E">
      <w:pPr>
        <w:jc w:val="left"/>
      </w:pPr>
      <w:r>
        <w:t xml:space="preserve">Limpets can be sold individually or attached to desks, meaning they can be shipped in different forms. The primary </w:t>
      </w:r>
      <w:r w:rsidR="00CA0B04">
        <w:t>distribution method is freight on ships due to the size of desks and quantity of limpets</w:t>
      </w:r>
      <w:r>
        <w:t xml:space="preserve"> used by each user. Freight ships have </w:t>
      </w:r>
      <w:r w:rsidR="00CA0B04">
        <w:t>extensive</w:t>
      </w:r>
      <w:r>
        <w:t xml:space="preserve"> environmental impacts</w:t>
      </w:r>
      <w:r w:rsidR="00CA0B04">
        <w:t>;</w:t>
      </w:r>
      <w:r>
        <w:t xml:space="preserve"> for example, air pollution spills from </w:t>
      </w:r>
      <w:r w:rsidR="00CA0B04">
        <w:t>vessel</w:t>
      </w:r>
      <w:r>
        <w:t xml:space="preserve">s, ship-strikes on marine megafauna, and ballast water containing aquatic invasive species </w:t>
      </w:r>
      <w:sdt>
        <w:sdtPr>
          <w:id w:val="-1115369970"/>
          <w:citation/>
        </w:sdtPr>
        <w:sdtEndPr/>
        <w:sdtContent>
          <w:r w:rsidR="00F36F6E">
            <w:fldChar w:fldCharType="begin"/>
          </w:r>
          <w:r w:rsidR="00F36F6E">
            <w:instrText xml:space="preserve"> CITATION TRW19 \l 5129 </w:instrText>
          </w:r>
          <w:r w:rsidR="00F36F6E">
            <w:fldChar w:fldCharType="separate"/>
          </w:r>
          <w:r w:rsidR="00F36F6E" w:rsidRPr="00F36F6E">
            <w:rPr>
              <w:noProof/>
            </w:rPr>
            <w:t>[16]</w:t>
          </w:r>
          <w:r w:rsidR="00F36F6E">
            <w:fldChar w:fldCharType="end"/>
          </w:r>
        </w:sdtContent>
      </w:sdt>
      <w:r>
        <w:t xml:space="preserve">. Limpets attached to desks have to be shipped at least twice before they arrive with a customer. This double shipping comes from the limpet being shipped to desk distributors to </w:t>
      </w:r>
      <w:r>
        <w:lastRenderedPageBreak/>
        <w:t>attach the limpets</w:t>
      </w:r>
      <w:r w:rsidR="00CA0B04">
        <w:t>,</w:t>
      </w:r>
      <w:r>
        <w:t xml:space="preserve"> then the desk distributor shipping the desks. The installation process has related costs as it require</w:t>
      </w:r>
      <w:r w:rsidR="00CA0B04">
        <w:t>s</w:t>
      </w:r>
      <w:r>
        <w:t xml:space="preserve"> labour to complete the installation, though this cost is limited as the installation process is simple. Limpets sold individually from desks have less related shipping costs as they will go directly from </w:t>
      </w:r>
      <w:proofErr w:type="spellStart"/>
      <w:r>
        <w:t>Wellnomics</w:t>
      </w:r>
      <w:proofErr w:type="spellEnd"/>
      <w:r>
        <w:t xml:space="preserve"> to customers. The installation costs for the customer is </w:t>
      </w:r>
      <w:r w:rsidR="00CA0B04">
        <w:t>high</w:t>
      </w:r>
      <w:r>
        <w:t>er than if they came preinstalled with the desks as each limpet require to be manually installed either by a user or qualified worker. The costs incurred would not be significant as the installation process is designed to be simple.</w:t>
      </w:r>
    </w:p>
    <w:p w:rsidR="005F3A92" w:rsidRDefault="00854B97" w:rsidP="00F36F6E">
      <w:pPr>
        <w:pStyle w:val="Heading3"/>
        <w:jc w:val="left"/>
      </w:pPr>
      <w:bookmarkStart w:id="18" w:name="_Toc73310978"/>
      <w:r>
        <w:t>Usage</w:t>
      </w:r>
      <w:bookmarkEnd w:id="18"/>
      <w:r>
        <w:t xml:space="preserve"> </w:t>
      </w:r>
    </w:p>
    <w:p w:rsidR="00854B97" w:rsidRDefault="00CA0B04" w:rsidP="00F36F6E">
      <w:pPr>
        <w:jc w:val="left"/>
      </w:pPr>
      <w:r>
        <w:t>At this</w:t>
      </w:r>
      <w:r w:rsidR="00854B97">
        <w:t xml:space="preserve"> stage where the </w:t>
      </w:r>
      <w:r w:rsidR="00736DB3">
        <w:t>devices</w:t>
      </w:r>
      <w:r w:rsidR="00854B97">
        <w:t xml:space="preserve"> are in use in offices. The needs of the LIMPETs must be addressed in this stage</w:t>
      </w:r>
      <w:r w:rsidR="00736DB3">
        <w:t>. The needs</w:t>
      </w:r>
      <w:r w:rsidR="00854B97">
        <w:t xml:space="preserve"> can </w:t>
      </w:r>
      <w:r w:rsidR="00736DB3">
        <w:t xml:space="preserve">be </w:t>
      </w:r>
      <w:r w:rsidR="00854B97">
        <w:t xml:space="preserve">broken down into </w:t>
      </w:r>
      <w:r w:rsidR="00736DB3">
        <w:t>operational</w:t>
      </w:r>
      <w:r w:rsidR="00854B97">
        <w:t xml:space="preserve"> </w:t>
      </w:r>
      <w:r w:rsidR="00736DB3">
        <w:t>requirements</w:t>
      </w:r>
      <w:r w:rsidR="00854B97">
        <w:t xml:space="preserve"> and maintenance. The </w:t>
      </w:r>
      <w:r>
        <w:t>func</w:t>
      </w:r>
      <w:r w:rsidR="00736DB3">
        <w:t>tional</w:t>
      </w:r>
      <w:r w:rsidR="00854B97">
        <w:t xml:space="preserve"> </w:t>
      </w:r>
      <w:r w:rsidR="00736DB3">
        <w:t>requirement</w:t>
      </w:r>
      <w:r w:rsidR="00854B97">
        <w:t>s outline the resources required to function the LIMPETs. The main one being power usage. The</w:t>
      </w:r>
      <w:r w:rsidR="00736DB3">
        <w:t xml:space="preserve"> devices</w:t>
      </w:r>
      <w:r w:rsidR="00854B97">
        <w:t xml:space="preserve"> </w:t>
      </w:r>
      <w:r w:rsidR="00736DB3">
        <w:t>are battery-powered</w:t>
      </w:r>
      <w:r w:rsidR="00DF548C">
        <w:t>.</w:t>
      </w:r>
      <w:r w:rsidR="00736DB3">
        <w:t xml:space="preserve"> The battery used is a </w:t>
      </w:r>
      <w:r w:rsidR="00F36F6E">
        <w:t xml:space="preserve">lithium button battery which has the potential lifetime of 10 years </w:t>
      </w:r>
      <w:sdt>
        <w:sdtPr>
          <w:id w:val="1372194697"/>
          <w:citation/>
        </w:sdtPr>
        <w:sdtEndPr/>
        <w:sdtContent>
          <w:r w:rsidR="00F36F6E">
            <w:fldChar w:fldCharType="begin"/>
          </w:r>
          <w:r w:rsidR="00F36F6E">
            <w:instrText xml:space="preserve"> CITATION Max \l 5129 </w:instrText>
          </w:r>
          <w:r w:rsidR="00F36F6E">
            <w:fldChar w:fldCharType="separate"/>
          </w:r>
          <w:r w:rsidR="00F36F6E" w:rsidRPr="00F36F6E">
            <w:rPr>
              <w:noProof/>
            </w:rPr>
            <w:t>[17]</w:t>
          </w:r>
          <w:r w:rsidR="00F36F6E">
            <w:fldChar w:fldCharType="end"/>
          </w:r>
        </w:sdtContent>
      </w:sdt>
      <w:r w:rsidR="00F36F6E">
        <w:t xml:space="preserve"> </w:t>
      </w:r>
      <w:r w:rsidR="00736DB3">
        <w:t xml:space="preserve">This is advantageous as the device will be sourcing power from a stored supply for its lifespan. The batter will most likely be unreplaceable as it will require the opening and refitting of the design. This has both negative and positive impacts. The use of a battery is good as it does not impact the environment over its lifetime, but also the lifetime is not as long as it would be it was powered via mains. </w:t>
      </w:r>
      <w:r w:rsidR="00BE6043">
        <w:t>The</w:t>
      </w:r>
      <w:r w:rsidR="004E473A">
        <w:t xml:space="preserve"> </w:t>
      </w:r>
      <w:r w:rsidR="00736DB3">
        <w:t>devices</w:t>
      </w:r>
      <w:r w:rsidR="004E473A">
        <w:t xml:space="preserve"> also impact </w:t>
      </w:r>
      <w:r w:rsidR="00736DB3">
        <w:t xml:space="preserve">the </w:t>
      </w:r>
      <w:r w:rsidR="004E473A">
        <w:t xml:space="preserve">energy usage of the overall office they are within. As the LIMPETs indicate the use of </w:t>
      </w:r>
      <w:r w:rsidR="00736DB3">
        <w:t>specific</w:t>
      </w:r>
      <w:r w:rsidR="004E473A">
        <w:t xml:space="preserve"> desks and areas, the power distribution within the office can be optimi</w:t>
      </w:r>
      <w:r w:rsidR="00736DB3">
        <w:t>s</w:t>
      </w:r>
      <w:r w:rsidR="004E473A">
        <w:t xml:space="preserve">ed. Things like air conditioning, computers and lighting can be distributed based on the usage of certain areas in the office, which </w:t>
      </w:r>
      <w:r w:rsidR="00736DB3">
        <w:t>the LIMPETs can now monitor</w:t>
      </w:r>
      <w:r w:rsidR="004E473A">
        <w:t xml:space="preserve">. This reduces energy usage </w:t>
      </w:r>
      <w:r w:rsidR="00DF548C">
        <w:t xml:space="preserve">across the whole office, which </w:t>
      </w:r>
      <w:r w:rsidR="00736DB3">
        <w:t>positively affects</w:t>
      </w:r>
      <w:r w:rsidR="00DF548C">
        <w:t xml:space="preserve"> the environment</w:t>
      </w:r>
      <w:r w:rsidR="00736DB3">
        <w:t>—f</w:t>
      </w:r>
      <w:r w:rsidR="00DF548C">
        <w:t>inally</w:t>
      </w:r>
      <w:r w:rsidR="00736DB3">
        <w:t>,</w:t>
      </w:r>
      <w:r w:rsidR="00DF548C">
        <w:t xml:space="preserve"> the repair and maintenance of the device. I</w:t>
      </w:r>
      <w:r w:rsidR="00736DB3">
        <w:t>f</w:t>
      </w:r>
      <w:r w:rsidR="00DF548C">
        <w:t xml:space="preserve"> the device starts to malfunction or requires repairs, it will</w:t>
      </w:r>
      <w:r w:rsidR="00736DB3">
        <w:t xml:space="preserve"> be</w:t>
      </w:r>
      <w:r w:rsidR="00DF548C">
        <w:t xml:space="preserve"> most likely be replaced, as the repair of such devices incurs more cost than a straight replacement. A repair would require two-way postage between the supplier and user and then </w:t>
      </w:r>
      <w:r w:rsidR="00736DB3">
        <w:t>need</w:t>
      </w:r>
      <w:r w:rsidR="00DF548C">
        <w:t xml:space="preserve"> someone to </w:t>
      </w:r>
      <w:r w:rsidR="00736DB3">
        <w:t>work hours</w:t>
      </w:r>
      <w:r w:rsidR="00DF548C">
        <w:t xml:space="preserve"> to diagnose and repair the LIMPETs. It is far more effective to replace the part, </w:t>
      </w:r>
      <w:r w:rsidR="00736DB3">
        <w:t>requiring</w:t>
      </w:r>
      <w:r w:rsidR="00DF548C">
        <w:t xml:space="preserve"> one-way postage an</w:t>
      </w:r>
      <w:r w:rsidR="00736DB3">
        <w:t>d</w:t>
      </w:r>
      <w:r w:rsidR="00DF548C">
        <w:t xml:space="preserve"> no</w:t>
      </w:r>
      <w:r w:rsidR="00736DB3">
        <w:t xml:space="preserve"> work </w:t>
      </w:r>
      <w:r w:rsidR="00DF548C">
        <w:t>hours spent repairing.</w:t>
      </w:r>
    </w:p>
    <w:p w:rsidR="00736DB3" w:rsidRDefault="00736DB3" w:rsidP="00F36F6E">
      <w:pPr>
        <w:pStyle w:val="Heading3"/>
        <w:jc w:val="left"/>
      </w:pPr>
      <w:bookmarkStart w:id="19" w:name="_Toc73310979"/>
      <w:r>
        <w:t>End of Life</w:t>
      </w:r>
      <w:bookmarkEnd w:id="19"/>
    </w:p>
    <w:p w:rsidR="00736DB3" w:rsidRDefault="00736DB3" w:rsidP="00F36F6E">
      <w:pPr>
        <w:jc w:val="left"/>
      </w:pPr>
      <w:r>
        <w:t>At</w:t>
      </w:r>
      <w:r w:rsidR="00CA0B04">
        <w:t xml:space="preserve"> the</w:t>
      </w:r>
      <w:r>
        <w:t xml:space="preserve"> end of life of the limpets, the batteries are removed and are shipped to a battery recycling facility. The battery recycling facility removes all non-metal parts and ships the leftover mixed metal to a metal separation facility </w:t>
      </w:r>
      <w:sdt>
        <w:sdtPr>
          <w:id w:val="305056150"/>
          <w:citation/>
        </w:sdtPr>
        <w:sdtEndPr/>
        <w:sdtContent>
          <w:r w:rsidR="00F36F6E">
            <w:fldChar w:fldCharType="begin"/>
          </w:r>
          <w:r w:rsidR="00F36F6E">
            <w:instrText xml:space="preserve"> CITATION How21 \l 5129 </w:instrText>
          </w:r>
          <w:r w:rsidR="00F36F6E">
            <w:fldChar w:fldCharType="separate"/>
          </w:r>
          <w:r w:rsidR="00F36F6E" w:rsidRPr="00F36F6E">
            <w:rPr>
              <w:noProof/>
            </w:rPr>
            <w:t>[18]</w:t>
          </w:r>
          <w:r w:rsidR="00F36F6E">
            <w:fldChar w:fldCharType="end"/>
          </w:r>
        </w:sdtContent>
      </w:sdt>
      <w:r>
        <w:t>. The PCB of the limpets can be recycled in three ways, thermal recovering, chemical recovering, and physical recovering [13]. For the thermal recovering process, you must heat the PCB to a high temperature the remove the metals present on the board. PCBs are generally made from FR-4</w:t>
      </w:r>
      <w:r w:rsidR="00CA0B04">
        <w:t>,</w:t>
      </w:r>
      <w:r>
        <w:t xml:space="preserve"> a composite material composed of woven fibreglass cloth with an epoxy resin binder. Thermal recovery will incinerate the FR-4 but retain the copper. This method will produce harmful gases,</w:t>
      </w:r>
      <w:r w:rsidR="00CA0B04">
        <w:t xml:space="preserve"> and</w:t>
      </w:r>
      <w:r>
        <w:t xml:space="preserve"> these gasses can contain lead and dioxin</w:t>
      </w:r>
      <w:r w:rsidR="00CA0B04">
        <w:t>,</w:t>
      </w:r>
      <w:r>
        <w:t xml:space="preserve"> for example. For the chemical recovering process, a bed of acid is used to recover metal from the PCB. The board gets put into the acid, which destroys the FR-4. This process produces large quantities of wastewater that need to be handled and processed further. The physical recovery process involves shredding, smashing, breaking, and separating the metal from non-metal components. While this method does have the </w:t>
      </w:r>
      <w:r w:rsidR="00CA0B04">
        <w:t>most negligible</w:t>
      </w:r>
      <w:r>
        <w:t xml:space="preserve"> environmental impact, it is hazardous for workers. The process produces metal and glass particles that are released into the air. Small particles can lead to respiratory issues if exposed for prolonged periods. This method does retain all the metal components.</w:t>
      </w:r>
    </w:p>
    <w:p w:rsidR="00327ECC" w:rsidRDefault="00327ECC" w:rsidP="00F36F6E">
      <w:pPr>
        <w:jc w:val="left"/>
      </w:pPr>
    </w:p>
    <w:p w:rsidR="00327ECC" w:rsidRDefault="00327ECC" w:rsidP="00F36F6E">
      <w:pPr>
        <w:jc w:val="left"/>
      </w:pPr>
    </w:p>
    <w:p w:rsidR="00327ECC" w:rsidRDefault="00327ECC" w:rsidP="00F36F6E">
      <w:pPr>
        <w:pStyle w:val="Heading1"/>
        <w:jc w:val="left"/>
      </w:pPr>
      <w:bookmarkStart w:id="20" w:name="_Toc73310980"/>
      <w:r>
        <w:lastRenderedPageBreak/>
        <w:t>Conclusion</w:t>
      </w:r>
      <w:bookmarkEnd w:id="20"/>
    </w:p>
    <w:p w:rsidR="00F36F6E" w:rsidRPr="00F36F6E" w:rsidRDefault="00F36F6E" w:rsidP="00F36F6E">
      <w:pPr>
        <w:jc w:val="left"/>
      </w:pPr>
      <w:r>
        <w:t xml:space="preserve">The project aims to improve the well-being of office employees by adding a new feature to the LIMPET product designed by </w:t>
      </w:r>
      <w:proofErr w:type="spellStart"/>
      <w:r>
        <w:t>Wellnomics</w:t>
      </w:r>
      <w:proofErr w:type="spellEnd"/>
      <w:r>
        <w:t xml:space="preserve">. The part will enable the LIMPET to gain positioning data about itself and other LIMPETs to form a 3D map. It will benefit office workers, </w:t>
      </w:r>
      <w:proofErr w:type="spellStart"/>
      <w:r>
        <w:t>Wellnomics</w:t>
      </w:r>
      <w:proofErr w:type="spellEnd"/>
      <w:r>
        <w:t xml:space="preserve">, UC and the students working on the project. The project can be split into four individual sections, the microphone, the speaker, the transmitted sound and the 3D mesh design. The transmitted sound must combat noise, attenuation and produce the best output with hardware available in my area. All of these factors depend on the frequency of the sound, the main focus of my research. Through research, many factors bind the choosing the frequency and one can only be determined after testing has been completed. The most significant factors have become the type of materials present </w:t>
      </w:r>
      <w:proofErr w:type="spellStart"/>
      <w:r>
        <w:t>n</w:t>
      </w:r>
      <w:proofErr w:type="spellEnd"/>
      <w:r>
        <w:t xml:space="preserve"> the target environment, as porous and reflective materials have different frequency responses, in most cases opposite responses. This is the immediate next step for the project. The sustainability of the final design was also considered. LCA was used to examine the product from start to finish of its lifetime. There are significant energy and material cost in producing PCBs and plastic housing, but the reduced usage cost slightly mitigates this by giving the device a long lifetime. Also, the device’s presence can prove to be an energy saver by providing more information about the office environment to building managers.</w:t>
      </w:r>
    </w:p>
    <w:p w:rsidR="00F36F6E" w:rsidRDefault="00F36F6E" w:rsidP="00F36F6E">
      <w:pPr>
        <w:jc w:val="left"/>
      </w:pPr>
      <w:r>
        <w:br w:type="page"/>
      </w:r>
    </w:p>
    <w:bookmarkStart w:id="21" w:name="_Toc73310981" w:displacedByCustomXml="next"/>
    <w:sdt>
      <w:sdtPr>
        <w:rPr>
          <w:rFonts w:asciiTheme="minorHAnsi" w:eastAsiaTheme="minorHAnsi" w:hAnsiTheme="minorHAnsi" w:cstheme="minorBidi"/>
          <w:color w:val="auto"/>
          <w:sz w:val="22"/>
          <w:szCs w:val="22"/>
        </w:rPr>
        <w:id w:val="-697161115"/>
        <w:docPartObj>
          <w:docPartGallery w:val="Bibliographies"/>
          <w:docPartUnique/>
        </w:docPartObj>
      </w:sdtPr>
      <w:sdtEndPr/>
      <w:sdtContent>
        <w:p w:rsidR="00F36F6E" w:rsidRDefault="00F36F6E" w:rsidP="00F36F6E">
          <w:pPr>
            <w:pStyle w:val="Heading1"/>
            <w:jc w:val="left"/>
          </w:pPr>
          <w:r>
            <w:t>References</w:t>
          </w:r>
          <w:bookmarkEnd w:id="21"/>
        </w:p>
        <w:sdt>
          <w:sdtPr>
            <w:id w:val="-573587230"/>
            <w:bibliography/>
          </w:sdtPr>
          <w:sdtEndPr/>
          <w:sdtContent>
            <w:p w:rsidR="00F36F6E" w:rsidRDefault="00F36F6E" w:rsidP="00F36F6E">
              <w:pPr>
                <w:jc w:val="left"/>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F36F6E" w:rsidTr="00F36F6E">
                <w:trPr>
                  <w:divId w:val="2062552544"/>
                  <w:tblCellSpacing w:w="15" w:type="dxa"/>
                </w:trPr>
                <w:tc>
                  <w:tcPr>
                    <w:tcW w:w="289" w:type="pct"/>
                    <w:hideMark/>
                  </w:tcPr>
                  <w:p w:rsidR="00F36F6E" w:rsidRDefault="00F36F6E" w:rsidP="00F36F6E">
                    <w:pPr>
                      <w:pStyle w:val="Bibliography"/>
                      <w:jc w:val="left"/>
                      <w:rPr>
                        <w:noProof/>
                        <w:sz w:val="24"/>
                        <w:szCs w:val="24"/>
                      </w:rPr>
                    </w:pPr>
                    <w:r>
                      <w:rPr>
                        <w:noProof/>
                      </w:rPr>
                      <w:t xml:space="preserve">[1] </w:t>
                    </w:r>
                  </w:p>
                </w:tc>
                <w:tc>
                  <w:tcPr>
                    <w:tcW w:w="4661" w:type="pct"/>
                    <w:hideMark/>
                  </w:tcPr>
                  <w:p w:rsidR="00F36F6E" w:rsidRDefault="00F36F6E" w:rsidP="00F36F6E">
                    <w:pPr>
                      <w:pStyle w:val="Bibliography"/>
                      <w:jc w:val="left"/>
                      <w:rPr>
                        <w:noProof/>
                      </w:rPr>
                    </w:pPr>
                    <w:r>
                      <w:rPr>
                        <w:noProof/>
                      </w:rPr>
                      <w:t>A. Naber, “One third of your life is spent at work,” [Online]. Available: https://www.gettysburg.edu/news/stories?id=79db7b34-630c-4f49-ad32-4ab9ea48e72b&amp;pageTitle=1%2F3+of+your+life+is+spent+at+work#:~:text=The%20average%20person%20will%20spend%2090%2C000%20hours%20at%20work%20over%20a%20lifetime..</w:t>
                    </w:r>
                  </w:p>
                </w:tc>
              </w:tr>
              <w:tr w:rsidR="00F36F6E" w:rsidTr="00F36F6E">
                <w:trPr>
                  <w:divId w:val="2062552544"/>
                  <w:tblCellSpacing w:w="15" w:type="dxa"/>
                </w:trPr>
                <w:tc>
                  <w:tcPr>
                    <w:tcW w:w="289" w:type="pct"/>
                    <w:hideMark/>
                  </w:tcPr>
                  <w:p w:rsidR="00F36F6E" w:rsidRDefault="00F36F6E" w:rsidP="00F36F6E">
                    <w:pPr>
                      <w:pStyle w:val="Bibliography"/>
                      <w:jc w:val="left"/>
                      <w:rPr>
                        <w:noProof/>
                      </w:rPr>
                    </w:pPr>
                    <w:r>
                      <w:rPr>
                        <w:noProof/>
                      </w:rPr>
                      <w:t xml:space="preserve">[2] </w:t>
                    </w:r>
                  </w:p>
                </w:tc>
                <w:tc>
                  <w:tcPr>
                    <w:tcW w:w="4661" w:type="pct"/>
                    <w:hideMark/>
                  </w:tcPr>
                  <w:p w:rsidR="00F36F6E" w:rsidRDefault="00F36F6E" w:rsidP="00F36F6E">
                    <w:pPr>
                      <w:pStyle w:val="Bibliography"/>
                      <w:jc w:val="left"/>
                      <w:rPr>
                        <w:noProof/>
                      </w:rPr>
                    </w:pPr>
                    <w:r>
                      <w:rPr>
                        <w:noProof/>
                      </w:rPr>
                      <w:t>“The Advantages of Ergonomics,” [Online]. Available: https://osha.oregon.gov/OSHAPubs/ergo/ergoadvantages.pdf.</w:t>
                    </w:r>
                  </w:p>
                </w:tc>
              </w:tr>
              <w:tr w:rsidR="00F36F6E" w:rsidTr="00F36F6E">
                <w:trPr>
                  <w:divId w:val="2062552544"/>
                  <w:tblCellSpacing w:w="15" w:type="dxa"/>
                </w:trPr>
                <w:tc>
                  <w:tcPr>
                    <w:tcW w:w="289" w:type="pct"/>
                    <w:hideMark/>
                  </w:tcPr>
                  <w:p w:rsidR="00F36F6E" w:rsidRDefault="00F36F6E" w:rsidP="00F36F6E">
                    <w:pPr>
                      <w:pStyle w:val="Bibliography"/>
                      <w:jc w:val="left"/>
                      <w:rPr>
                        <w:noProof/>
                      </w:rPr>
                    </w:pPr>
                    <w:r>
                      <w:rPr>
                        <w:noProof/>
                      </w:rPr>
                      <w:t xml:space="preserve">[3] </w:t>
                    </w:r>
                  </w:p>
                </w:tc>
                <w:tc>
                  <w:tcPr>
                    <w:tcW w:w="4661" w:type="pct"/>
                    <w:hideMark/>
                  </w:tcPr>
                  <w:p w:rsidR="00F36F6E" w:rsidRDefault="00F36F6E" w:rsidP="00F36F6E">
                    <w:pPr>
                      <w:pStyle w:val="Bibliography"/>
                      <w:jc w:val="left"/>
                      <w:rPr>
                        <w:noProof/>
                      </w:rPr>
                    </w:pPr>
                    <w:r>
                      <w:rPr>
                        <w:noProof/>
                      </w:rPr>
                      <w:t>nem0nic, “Tell it how it is: SPL vs SL vs Intensity vs Perceived Loudness,” 12 April 2001. [Online]. Available: https://arstechnica.com/civis/viewtopic.php?t=949354.</w:t>
                    </w:r>
                  </w:p>
                </w:tc>
              </w:tr>
              <w:tr w:rsidR="00F36F6E" w:rsidTr="00F36F6E">
                <w:trPr>
                  <w:divId w:val="2062552544"/>
                  <w:tblCellSpacing w:w="15" w:type="dxa"/>
                </w:trPr>
                <w:tc>
                  <w:tcPr>
                    <w:tcW w:w="289" w:type="pct"/>
                    <w:hideMark/>
                  </w:tcPr>
                  <w:p w:rsidR="00F36F6E" w:rsidRDefault="00F36F6E" w:rsidP="00F36F6E">
                    <w:pPr>
                      <w:pStyle w:val="Bibliography"/>
                      <w:jc w:val="left"/>
                      <w:rPr>
                        <w:noProof/>
                      </w:rPr>
                    </w:pPr>
                    <w:r>
                      <w:rPr>
                        <w:noProof/>
                      </w:rPr>
                      <w:t xml:space="preserve">[4] </w:t>
                    </w:r>
                  </w:p>
                </w:tc>
                <w:tc>
                  <w:tcPr>
                    <w:tcW w:w="4661" w:type="pct"/>
                    <w:hideMark/>
                  </w:tcPr>
                  <w:p w:rsidR="00F36F6E" w:rsidRDefault="00F36F6E" w:rsidP="00F36F6E">
                    <w:pPr>
                      <w:pStyle w:val="Bibliography"/>
                      <w:jc w:val="left"/>
                      <w:rPr>
                        <w:noProof/>
                      </w:rPr>
                    </w:pPr>
                    <w:r>
                      <w:rPr>
                        <w:noProof/>
                      </w:rPr>
                      <w:t xml:space="preserve">A. G. F. D. Purves D, “Neuroscience. 2nd edition.,” in </w:t>
                    </w:r>
                    <w:r>
                      <w:rPr>
                        <w:i/>
                        <w:iCs/>
                        <w:noProof/>
                      </w:rPr>
                      <w:t>Neuroscience. 2nd edition.</w:t>
                    </w:r>
                    <w:r>
                      <w:rPr>
                        <w:noProof/>
                      </w:rPr>
                      <w:t xml:space="preserve">, 2001. </w:t>
                    </w:r>
                  </w:p>
                </w:tc>
              </w:tr>
              <w:tr w:rsidR="00F36F6E" w:rsidTr="00F36F6E">
                <w:trPr>
                  <w:divId w:val="2062552544"/>
                  <w:tblCellSpacing w:w="15" w:type="dxa"/>
                </w:trPr>
                <w:tc>
                  <w:tcPr>
                    <w:tcW w:w="289" w:type="pct"/>
                    <w:hideMark/>
                  </w:tcPr>
                  <w:p w:rsidR="00F36F6E" w:rsidRDefault="00F36F6E" w:rsidP="00F36F6E">
                    <w:pPr>
                      <w:pStyle w:val="Bibliography"/>
                      <w:jc w:val="left"/>
                      <w:rPr>
                        <w:noProof/>
                      </w:rPr>
                    </w:pPr>
                    <w:r>
                      <w:rPr>
                        <w:noProof/>
                      </w:rPr>
                      <w:t xml:space="preserve">[5] </w:t>
                    </w:r>
                  </w:p>
                </w:tc>
                <w:tc>
                  <w:tcPr>
                    <w:tcW w:w="4661" w:type="pct"/>
                    <w:hideMark/>
                  </w:tcPr>
                  <w:p w:rsidR="00F36F6E" w:rsidRDefault="00F36F6E" w:rsidP="00F36F6E">
                    <w:pPr>
                      <w:pStyle w:val="Bibliography"/>
                      <w:jc w:val="left"/>
                      <w:rPr>
                        <w:noProof/>
                      </w:rPr>
                    </w:pPr>
                    <w:r>
                      <w:rPr>
                        <w:noProof/>
                      </w:rPr>
                      <w:t>“Constructive and destructive interference,” 13 September 2019. [Online]. Available: https://www.sciencelearn.org.nz/images/4105-constructive-and-destructive-interference.</w:t>
                    </w:r>
                  </w:p>
                </w:tc>
              </w:tr>
              <w:tr w:rsidR="00F36F6E" w:rsidTr="00F36F6E">
                <w:trPr>
                  <w:divId w:val="2062552544"/>
                  <w:tblCellSpacing w:w="15" w:type="dxa"/>
                </w:trPr>
                <w:tc>
                  <w:tcPr>
                    <w:tcW w:w="289" w:type="pct"/>
                    <w:hideMark/>
                  </w:tcPr>
                  <w:p w:rsidR="00F36F6E" w:rsidRDefault="00F36F6E" w:rsidP="00F36F6E">
                    <w:pPr>
                      <w:pStyle w:val="Bibliography"/>
                      <w:jc w:val="left"/>
                      <w:rPr>
                        <w:noProof/>
                      </w:rPr>
                    </w:pPr>
                    <w:r>
                      <w:rPr>
                        <w:noProof/>
                      </w:rPr>
                      <w:t xml:space="preserve">[6] </w:t>
                    </w:r>
                  </w:p>
                </w:tc>
                <w:tc>
                  <w:tcPr>
                    <w:tcW w:w="4661" w:type="pct"/>
                    <w:hideMark/>
                  </w:tcPr>
                  <w:p w:rsidR="00F36F6E" w:rsidRDefault="00F36F6E" w:rsidP="00F36F6E">
                    <w:pPr>
                      <w:pStyle w:val="Bibliography"/>
                      <w:jc w:val="left"/>
                      <w:rPr>
                        <w:noProof/>
                      </w:rPr>
                    </w:pPr>
                    <w:r>
                      <w:rPr>
                        <w:noProof/>
                      </w:rPr>
                      <w:t>WKC, “Sound Attenuation – Inverse Square Law,” [Online]. Available: https://www.wkcgroup.com/tools-room/inverse-square-law-sound-calculator/#:~:text=In%20terms%20of%20the%20propagation,as%20a%20function%20of%20the.</w:t>
                    </w:r>
                  </w:p>
                </w:tc>
              </w:tr>
              <w:tr w:rsidR="00F36F6E" w:rsidTr="00F36F6E">
                <w:trPr>
                  <w:divId w:val="2062552544"/>
                  <w:tblCellSpacing w:w="15" w:type="dxa"/>
                </w:trPr>
                <w:tc>
                  <w:tcPr>
                    <w:tcW w:w="289" w:type="pct"/>
                    <w:hideMark/>
                  </w:tcPr>
                  <w:p w:rsidR="00F36F6E" w:rsidRDefault="00F36F6E" w:rsidP="00F36F6E">
                    <w:pPr>
                      <w:pStyle w:val="Bibliography"/>
                      <w:jc w:val="left"/>
                      <w:rPr>
                        <w:noProof/>
                      </w:rPr>
                    </w:pPr>
                    <w:r>
                      <w:rPr>
                        <w:noProof/>
                      </w:rPr>
                      <w:t xml:space="preserve">[7] </w:t>
                    </w:r>
                  </w:p>
                </w:tc>
                <w:tc>
                  <w:tcPr>
                    <w:tcW w:w="4661" w:type="pct"/>
                    <w:hideMark/>
                  </w:tcPr>
                  <w:p w:rsidR="00F36F6E" w:rsidRDefault="00F36F6E" w:rsidP="00F36F6E">
                    <w:pPr>
                      <w:pStyle w:val="Bibliography"/>
                      <w:jc w:val="left"/>
                      <w:rPr>
                        <w:noProof/>
                      </w:rPr>
                    </w:pPr>
                    <w:r>
                      <w:rPr>
                        <w:noProof/>
                      </w:rPr>
                      <w:t>International Organization for Standardization, “Acoustics - Attenuation of Sound during propagation outdoors,” International Organization for Standardization, Switzerland, 1993.</w:t>
                    </w:r>
                  </w:p>
                </w:tc>
              </w:tr>
              <w:tr w:rsidR="00F36F6E" w:rsidTr="00F36F6E">
                <w:trPr>
                  <w:divId w:val="2062552544"/>
                  <w:tblCellSpacing w:w="15" w:type="dxa"/>
                </w:trPr>
                <w:tc>
                  <w:tcPr>
                    <w:tcW w:w="289" w:type="pct"/>
                    <w:hideMark/>
                  </w:tcPr>
                  <w:p w:rsidR="00F36F6E" w:rsidRDefault="00F36F6E" w:rsidP="00F36F6E">
                    <w:pPr>
                      <w:pStyle w:val="Bibliography"/>
                      <w:jc w:val="left"/>
                      <w:rPr>
                        <w:noProof/>
                      </w:rPr>
                    </w:pPr>
                    <w:r>
                      <w:rPr>
                        <w:noProof/>
                      </w:rPr>
                      <w:t xml:space="preserve">[8] </w:t>
                    </w:r>
                  </w:p>
                </w:tc>
                <w:tc>
                  <w:tcPr>
                    <w:tcW w:w="4661" w:type="pct"/>
                    <w:hideMark/>
                  </w:tcPr>
                  <w:p w:rsidR="00F36F6E" w:rsidRDefault="00F36F6E" w:rsidP="00F36F6E">
                    <w:pPr>
                      <w:pStyle w:val="Bibliography"/>
                      <w:jc w:val="left"/>
                      <w:rPr>
                        <w:noProof/>
                      </w:rPr>
                    </w:pPr>
                    <w:r>
                      <w:rPr>
                        <w:noProof/>
                      </w:rPr>
                      <w:t>University of Cambridge, “5. SOUND ATTENUATION,” [Online]. Available: http://www.phase-trans.msm.cam.ac.uk/2000/amjad/b.pdf.</w:t>
                    </w:r>
                  </w:p>
                </w:tc>
              </w:tr>
              <w:tr w:rsidR="00F36F6E" w:rsidTr="00F36F6E">
                <w:trPr>
                  <w:divId w:val="2062552544"/>
                  <w:tblCellSpacing w:w="15" w:type="dxa"/>
                </w:trPr>
                <w:tc>
                  <w:tcPr>
                    <w:tcW w:w="289" w:type="pct"/>
                    <w:hideMark/>
                  </w:tcPr>
                  <w:p w:rsidR="00F36F6E" w:rsidRDefault="00F36F6E" w:rsidP="00F36F6E">
                    <w:pPr>
                      <w:pStyle w:val="Bibliography"/>
                      <w:jc w:val="left"/>
                      <w:rPr>
                        <w:noProof/>
                      </w:rPr>
                    </w:pPr>
                    <w:r>
                      <w:rPr>
                        <w:noProof/>
                      </w:rPr>
                      <w:t xml:space="preserve">[9] </w:t>
                    </w:r>
                  </w:p>
                </w:tc>
                <w:tc>
                  <w:tcPr>
                    <w:tcW w:w="4661" w:type="pct"/>
                    <w:hideMark/>
                  </w:tcPr>
                  <w:p w:rsidR="00F36F6E" w:rsidRDefault="00F36F6E" w:rsidP="00F36F6E">
                    <w:pPr>
                      <w:pStyle w:val="Bibliography"/>
                      <w:jc w:val="left"/>
                      <w:rPr>
                        <w:noProof/>
                      </w:rPr>
                    </w:pPr>
                    <w:r>
                      <w:rPr>
                        <w:noProof/>
                      </w:rPr>
                      <w:t>S. D. Macchie, “Acoustic issuews in Open Plan Offices,” Buildings , Florence , 2018.</w:t>
                    </w:r>
                  </w:p>
                </w:tc>
              </w:tr>
              <w:tr w:rsidR="00F36F6E" w:rsidTr="00F36F6E">
                <w:trPr>
                  <w:divId w:val="2062552544"/>
                  <w:tblCellSpacing w:w="15" w:type="dxa"/>
                </w:trPr>
                <w:tc>
                  <w:tcPr>
                    <w:tcW w:w="289" w:type="pct"/>
                    <w:hideMark/>
                  </w:tcPr>
                  <w:p w:rsidR="00F36F6E" w:rsidRDefault="00F36F6E" w:rsidP="00F36F6E">
                    <w:pPr>
                      <w:pStyle w:val="Bibliography"/>
                      <w:jc w:val="left"/>
                      <w:rPr>
                        <w:noProof/>
                      </w:rPr>
                    </w:pPr>
                    <w:r>
                      <w:rPr>
                        <w:noProof/>
                      </w:rPr>
                      <w:t xml:space="preserve">[10] </w:t>
                    </w:r>
                  </w:p>
                </w:tc>
                <w:tc>
                  <w:tcPr>
                    <w:tcW w:w="4661" w:type="pct"/>
                    <w:hideMark/>
                  </w:tcPr>
                  <w:p w:rsidR="00F36F6E" w:rsidRDefault="00F36F6E" w:rsidP="00F36F6E">
                    <w:pPr>
                      <w:pStyle w:val="Bibliography"/>
                      <w:jc w:val="left"/>
                      <w:rPr>
                        <w:noProof/>
                      </w:rPr>
                    </w:pPr>
                    <w:r>
                      <w:rPr>
                        <w:noProof/>
                      </w:rPr>
                      <w:t>Ecochain, “Life Cycle Assessment (LCA) – Complete Beginner’s Guide,” [Online]. Available: https://ecochain.com/knowledge/life-cycle-assessment-lca-guide/.</w:t>
                    </w:r>
                  </w:p>
                </w:tc>
              </w:tr>
              <w:tr w:rsidR="00F36F6E" w:rsidTr="00F36F6E">
                <w:trPr>
                  <w:divId w:val="2062552544"/>
                  <w:tblCellSpacing w:w="15" w:type="dxa"/>
                </w:trPr>
                <w:tc>
                  <w:tcPr>
                    <w:tcW w:w="289" w:type="pct"/>
                    <w:hideMark/>
                  </w:tcPr>
                  <w:p w:rsidR="00F36F6E" w:rsidRDefault="00F36F6E" w:rsidP="00F36F6E">
                    <w:pPr>
                      <w:pStyle w:val="Bibliography"/>
                      <w:jc w:val="left"/>
                      <w:rPr>
                        <w:noProof/>
                      </w:rPr>
                    </w:pPr>
                    <w:r>
                      <w:rPr>
                        <w:noProof/>
                      </w:rPr>
                      <w:t xml:space="preserve">[11] </w:t>
                    </w:r>
                  </w:p>
                </w:tc>
                <w:tc>
                  <w:tcPr>
                    <w:tcW w:w="4661" w:type="pct"/>
                    <w:hideMark/>
                  </w:tcPr>
                  <w:p w:rsidR="00F36F6E" w:rsidRDefault="00F36F6E" w:rsidP="00F36F6E">
                    <w:pPr>
                      <w:pStyle w:val="Bibliography"/>
                      <w:jc w:val="left"/>
                      <w:rPr>
                        <w:noProof/>
                      </w:rPr>
                    </w:pPr>
                    <w:r>
                      <w:rPr>
                        <w:noProof/>
                      </w:rPr>
                      <w:t>S. B. Boyd, “Life-cycle assessment of semiconductors,” 2009.</w:t>
                    </w:r>
                  </w:p>
                </w:tc>
              </w:tr>
              <w:tr w:rsidR="00F36F6E" w:rsidTr="00F36F6E">
                <w:trPr>
                  <w:divId w:val="2062552544"/>
                  <w:tblCellSpacing w:w="15" w:type="dxa"/>
                </w:trPr>
                <w:tc>
                  <w:tcPr>
                    <w:tcW w:w="289" w:type="pct"/>
                    <w:hideMark/>
                  </w:tcPr>
                  <w:p w:rsidR="00F36F6E" w:rsidRDefault="00F36F6E" w:rsidP="00F36F6E">
                    <w:pPr>
                      <w:pStyle w:val="Bibliography"/>
                      <w:jc w:val="left"/>
                      <w:rPr>
                        <w:noProof/>
                      </w:rPr>
                    </w:pPr>
                    <w:r>
                      <w:rPr>
                        <w:noProof/>
                      </w:rPr>
                      <w:t xml:space="preserve">[12] </w:t>
                    </w:r>
                  </w:p>
                </w:tc>
                <w:tc>
                  <w:tcPr>
                    <w:tcW w:w="4661" w:type="pct"/>
                    <w:hideMark/>
                  </w:tcPr>
                  <w:p w:rsidR="00F36F6E" w:rsidRDefault="00F36F6E" w:rsidP="00F36F6E">
                    <w:pPr>
                      <w:pStyle w:val="Bibliography"/>
                      <w:jc w:val="left"/>
                      <w:rPr>
                        <w:noProof/>
                      </w:rPr>
                    </w:pPr>
                    <w:r>
                      <w:rPr>
                        <w:noProof/>
                      </w:rPr>
                      <w:t>International Energy Agency, “World Energy Balances: Overview,” July 2020. [Online]. Available: https://www.iea.org/reports/world-energy-balances-overview.</w:t>
                    </w:r>
                  </w:p>
                </w:tc>
              </w:tr>
              <w:tr w:rsidR="00F36F6E" w:rsidTr="00F36F6E">
                <w:trPr>
                  <w:divId w:val="2062552544"/>
                  <w:tblCellSpacing w:w="15" w:type="dxa"/>
                </w:trPr>
                <w:tc>
                  <w:tcPr>
                    <w:tcW w:w="289" w:type="pct"/>
                    <w:hideMark/>
                  </w:tcPr>
                  <w:p w:rsidR="00F36F6E" w:rsidRDefault="00F36F6E" w:rsidP="00F36F6E">
                    <w:pPr>
                      <w:pStyle w:val="Bibliography"/>
                      <w:jc w:val="left"/>
                      <w:rPr>
                        <w:noProof/>
                      </w:rPr>
                    </w:pPr>
                    <w:r>
                      <w:rPr>
                        <w:noProof/>
                      </w:rPr>
                      <w:t xml:space="preserve">[13] </w:t>
                    </w:r>
                  </w:p>
                </w:tc>
                <w:tc>
                  <w:tcPr>
                    <w:tcW w:w="4661" w:type="pct"/>
                    <w:hideMark/>
                  </w:tcPr>
                  <w:p w:rsidR="00F36F6E" w:rsidRDefault="00F36F6E" w:rsidP="00F36F6E">
                    <w:pPr>
                      <w:pStyle w:val="Bibliography"/>
                      <w:jc w:val="left"/>
                      <w:rPr>
                        <w:noProof/>
                      </w:rPr>
                    </w:pPr>
                    <w:r>
                      <w:rPr>
                        <w:noProof/>
                      </w:rPr>
                      <w:t>F. d. B. A. Morao, “Life cycle impact assessment of polylactic acid (pla) produced from sugarcane,” 2019. [Online]. Available: https://link.springer.com/article/10.1007/s10924-019-01525-9.</w:t>
                    </w:r>
                  </w:p>
                </w:tc>
              </w:tr>
              <w:tr w:rsidR="00F36F6E" w:rsidTr="00F36F6E">
                <w:trPr>
                  <w:divId w:val="2062552544"/>
                  <w:tblCellSpacing w:w="15" w:type="dxa"/>
                </w:trPr>
                <w:tc>
                  <w:tcPr>
                    <w:tcW w:w="289" w:type="pct"/>
                    <w:hideMark/>
                  </w:tcPr>
                  <w:p w:rsidR="00F36F6E" w:rsidRDefault="00F36F6E" w:rsidP="00F36F6E">
                    <w:pPr>
                      <w:pStyle w:val="Bibliography"/>
                      <w:jc w:val="left"/>
                      <w:rPr>
                        <w:noProof/>
                      </w:rPr>
                    </w:pPr>
                    <w:r>
                      <w:rPr>
                        <w:noProof/>
                      </w:rPr>
                      <w:t xml:space="preserve">[14] </w:t>
                    </w:r>
                  </w:p>
                </w:tc>
                <w:tc>
                  <w:tcPr>
                    <w:tcW w:w="4661" w:type="pct"/>
                    <w:hideMark/>
                  </w:tcPr>
                  <w:p w:rsidR="00F36F6E" w:rsidRDefault="00F36F6E" w:rsidP="00F36F6E">
                    <w:pPr>
                      <w:pStyle w:val="Bibliography"/>
                      <w:jc w:val="left"/>
                      <w:rPr>
                        <w:noProof/>
                      </w:rPr>
                    </w:pPr>
                    <w:r>
                      <w:rPr>
                        <w:noProof/>
                      </w:rPr>
                      <w:t>J. J. Shen, “Comparative life cycle assessment of polylactic acid (pla) and polyethylene terephthalate (pet),” 2011.</w:t>
                    </w:r>
                  </w:p>
                </w:tc>
              </w:tr>
              <w:tr w:rsidR="00F36F6E" w:rsidTr="00F36F6E">
                <w:trPr>
                  <w:divId w:val="2062552544"/>
                  <w:tblCellSpacing w:w="15" w:type="dxa"/>
                </w:trPr>
                <w:tc>
                  <w:tcPr>
                    <w:tcW w:w="289" w:type="pct"/>
                    <w:hideMark/>
                  </w:tcPr>
                  <w:p w:rsidR="00F36F6E" w:rsidRDefault="00F36F6E" w:rsidP="00F36F6E">
                    <w:pPr>
                      <w:pStyle w:val="Bibliography"/>
                      <w:jc w:val="left"/>
                      <w:rPr>
                        <w:noProof/>
                      </w:rPr>
                    </w:pPr>
                    <w:r>
                      <w:rPr>
                        <w:noProof/>
                      </w:rPr>
                      <w:lastRenderedPageBreak/>
                      <w:t xml:space="preserve">[15] </w:t>
                    </w:r>
                  </w:p>
                </w:tc>
                <w:tc>
                  <w:tcPr>
                    <w:tcW w:w="4661" w:type="pct"/>
                    <w:hideMark/>
                  </w:tcPr>
                  <w:p w:rsidR="00F36F6E" w:rsidRDefault="00F36F6E" w:rsidP="00F36F6E">
                    <w:pPr>
                      <w:pStyle w:val="Bibliography"/>
                      <w:jc w:val="left"/>
                      <w:rPr>
                        <w:noProof/>
                      </w:rPr>
                    </w:pPr>
                    <w:r>
                      <w:rPr>
                        <w:noProof/>
                      </w:rPr>
                      <w:t xml:space="preserve">S. H. T. J. J. F. Alireza Esfandyari, “A Lean Based Overview on Sustainability of Printed Circuit Board production assembly,” in </w:t>
                    </w:r>
                    <w:r>
                      <w:rPr>
                        <w:i/>
                        <w:iCs/>
                        <w:noProof/>
                      </w:rPr>
                      <w:t>12th Global Conference on Sustainable Manufacturing</w:t>
                    </w:r>
                    <w:r>
                      <w:rPr>
                        <w:noProof/>
                      </w:rPr>
                      <w:t xml:space="preserve">, Nürnberg, Germany, 2015. </w:t>
                    </w:r>
                  </w:p>
                </w:tc>
              </w:tr>
              <w:tr w:rsidR="00F36F6E" w:rsidTr="00F36F6E">
                <w:trPr>
                  <w:divId w:val="2062552544"/>
                  <w:tblCellSpacing w:w="15" w:type="dxa"/>
                </w:trPr>
                <w:tc>
                  <w:tcPr>
                    <w:tcW w:w="289" w:type="pct"/>
                    <w:hideMark/>
                  </w:tcPr>
                  <w:p w:rsidR="00F36F6E" w:rsidRDefault="00F36F6E" w:rsidP="00F36F6E">
                    <w:pPr>
                      <w:pStyle w:val="Bibliography"/>
                      <w:jc w:val="left"/>
                      <w:rPr>
                        <w:noProof/>
                      </w:rPr>
                    </w:pPr>
                    <w:r>
                      <w:rPr>
                        <w:noProof/>
                      </w:rPr>
                      <w:t xml:space="preserve">[16] </w:t>
                    </w:r>
                  </w:p>
                </w:tc>
                <w:tc>
                  <w:tcPr>
                    <w:tcW w:w="4661" w:type="pct"/>
                    <w:hideMark/>
                  </w:tcPr>
                  <w:p w:rsidR="00F36F6E" w:rsidRDefault="00F36F6E" w:rsidP="00F36F6E">
                    <w:pPr>
                      <w:pStyle w:val="Bibliography"/>
                      <w:jc w:val="left"/>
                      <w:rPr>
                        <w:noProof/>
                      </w:rPr>
                    </w:pPr>
                    <w:r>
                      <w:rPr>
                        <w:noProof/>
                      </w:rPr>
                      <w:t xml:space="preserve">O. A. M. C. D. A. F. E. E. T. H. S. J. E. T. R. Walker, World Seas: an Environmental Evaluation (Second Edition),, Acedmic Press, 2019. </w:t>
                    </w:r>
                  </w:p>
                </w:tc>
              </w:tr>
              <w:tr w:rsidR="00F36F6E" w:rsidTr="00F36F6E">
                <w:trPr>
                  <w:divId w:val="2062552544"/>
                  <w:tblCellSpacing w:w="15" w:type="dxa"/>
                </w:trPr>
                <w:tc>
                  <w:tcPr>
                    <w:tcW w:w="289" w:type="pct"/>
                    <w:hideMark/>
                  </w:tcPr>
                  <w:p w:rsidR="00F36F6E" w:rsidRDefault="00F36F6E" w:rsidP="00F36F6E">
                    <w:pPr>
                      <w:pStyle w:val="Bibliography"/>
                      <w:jc w:val="left"/>
                      <w:rPr>
                        <w:noProof/>
                      </w:rPr>
                    </w:pPr>
                    <w:r>
                      <w:rPr>
                        <w:noProof/>
                      </w:rPr>
                      <w:t xml:space="preserve">[17] </w:t>
                    </w:r>
                  </w:p>
                </w:tc>
                <w:tc>
                  <w:tcPr>
                    <w:tcW w:w="4661" w:type="pct"/>
                    <w:hideMark/>
                  </w:tcPr>
                  <w:p w:rsidR="00F36F6E" w:rsidRDefault="00F36F6E" w:rsidP="00F36F6E">
                    <w:pPr>
                      <w:pStyle w:val="Bibliography"/>
                      <w:jc w:val="left"/>
                      <w:rPr>
                        <w:noProof/>
                      </w:rPr>
                    </w:pPr>
                    <w:r>
                      <w:rPr>
                        <w:noProof/>
                      </w:rPr>
                      <w:t>Maxim Integrated, “LITHIUM COIN-CELL BATTERIES: PREDICTING AN APPLICATION LIFETIME,” [Online]. Available: https://www.maximintegrated.com/en/design/technical-documents/app-notes/5/505.html#:~:text=Abstract%3A%20The%20typical%20specification%20for,the%20absence%20of%20system%20power..</w:t>
                    </w:r>
                  </w:p>
                </w:tc>
              </w:tr>
              <w:tr w:rsidR="00F36F6E" w:rsidTr="00F36F6E">
                <w:trPr>
                  <w:divId w:val="2062552544"/>
                  <w:tblCellSpacing w:w="15" w:type="dxa"/>
                </w:trPr>
                <w:tc>
                  <w:tcPr>
                    <w:tcW w:w="289" w:type="pct"/>
                    <w:hideMark/>
                  </w:tcPr>
                  <w:p w:rsidR="00F36F6E" w:rsidRDefault="00F36F6E" w:rsidP="00F36F6E">
                    <w:pPr>
                      <w:pStyle w:val="Bibliography"/>
                      <w:jc w:val="left"/>
                      <w:rPr>
                        <w:noProof/>
                      </w:rPr>
                    </w:pPr>
                    <w:r>
                      <w:rPr>
                        <w:noProof/>
                      </w:rPr>
                      <w:t xml:space="preserve">[18] </w:t>
                    </w:r>
                  </w:p>
                </w:tc>
                <w:tc>
                  <w:tcPr>
                    <w:tcW w:w="4661" w:type="pct"/>
                    <w:hideMark/>
                  </w:tcPr>
                  <w:p w:rsidR="00F36F6E" w:rsidRDefault="00F36F6E" w:rsidP="00F36F6E">
                    <w:pPr>
                      <w:pStyle w:val="Bibliography"/>
                      <w:jc w:val="left"/>
                      <w:rPr>
                        <w:noProof/>
                      </w:rPr>
                    </w:pPr>
                    <w:r>
                      <w:rPr>
                        <w:noProof/>
                      </w:rPr>
                      <w:t>“How to recycle batteries,” 2021. [Online]. Available: https://batteryuniversity.com/learn/article/recycling_batteries.</w:t>
                    </w:r>
                  </w:p>
                </w:tc>
              </w:tr>
              <w:tr w:rsidR="00F36F6E" w:rsidTr="00F36F6E">
                <w:trPr>
                  <w:divId w:val="2062552544"/>
                  <w:tblCellSpacing w:w="15" w:type="dxa"/>
                </w:trPr>
                <w:tc>
                  <w:tcPr>
                    <w:tcW w:w="289" w:type="pct"/>
                    <w:hideMark/>
                  </w:tcPr>
                  <w:p w:rsidR="00F36F6E" w:rsidRDefault="00F36F6E" w:rsidP="00F36F6E">
                    <w:pPr>
                      <w:pStyle w:val="Bibliography"/>
                      <w:jc w:val="left"/>
                      <w:rPr>
                        <w:noProof/>
                      </w:rPr>
                    </w:pPr>
                    <w:r>
                      <w:rPr>
                        <w:noProof/>
                      </w:rPr>
                      <w:t xml:space="preserve">[23] </w:t>
                    </w:r>
                  </w:p>
                </w:tc>
                <w:tc>
                  <w:tcPr>
                    <w:tcW w:w="4661" w:type="pct"/>
                    <w:hideMark/>
                  </w:tcPr>
                  <w:p w:rsidR="00F36F6E" w:rsidRDefault="00F36F6E" w:rsidP="00F36F6E">
                    <w:pPr>
                      <w:pStyle w:val="Bibliography"/>
                      <w:jc w:val="left"/>
                      <w:rPr>
                        <w:noProof/>
                      </w:rPr>
                    </w:pPr>
                    <w:r>
                      <w:rPr>
                        <w:noProof/>
                      </w:rPr>
                      <w:t>Pui Audio, “Data Sheet AS01508MS-SP11-WP-R,” 2017. [Online]. Available: https://nz.mouser.com/datasheet/2/334/AS01508MS-SP11-WP-R-1267054.pdf.</w:t>
                    </w:r>
                  </w:p>
                </w:tc>
              </w:tr>
              <w:tr w:rsidR="00F36F6E" w:rsidTr="00F36F6E">
                <w:trPr>
                  <w:divId w:val="2062552544"/>
                  <w:tblCellSpacing w:w="15" w:type="dxa"/>
                </w:trPr>
                <w:tc>
                  <w:tcPr>
                    <w:tcW w:w="289" w:type="pct"/>
                    <w:hideMark/>
                  </w:tcPr>
                  <w:p w:rsidR="00F36F6E" w:rsidRDefault="00F36F6E" w:rsidP="00F36F6E">
                    <w:pPr>
                      <w:pStyle w:val="Bibliography"/>
                      <w:jc w:val="left"/>
                      <w:rPr>
                        <w:noProof/>
                      </w:rPr>
                    </w:pPr>
                    <w:r>
                      <w:rPr>
                        <w:noProof/>
                      </w:rPr>
                      <w:t xml:space="preserve">[24] </w:t>
                    </w:r>
                  </w:p>
                </w:tc>
                <w:tc>
                  <w:tcPr>
                    <w:tcW w:w="4661" w:type="pct"/>
                    <w:hideMark/>
                  </w:tcPr>
                  <w:p w:rsidR="00F36F6E" w:rsidRDefault="00F36F6E" w:rsidP="00F36F6E">
                    <w:pPr>
                      <w:pStyle w:val="Bibliography"/>
                      <w:jc w:val="left"/>
                      <w:rPr>
                        <w:noProof/>
                      </w:rPr>
                    </w:pPr>
                    <w:r>
                      <w:rPr>
                        <w:noProof/>
                      </w:rPr>
                      <w:t>T. S.K, “Some Characteristics of noise in air-conditioned landscaped offices,” Applied Acoustics, 1996.</w:t>
                    </w:r>
                  </w:p>
                </w:tc>
              </w:tr>
            </w:tbl>
            <w:p w:rsidR="00F36F6E" w:rsidRDefault="00F36F6E" w:rsidP="00F36F6E">
              <w:pPr>
                <w:jc w:val="left"/>
                <w:divId w:val="2062552544"/>
                <w:rPr>
                  <w:rFonts w:eastAsia="Times New Roman"/>
                  <w:noProof/>
                </w:rPr>
              </w:pPr>
            </w:p>
            <w:p w:rsidR="00F36F6E" w:rsidRDefault="00F36F6E" w:rsidP="00F36F6E">
              <w:pPr>
                <w:jc w:val="left"/>
              </w:pPr>
              <w:r>
                <w:rPr>
                  <w:b/>
                  <w:bCs/>
                  <w:noProof/>
                </w:rPr>
                <w:fldChar w:fldCharType="end"/>
              </w:r>
            </w:p>
          </w:sdtContent>
        </w:sdt>
      </w:sdtContent>
    </w:sdt>
    <w:p w:rsidR="00327ECC" w:rsidRPr="00327ECC" w:rsidRDefault="00327ECC" w:rsidP="00F36F6E">
      <w:pPr>
        <w:jc w:val="left"/>
      </w:pPr>
    </w:p>
    <w:sectPr w:rsidR="00327ECC" w:rsidRPr="00327EC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6ABB" w:rsidRDefault="00046ABB" w:rsidP="00046ABB">
      <w:pPr>
        <w:spacing w:after="0" w:line="240" w:lineRule="auto"/>
      </w:pPr>
      <w:r>
        <w:separator/>
      </w:r>
    </w:p>
  </w:endnote>
  <w:endnote w:type="continuationSeparator" w:id="0">
    <w:p w:rsidR="00046ABB" w:rsidRDefault="00046ABB" w:rsidP="00046A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6ABB" w:rsidRDefault="00046ABB" w:rsidP="00046ABB">
      <w:pPr>
        <w:spacing w:after="0" w:line="240" w:lineRule="auto"/>
      </w:pPr>
      <w:r>
        <w:separator/>
      </w:r>
    </w:p>
  </w:footnote>
  <w:footnote w:type="continuationSeparator" w:id="0">
    <w:p w:rsidR="00046ABB" w:rsidRDefault="00046ABB" w:rsidP="00046A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9C5F22"/>
    <w:multiLevelType w:val="hybridMultilevel"/>
    <w:tmpl w:val="1E18F7C4"/>
    <w:lvl w:ilvl="0" w:tplc="E2F2F69A">
      <w:start w:val="700"/>
      <w:numFmt w:val="bullet"/>
      <w:lvlText w:val=""/>
      <w:lvlJc w:val="left"/>
      <w:pPr>
        <w:ind w:left="720" w:hanging="360"/>
      </w:pPr>
      <w:rPr>
        <w:rFonts w:ascii="Wingdings" w:eastAsiaTheme="minorHAnsi" w:hAnsi="Wingding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42D411BD"/>
    <w:multiLevelType w:val="hybridMultilevel"/>
    <w:tmpl w:val="6A5018D2"/>
    <w:lvl w:ilvl="0" w:tplc="0FF0A982">
      <w:start w:val="700"/>
      <w:numFmt w:val="bullet"/>
      <w:lvlText w:val=""/>
      <w:lvlJc w:val="left"/>
      <w:pPr>
        <w:ind w:left="720" w:hanging="360"/>
      </w:pPr>
      <w:rPr>
        <w:rFonts w:ascii="Wingdings" w:eastAsiaTheme="minorHAnsi" w:hAnsi="Wingding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694252C5"/>
    <w:multiLevelType w:val="hybridMultilevel"/>
    <w:tmpl w:val="4CACF20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7D2C5371"/>
    <w:multiLevelType w:val="hybridMultilevel"/>
    <w:tmpl w:val="7AC65E6A"/>
    <w:lvl w:ilvl="0" w:tplc="210C521C">
      <w:start w:val="700"/>
      <w:numFmt w:val="bullet"/>
      <w:lvlText w:val=""/>
      <w:lvlJc w:val="left"/>
      <w:pPr>
        <w:ind w:left="720" w:hanging="360"/>
      </w:pPr>
      <w:rPr>
        <w:rFonts w:ascii="Wingdings" w:eastAsiaTheme="minorHAnsi" w:hAnsi="Wingdings"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M1MTe1NDEwNjcwM7NU0lEKTi0uzszPAykwqQUAFknLdiwAAAA="/>
  </w:docVars>
  <w:rsids>
    <w:rsidRoot w:val="009536FD"/>
    <w:rsid w:val="00046ABB"/>
    <w:rsid w:val="00076CF6"/>
    <w:rsid w:val="00080AAF"/>
    <w:rsid w:val="0009141F"/>
    <w:rsid w:val="000C2D40"/>
    <w:rsid w:val="000E248E"/>
    <w:rsid w:val="00106208"/>
    <w:rsid w:val="00132210"/>
    <w:rsid w:val="00132943"/>
    <w:rsid w:val="00167538"/>
    <w:rsid w:val="001A0ECC"/>
    <w:rsid w:val="001A5377"/>
    <w:rsid w:val="002369E9"/>
    <w:rsid w:val="002D5170"/>
    <w:rsid w:val="002F7FF1"/>
    <w:rsid w:val="00327ECC"/>
    <w:rsid w:val="0038116C"/>
    <w:rsid w:val="003D482D"/>
    <w:rsid w:val="00400737"/>
    <w:rsid w:val="00416F2C"/>
    <w:rsid w:val="004E473A"/>
    <w:rsid w:val="004F7862"/>
    <w:rsid w:val="00512E05"/>
    <w:rsid w:val="0053340B"/>
    <w:rsid w:val="005F3A92"/>
    <w:rsid w:val="00602CC8"/>
    <w:rsid w:val="00614460"/>
    <w:rsid w:val="007347E2"/>
    <w:rsid w:val="00736DB3"/>
    <w:rsid w:val="00777826"/>
    <w:rsid w:val="007F3C95"/>
    <w:rsid w:val="00854B97"/>
    <w:rsid w:val="008B664A"/>
    <w:rsid w:val="009536FD"/>
    <w:rsid w:val="009656F8"/>
    <w:rsid w:val="009C1035"/>
    <w:rsid w:val="009C4B3D"/>
    <w:rsid w:val="00A019F8"/>
    <w:rsid w:val="00A147BB"/>
    <w:rsid w:val="00A6200C"/>
    <w:rsid w:val="00A720C6"/>
    <w:rsid w:val="00AC0AC1"/>
    <w:rsid w:val="00AC66F4"/>
    <w:rsid w:val="00AD13CB"/>
    <w:rsid w:val="00AF203D"/>
    <w:rsid w:val="00B04E7A"/>
    <w:rsid w:val="00B0721D"/>
    <w:rsid w:val="00B20275"/>
    <w:rsid w:val="00B23C5C"/>
    <w:rsid w:val="00B36FD0"/>
    <w:rsid w:val="00B92A75"/>
    <w:rsid w:val="00BD523A"/>
    <w:rsid w:val="00BE6043"/>
    <w:rsid w:val="00C30A47"/>
    <w:rsid w:val="00C45A80"/>
    <w:rsid w:val="00C5530B"/>
    <w:rsid w:val="00C7572E"/>
    <w:rsid w:val="00C77428"/>
    <w:rsid w:val="00CA0B04"/>
    <w:rsid w:val="00D25D24"/>
    <w:rsid w:val="00DB7DC7"/>
    <w:rsid w:val="00DC3968"/>
    <w:rsid w:val="00DE0213"/>
    <w:rsid w:val="00DE203B"/>
    <w:rsid w:val="00DF548C"/>
    <w:rsid w:val="00E660AD"/>
    <w:rsid w:val="00E728FF"/>
    <w:rsid w:val="00ED0DD3"/>
    <w:rsid w:val="00ED40B8"/>
    <w:rsid w:val="00F04E12"/>
    <w:rsid w:val="00F31EB8"/>
    <w:rsid w:val="00F36F6E"/>
    <w:rsid w:val="00FB5CE2"/>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155DFB0"/>
  <w15:chartTrackingRefBased/>
  <w15:docId w15:val="{96359017-912C-4EF5-AD59-79DD888A5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36FD"/>
    <w:pPr>
      <w:jc w:val="both"/>
    </w:pPr>
  </w:style>
  <w:style w:type="paragraph" w:styleId="Heading1">
    <w:name w:val="heading 1"/>
    <w:basedOn w:val="Normal"/>
    <w:next w:val="Normal"/>
    <w:link w:val="Heading1Char"/>
    <w:uiPriority w:val="9"/>
    <w:qFormat/>
    <w:rsid w:val="00046A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20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6D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36D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6A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6ABB"/>
  </w:style>
  <w:style w:type="paragraph" w:styleId="Footer">
    <w:name w:val="footer"/>
    <w:basedOn w:val="Normal"/>
    <w:link w:val="FooterChar"/>
    <w:uiPriority w:val="99"/>
    <w:unhideWhenUsed/>
    <w:rsid w:val="00046A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6ABB"/>
  </w:style>
  <w:style w:type="character" w:customStyle="1" w:styleId="Heading1Char">
    <w:name w:val="Heading 1 Char"/>
    <w:basedOn w:val="DefaultParagraphFont"/>
    <w:link w:val="Heading1"/>
    <w:uiPriority w:val="9"/>
    <w:rsid w:val="00046ABB"/>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1A537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A5377"/>
    <w:rPr>
      <w:rFonts w:ascii="Consolas" w:hAnsi="Consolas"/>
      <w:sz w:val="20"/>
      <w:szCs w:val="20"/>
    </w:rPr>
  </w:style>
  <w:style w:type="character" w:customStyle="1" w:styleId="Heading2Char">
    <w:name w:val="Heading 2 Char"/>
    <w:basedOn w:val="DefaultParagraphFont"/>
    <w:link w:val="Heading2"/>
    <w:uiPriority w:val="9"/>
    <w:rsid w:val="00A6200C"/>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ED40B8"/>
    <w:rPr>
      <w:color w:val="808080"/>
    </w:rPr>
  </w:style>
  <w:style w:type="paragraph" w:styleId="Caption">
    <w:name w:val="caption"/>
    <w:basedOn w:val="Normal"/>
    <w:next w:val="Normal"/>
    <w:uiPriority w:val="35"/>
    <w:unhideWhenUsed/>
    <w:qFormat/>
    <w:rsid w:val="00D25D24"/>
    <w:pPr>
      <w:spacing w:after="200" w:line="240" w:lineRule="auto"/>
    </w:pPr>
    <w:rPr>
      <w:i/>
      <w:iCs/>
      <w:color w:val="44546A" w:themeColor="text2"/>
      <w:sz w:val="18"/>
      <w:szCs w:val="18"/>
    </w:rPr>
  </w:style>
  <w:style w:type="character" w:styleId="Hyperlink">
    <w:name w:val="Hyperlink"/>
    <w:basedOn w:val="DefaultParagraphFont"/>
    <w:uiPriority w:val="99"/>
    <w:unhideWhenUsed/>
    <w:rsid w:val="004E473A"/>
    <w:rPr>
      <w:color w:val="0563C1" w:themeColor="hyperlink"/>
      <w:u w:val="single"/>
    </w:rPr>
  </w:style>
  <w:style w:type="character" w:styleId="UnresolvedMention">
    <w:name w:val="Unresolved Mention"/>
    <w:basedOn w:val="DefaultParagraphFont"/>
    <w:uiPriority w:val="99"/>
    <w:semiHidden/>
    <w:unhideWhenUsed/>
    <w:rsid w:val="004E473A"/>
    <w:rPr>
      <w:color w:val="605E5C"/>
      <w:shd w:val="clear" w:color="auto" w:fill="E1DFDD"/>
    </w:rPr>
  </w:style>
  <w:style w:type="paragraph" w:styleId="ListParagraph">
    <w:name w:val="List Paragraph"/>
    <w:basedOn w:val="Normal"/>
    <w:uiPriority w:val="34"/>
    <w:qFormat/>
    <w:rsid w:val="00B0721D"/>
    <w:pPr>
      <w:ind w:left="720"/>
      <w:contextualSpacing/>
    </w:pPr>
  </w:style>
  <w:style w:type="table" w:styleId="TableGrid">
    <w:name w:val="Table Grid"/>
    <w:basedOn w:val="TableNormal"/>
    <w:uiPriority w:val="39"/>
    <w:rsid w:val="00132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36DB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36DB3"/>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F36F6E"/>
  </w:style>
  <w:style w:type="paragraph" w:styleId="TOCHeading">
    <w:name w:val="TOC Heading"/>
    <w:basedOn w:val="Heading1"/>
    <w:next w:val="Normal"/>
    <w:uiPriority w:val="39"/>
    <w:unhideWhenUsed/>
    <w:qFormat/>
    <w:rsid w:val="00F36F6E"/>
    <w:pPr>
      <w:jc w:val="left"/>
      <w:outlineLvl w:val="9"/>
    </w:pPr>
    <w:rPr>
      <w:lang w:val="en-US"/>
    </w:rPr>
  </w:style>
  <w:style w:type="paragraph" w:styleId="TOC1">
    <w:name w:val="toc 1"/>
    <w:basedOn w:val="Normal"/>
    <w:next w:val="Normal"/>
    <w:autoRedefine/>
    <w:uiPriority w:val="39"/>
    <w:unhideWhenUsed/>
    <w:rsid w:val="00F36F6E"/>
    <w:pPr>
      <w:spacing w:after="100"/>
    </w:pPr>
  </w:style>
  <w:style w:type="paragraph" w:styleId="TOC2">
    <w:name w:val="toc 2"/>
    <w:basedOn w:val="Normal"/>
    <w:next w:val="Normal"/>
    <w:autoRedefine/>
    <w:uiPriority w:val="39"/>
    <w:unhideWhenUsed/>
    <w:rsid w:val="00F36F6E"/>
    <w:pPr>
      <w:spacing w:after="100"/>
      <w:ind w:left="220"/>
    </w:pPr>
  </w:style>
  <w:style w:type="paragraph" w:styleId="TOC3">
    <w:name w:val="toc 3"/>
    <w:basedOn w:val="Normal"/>
    <w:next w:val="Normal"/>
    <w:autoRedefine/>
    <w:uiPriority w:val="39"/>
    <w:unhideWhenUsed/>
    <w:rsid w:val="00F36F6E"/>
    <w:pPr>
      <w:spacing w:after="100"/>
      <w:ind w:left="440"/>
    </w:pPr>
  </w:style>
  <w:style w:type="paragraph" w:styleId="BalloonText">
    <w:name w:val="Balloon Text"/>
    <w:basedOn w:val="Normal"/>
    <w:link w:val="BalloonTextChar"/>
    <w:uiPriority w:val="99"/>
    <w:semiHidden/>
    <w:unhideWhenUsed/>
    <w:rsid w:val="003D48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82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8256">
      <w:bodyDiv w:val="1"/>
      <w:marLeft w:val="0"/>
      <w:marRight w:val="0"/>
      <w:marTop w:val="0"/>
      <w:marBottom w:val="0"/>
      <w:divBdr>
        <w:top w:val="none" w:sz="0" w:space="0" w:color="auto"/>
        <w:left w:val="none" w:sz="0" w:space="0" w:color="auto"/>
        <w:bottom w:val="none" w:sz="0" w:space="0" w:color="auto"/>
        <w:right w:val="none" w:sz="0" w:space="0" w:color="auto"/>
      </w:divBdr>
    </w:div>
    <w:div w:id="29888807">
      <w:bodyDiv w:val="1"/>
      <w:marLeft w:val="0"/>
      <w:marRight w:val="0"/>
      <w:marTop w:val="0"/>
      <w:marBottom w:val="0"/>
      <w:divBdr>
        <w:top w:val="none" w:sz="0" w:space="0" w:color="auto"/>
        <w:left w:val="none" w:sz="0" w:space="0" w:color="auto"/>
        <w:bottom w:val="none" w:sz="0" w:space="0" w:color="auto"/>
        <w:right w:val="none" w:sz="0" w:space="0" w:color="auto"/>
      </w:divBdr>
    </w:div>
    <w:div w:id="40059692">
      <w:bodyDiv w:val="1"/>
      <w:marLeft w:val="0"/>
      <w:marRight w:val="0"/>
      <w:marTop w:val="0"/>
      <w:marBottom w:val="0"/>
      <w:divBdr>
        <w:top w:val="none" w:sz="0" w:space="0" w:color="auto"/>
        <w:left w:val="none" w:sz="0" w:space="0" w:color="auto"/>
        <w:bottom w:val="none" w:sz="0" w:space="0" w:color="auto"/>
        <w:right w:val="none" w:sz="0" w:space="0" w:color="auto"/>
      </w:divBdr>
    </w:div>
    <w:div w:id="45880042">
      <w:bodyDiv w:val="1"/>
      <w:marLeft w:val="0"/>
      <w:marRight w:val="0"/>
      <w:marTop w:val="0"/>
      <w:marBottom w:val="0"/>
      <w:divBdr>
        <w:top w:val="none" w:sz="0" w:space="0" w:color="auto"/>
        <w:left w:val="none" w:sz="0" w:space="0" w:color="auto"/>
        <w:bottom w:val="none" w:sz="0" w:space="0" w:color="auto"/>
        <w:right w:val="none" w:sz="0" w:space="0" w:color="auto"/>
      </w:divBdr>
    </w:div>
    <w:div w:id="53280809">
      <w:bodyDiv w:val="1"/>
      <w:marLeft w:val="0"/>
      <w:marRight w:val="0"/>
      <w:marTop w:val="0"/>
      <w:marBottom w:val="0"/>
      <w:divBdr>
        <w:top w:val="none" w:sz="0" w:space="0" w:color="auto"/>
        <w:left w:val="none" w:sz="0" w:space="0" w:color="auto"/>
        <w:bottom w:val="none" w:sz="0" w:space="0" w:color="auto"/>
        <w:right w:val="none" w:sz="0" w:space="0" w:color="auto"/>
      </w:divBdr>
    </w:div>
    <w:div w:id="61101345">
      <w:bodyDiv w:val="1"/>
      <w:marLeft w:val="0"/>
      <w:marRight w:val="0"/>
      <w:marTop w:val="0"/>
      <w:marBottom w:val="0"/>
      <w:divBdr>
        <w:top w:val="none" w:sz="0" w:space="0" w:color="auto"/>
        <w:left w:val="none" w:sz="0" w:space="0" w:color="auto"/>
        <w:bottom w:val="none" w:sz="0" w:space="0" w:color="auto"/>
        <w:right w:val="none" w:sz="0" w:space="0" w:color="auto"/>
      </w:divBdr>
    </w:div>
    <w:div w:id="122117496">
      <w:bodyDiv w:val="1"/>
      <w:marLeft w:val="0"/>
      <w:marRight w:val="0"/>
      <w:marTop w:val="0"/>
      <w:marBottom w:val="0"/>
      <w:divBdr>
        <w:top w:val="none" w:sz="0" w:space="0" w:color="auto"/>
        <w:left w:val="none" w:sz="0" w:space="0" w:color="auto"/>
        <w:bottom w:val="none" w:sz="0" w:space="0" w:color="auto"/>
        <w:right w:val="none" w:sz="0" w:space="0" w:color="auto"/>
      </w:divBdr>
    </w:div>
    <w:div w:id="170343409">
      <w:bodyDiv w:val="1"/>
      <w:marLeft w:val="0"/>
      <w:marRight w:val="0"/>
      <w:marTop w:val="0"/>
      <w:marBottom w:val="0"/>
      <w:divBdr>
        <w:top w:val="none" w:sz="0" w:space="0" w:color="auto"/>
        <w:left w:val="none" w:sz="0" w:space="0" w:color="auto"/>
        <w:bottom w:val="none" w:sz="0" w:space="0" w:color="auto"/>
        <w:right w:val="none" w:sz="0" w:space="0" w:color="auto"/>
      </w:divBdr>
    </w:div>
    <w:div w:id="187180506">
      <w:bodyDiv w:val="1"/>
      <w:marLeft w:val="0"/>
      <w:marRight w:val="0"/>
      <w:marTop w:val="0"/>
      <w:marBottom w:val="0"/>
      <w:divBdr>
        <w:top w:val="none" w:sz="0" w:space="0" w:color="auto"/>
        <w:left w:val="none" w:sz="0" w:space="0" w:color="auto"/>
        <w:bottom w:val="none" w:sz="0" w:space="0" w:color="auto"/>
        <w:right w:val="none" w:sz="0" w:space="0" w:color="auto"/>
      </w:divBdr>
    </w:div>
    <w:div w:id="197276784">
      <w:bodyDiv w:val="1"/>
      <w:marLeft w:val="0"/>
      <w:marRight w:val="0"/>
      <w:marTop w:val="0"/>
      <w:marBottom w:val="0"/>
      <w:divBdr>
        <w:top w:val="none" w:sz="0" w:space="0" w:color="auto"/>
        <w:left w:val="none" w:sz="0" w:space="0" w:color="auto"/>
        <w:bottom w:val="none" w:sz="0" w:space="0" w:color="auto"/>
        <w:right w:val="none" w:sz="0" w:space="0" w:color="auto"/>
      </w:divBdr>
    </w:div>
    <w:div w:id="198981992">
      <w:bodyDiv w:val="1"/>
      <w:marLeft w:val="0"/>
      <w:marRight w:val="0"/>
      <w:marTop w:val="0"/>
      <w:marBottom w:val="0"/>
      <w:divBdr>
        <w:top w:val="none" w:sz="0" w:space="0" w:color="auto"/>
        <w:left w:val="none" w:sz="0" w:space="0" w:color="auto"/>
        <w:bottom w:val="none" w:sz="0" w:space="0" w:color="auto"/>
        <w:right w:val="none" w:sz="0" w:space="0" w:color="auto"/>
      </w:divBdr>
    </w:div>
    <w:div w:id="202643626">
      <w:bodyDiv w:val="1"/>
      <w:marLeft w:val="0"/>
      <w:marRight w:val="0"/>
      <w:marTop w:val="0"/>
      <w:marBottom w:val="0"/>
      <w:divBdr>
        <w:top w:val="none" w:sz="0" w:space="0" w:color="auto"/>
        <w:left w:val="none" w:sz="0" w:space="0" w:color="auto"/>
        <w:bottom w:val="none" w:sz="0" w:space="0" w:color="auto"/>
        <w:right w:val="none" w:sz="0" w:space="0" w:color="auto"/>
      </w:divBdr>
    </w:div>
    <w:div w:id="223101527">
      <w:bodyDiv w:val="1"/>
      <w:marLeft w:val="0"/>
      <w:marRight w:val="0"/>
      <w:marTop w:val="0"/>
      <w:marBottom w:val="0"/>
      <w:divBdr>
        <w:top w:val="none" w:sz="0" w:space="0" w:color="auto"/>
        <w:left w:val="none" w:sz="0" w:space="0" w:color="auto"/>
        <w:bottom w:val="none" w:sz="0" w:space="0" w:color="auto"/>
        <w:right w:val="none" w:sz="0" w:space="0" w:color="auto"/>
      </w:divBdr>
    </w:div>
    <w:div w:id="238683096">
      <w:bodyDiv w:val="1"/>
      <w:marLeft w:val="0"/>
      <w:marRight w:val="0"/>
      <w:marTop w:val="0"/>
      <w:marBottom w:val="0"/>
      <w:divBdr>
        <w:top w:val="none" w:sz="0" w:space="0" w:color="auto"/>
        <w:left w:val="none" w:sz="0" w:space="0" w:color="auto"/>
        <w:bottom w:val="none" w:sz="0" w:space="0" w:color="auto"/>
        <w:right w:val="none" w:sz="0" w:space="0" w:color="auto"/>
      </w:divBdr>
    </w:div>
    <w:div w:id="281763679">
      <w:bodyDiv w:val="1"/>
      <w:marLeft w:val="0"/>
      <w:marRight w:val="0"/>
      <w:marTop w:val="0"/>
      <w:marBottom w:val="0"/>
      <w:divBdr>
        <w:top w:val="none" w:sz="0" w:space="0" w:color="auto"/>
        <w:left w:val="none" w:sz="0" w:space="0" w:color="auto"/>
        <w:bottom w:val="none" w:sz="0" w:space="0" w:color="auto"/>
        <w:right w:val="none" w:sz="0" w:space="0" w:color="auto"/>
      </w:divBdr>
    </w:div>
    <w:div w:id="289631058">
      <w:bodyDiv w:val="1"/>
      <w:marLeft w:val="0"/>
      <w:marRight w:val="0"/>
      <w:marTop w:val="0"/>
      <w:marBottom w:val="0"/>
      <w:divBdr>
        <w:top w:val="none" w:sz="0" w:space="0" w:color="auto"/>
        <w:left w:val="none" w:sz="0" w:space="0" w:color="auto"/>
        <w:bottom w:val="none" w:sz="0" w:space="0" w:color="auto"/>
        <w:right w:val="none" w:sz="0" w:space="0" w:color="auto"/>
      </w:divBdr>
    </w:div>
    <w:div w:id="314531485">
      <w:bodyDiv w:val="1"/>
      <w:marLeft w:val="0"/>
      <w:marRight w:val="0"/>
      <w:marTop w:val="0"/>
      <w:marBottom w:val="0"/>
      <w:divBdr>
        <w:top w:val="none" w:sz="0" w:space="0" w:color="auto"/>
        <w:left w:val="none" w:sz="0" w:space="0" w:color="auto"/>
        <w:bottom w:val="none" w:sz="0" w:space="0" w:color="auto"/>
        <w:right w:val="none" w:sz="0" w:space="0" w:color="auto"/>
      </w:divBdr>
    </w:div>
    <w:div w:id="337582193">
      <w:bodyDiv w:val="1"/>
      <w:marLeft w:val="0"/>
      <w:marRight w:val="0"/>
      <w:marTop w:val="0"/>
      <w:marBottom w:val="0"/>
      <w:divBdr>
        <w:top w:val="none" w:sz="0" w:space="0" w:color="auto"/>
        <w:left w:val="none" w:sz="0" w:space="0" w:color="auto"/>
        <w:bottom w:val="none" w:sz="0" w:space="0" w:color="auto"/>
        <w:right w:val="none" w:sz="0" w:space="0" w:color="auto"/>
      </w:divBdr>
    </w:div>
    <w:div w:id="361631537">
      <w:bodyDiv w:val="1"/>
      <w:marLeft w:val="0"/>
      <w:marRight w:val="0"/>
      <w:marTop w:val="0"/>
      <w:marBottom w:val="0"/>
      <w:divBdr>
        <w:top w:val="none" w:sz="0" w:space="0" w:color="auto"/>
        <w:left w:val="none" w:sz="0" w:space="0" w:color="auto"/>
        <w:bottom w:val="none" w:sz="0" w:space="0" w:color="auto"/>
        <w:right w:val="none" w:sz="0" w:space="0" w:color="auto"/>
      </w:divBdr>
    </w:div>
    <w:div w:id="373890914">
      <w:bodyDiv w:val="1"/>
      <w:marLeft w:val="0"/>
      <w:marRight w:val="0"/>
      <w:marTop w:val="0"/>
      <w:marBottom w:val="0"/>
      <w:divBdr>
        <w:top w:val="none" w:sz="0" w:space="0" w:color="auto"/>
        <w:left w:val="none" w:sz="0" w:space="0" w:color="auto"/>
        <w:bottom w:val="none" w:sz="0" w:space="0" w:color="auto"/>
        <w:right w:val="none" w:sz="0" w:space="0" w:color="auto"/>
      </w:divBdr>
    </w:div>
    <w:div w:id="467211361">
      <w:bodyDiv w:val="1"/>
      <w:marLeft w:val="0"/>
      <w:marRight w:val="0"/>
      <w:marTop w:val="0"/>
      <w:marBottom w:val="0"/>
      <w:divBdr>
        <w:top w:val="none" w:sz="0" w:space="0" w:color="auto"/>
        <w:left w:val="none" w:sz="0" w:space="0" w:color="auto"/>
        <w:bottom w:val="none" w:sz="0" w:space="0" w:color="auto"/>
        <w:right w:val="none" w:sz="0" w:space="0" w:color="auto"/>
      </w:divBdr>
    </w:div>
    <w:div w:id="476724044">
      <w:bodyDiv w:val="1"/>
      <w:marLeft w:val="0"/>
      <w:marRight w:val="0"/>
      <w:marTop w:val="0"/>
      <w:marBottom w:val="0"/>
      <w:divBdr>
        <w:top w:val="none" w:sz="0" w:space="0" w:color="auto"/>
        <w:left w:val="none" w:sz="0" w:space="0" w:color="auto"/>
        <w:bottom w:val="none" w:sz="0" w:space="0" w:color="auto"/>
        <w:right w:val="none" w:sz="0" w:space="0" w:color="auto"/>
      </w:divBdr>
    </w:div>
    <w:div w:id="511068227">
      <w:bodyDiv w:val="1"/>
      <w:marLeft w:val="0"/>
      <w:marRight w:val="0"/>
      <w:marTop w:val="0"/>
      <w:marBottom w:val="0"/>
      <w:divBdr>
        <w:top w:val="none" w:sz="0" w:space="0" w:color="auto"/>
        <w:left w:val="none" w:sz="0" w:space="0" w:color="auto"/>
        <w:bottom w:val="none" w:sz="0" w:space="0" w:color="auto"/>
        <w:right w:val="none" w:sz="0" w:space="0" w:color="auto"/>
      </w:divBdr>
    </w:div>
    <w:div w:id="541986171">
      <w:bodyDiv w:val="1"/>
      <w:marLeft w:val="0"/>
      <w:marRight w:val="0"/>
      <w:marTop w:val="0"/>
      <w:marBottom w:val="0"/>
      <w:divBdr>
        <w:top w:val="none" w:sz="0" w:space="0" w:color="auto"/>
        <w:left w:val="none" w:sz="0" w:space="0" w:color="auto"/>
        <w:bottom w:val="none" w:sz="0" w:space="0" w:color="auto"/>
        <w:right w:val="none" w:sz="0" w:space="0" w:color="auto"/>
      </w:divBdr>
    </w:div>
    <w:div w:id="555238822">
      <w:bodyDiv w:val="1"/>
      <w:marLeft w:val="0"/>
      <w:marRight w:val="0"/>
      <w:marTop w:val="0"/>
      <w:marBottom w:val="0"/>
      <w:divBdr>
        <w:top w:val="none" w:sz="0" w:space="0" w:color="auto"/>
        <w:left w:val="none" w:sz="0" w:space="0" w:color="auto"/>
        <w:bottom w:val="none" w:sz="0" w:space="0" w:color="auto"/>
        <w:right w:val="none" w:sz="0" w:space="0" w:color="auto"/>
      </w:divBdr>
    </w:div>
    <w:div w:id="560334254">
      <w:bodyDiv w:val="1"/>
      <w:marLeft w:val="0"/>
      <w:marRight w:val="0"/>
      <w:marTop w:val="0"/>
      <w:marBottom w:val="0"/>
      <w:divBdr>
        <w:top w:val="none" w:sz="0" w:space="0" w:color="auto"/>
        <w:left w:val="none" w:sz="0" w:space="0" w:color="auto"/>
        <w:bottom w:val="none" w:sz="0" w:space="0" w:color="auto"/>
        <w:right w:val="none" w:sz="0" w:space="0" w:color="auto"/>
      </w:divBdr>
    </w:div>
    <w:div w:id="561215941">
      <w:bodyDiv w:val="1"/>
      <w:marLeft w:val="0"/>
      <w:marRight w:val="0"/>
      <w:marTop w:val="0"/>
      <w:marBottom w:val="0"/>
      <w:divBdr>
        <w:top w:val="none" w:sz="0" w:space="0" w:color="auto"/>
        <w:left w:val="none" w:sz="0" w:space="0" w:color="auto"/>
        <w:bottom w:val="none" w:sz="0" w:space="0" w:color="auto"/>
        <w:right w:val="none" w:sz="0" w:space="0" w:color="auto"/>
      </w:divBdr>
    </w:div>
    <w:div w:id="562715587">
      <w:bodyDiv w:val="1"/>
      <w:marLeft w:val="0"/>
      <w:marRight w:val="0"/>
      <w:marTop w:val="0"/>
      <w:marBottom w:val="0"/>
      <w:divBdr>
        <w:top w:val="none" w:sz="0" w:space="0" w:color="auto"/>
        <w:left w:val="none" w:sz="0" w:space="0" w:color="auto"/>
        <w:bottom w:val="none" w:sz="0" w:space="0" w:color="auto"/>
        <w:right w:val="none" w:sz="0" w:space="0" w:color="auto"/>
      </w:divBdr>
    </w:div>
    <w:div w:id="573243804">
      <w:bodyDiv w:val="1"/>
      <w:marLeft w:val="0"/>
      <w:marRight w:val="0"/>
      <w:marTop w:val="0"/>
      <w:marBottom w:val="0"/>
      <w:divBdr>
        <w:top w:val="none" w:sz="0" w:space="0" w:color="auto"/>
        <w:left w:val="none" w:sz="0" w:space="0" w:color="auto"/>
        <w:bottom w:val="none" w:sz="0" w:space="0" w:color="auto"/>
        <w:right w:val="none" w:sz="0" w:space="0" w:color="auto"/>
      </w:divBdr>
    </w:div>
    <w:div w:id="581379334">
      <w:bodyDiv w:val="1"/>
      <w:marLeft w:val="0"/>
      <w:marRight w:val="0"/>
      <w:marTop w:val="0"/>
      <w:marBottom w:val="0"/>
      <w:divBdr>
        <w:top w:val="none" w:sz="0" w:space="0" w:color="auto"/>
        <w:left w:val="none" w:sz="0" w:space="0" w:color="auto"/>
        <w:bottom w:val="none" w:sz="0" w:space="0" w:color="auto"/>
        <w:right w:val="none" w:sz="0" w:space="0" w:color="auto"/>
      </w:divBdr>
    </w:div>
    <w:div w:id="592398743">
      <w:bodyDiv w:val="1"/>
      <w:marLeft w:val="0"/>
      <w:marRight w:val="0"/>
      <w:marTop w:val="0"/>
      <w:marBottom w:val="0"/>
      <w:divBdr>
        <w:top w:val="none" w:sz="0" w:space="0" w:color="auto"/>
        <w:left w:val="none" w:sz="0" w:space="0" w:color="auto"/>
        <w:bottom w:val="none" w:sz="0" w:space="0" w:color="auto"/>
        <w:right w:val="none" w:sz="0" w:space="0" w:color="auto"/>
      </w:divBdr>
    </w:div>
    <w:div w:id="617490397">
      <w:bodyDiv w:val="1"/>
      <w:marLeft w:val="0"/>
      <w:marRight w:val="0"/>
      <w:marTop w:val="0"/>
      <w:marBottom w:val="0"/>
      <w:divBdr>
        <w:top w:val="none" w:sz="0" w:space="0" w:color="auto"/>
        <w:left w:val="none" w:sz="0" w:space="0" w:color="auto"/>
        <w:bottom w:val="none" w:sz="0" w:space="0" w:color="auto"/>
        <w:right w:val="none" w:sz="0" w:space="0" w:color="auto"/>
      </w:divBdr>
    </w:div>
    <w:div w:id="620960195">
      <w:bodyDiv w:val="1"/>
      <w:marLeft w:val="0"/>
      <w:marRight w:val="0"/>
      <w:marTop w:val="0"/>
      <w:marBottom w:val="0"/>
      <w:divBdr>
        <w:top w:val="none" w:sz="0" w:space="0" w:color="auto"/>
        <w:left w:val="none" w:sz="0" w:space="0" w:color="auto"/>
        <w:bottom w:val="none" w:sz="0" w:space="0" w:color="auto"/>
        <w:right w:val="none" w:sz="0" w:space="0" w:color="auto"/>
      </w:divBdr>
    </w:div>
    <w:div w:id="625745328">
      <w:bodyDiv w:val="1"/>
      <w:marLeft w:val="0"/>
      <w:marRight w:val="0"/>
      <w:marTop w:val="0"/>
      <w:marBottom w:val="0"/>
      <w:divBdr>
        <w:top w:val="none" w:sz="0" w:space="0" w:color="auto"/>
        <w:left w:val="none" w:sz="0" w:space="0" w:color="auto"/>
        <w:bottom w:val="none" w:sz="0" w:space="0" w:color="auto"/>
        <w:right w:val="none" w:sz="0" w:space="0" w:color="auto"/>
      </w:divBdr>
    </w:div>
    <w:div w:id="627391068">
      <w:bodyDiv w:val="1"/>
      <w:marLeft w:val="0"/>
      <w:marRight w:val="0"/>
      <w:marTop w:val="0"/>
      <w:marBottom w:val="0"/>
      <w:divBdr>
        <w:top w:val="none" w:sz="0" w:space="0" w:color="auto"/>
        <w:left w:val="none" w:sz="0" w:space="0" w:color="auto"/>
        <w:bottom w:val="none" w:sz="0" w:space="0" w:color="auto"/>
        <w:right w:val="none" w:sz="0" w:space="0" w:color="auto"/>
      </w:divBdr>
    </w:div>
    <w:div w:id="650257132">
      <w:bodyDiv w:val="1"/>
      <w:marLeft w:val="0"/>
      <w:marRight w:val="0"/>
      <w:marTop w:val="0"/>
      <w:marBottom w:val="0"/>
      <w:divBdr>
        <w:top w:val="none" w:sz="0" w:space="0" w:color="auto"/>
        <w:left w:val="none" w:sz="0" w:space="0" w:color="auto"/>
        <w:bottom w:val="none" w:sz="0" w:space="0" w:color="auto"/>
        <w:right w:val="none" w:sz="0" w:space="0" w:color="auto"/>
      </w:divBdr>
    </w:div>
    <w:div w:id="688219540">
      <w:bodyDiv w:val="1"/>
      <w:marLeft w:val="0"/>
      <w:marRight w:val="0"/>
      <w:marTop w:val="0"/>
      <w:marBottom w:val="0"/>
      <w:divBdr>
        <w:top w:val="none" w:sz="0" w:space="0" w:color="auto"/>
        <w:left w:val="none" w:sz="0" w:space="0" w:color="auto"/>
        <w:bottom w:val="none" w:sz="0" w:space="0" w:color="auto"/>
        <w:right w:val="none" w:sz="0" w:space="0" w:color="auto"/>
      </w:divBdr>
    </w:div>
    <w:div w:id="699208178">
      <w:bodyDiv w:val="1"/>
      <w:marLeft w:val="0"/>
      <w:marRight w:val="0"/>
      <w:marTop w:val="0"/>
      <w:marBottom w:val="0"/>
      <w:divBdr>
        <w:top w:val="none" w:sz="0" w:space="0" w:color="auto"/>
        <w:left w:val="none" w:sz="0" w:space="0" w:color="auto"/>
        <w:bottom w:val="none" w:sz="0" w:space="0" w:color="auto"/>
        <w:right w:val="none" w:sz="0" w:space="0" w:color="auto"/>
      </w:divBdr>
    </w:div>
    <w:div w:id="705908164">
      <w:bodyDiv w:val="1"/>
      <w:marLeft w:val="0"/>
      <w:marRight w:val="0"/>
      <w:marTop w:val="0"/>
      <w:marBottom w:val="0"/>
      <w:divBdr>
        <w:top w:val="none" w:sz="0" w:space="0" w:color="auto"/>
        <w:left w:val="none" w:sz="0" w:space="0" w:color="auto"/>
        <w:bottom w:val="none" w:sz="0" w:space="0" w:color="auto"/>
        <w:right w:val="none" w:sz="0" w:space="0" w:color="auto"/>
      </w:divBdr>
    </w:div>
    <w:div w:id="722558203">
      <w:bodyDiv w:val="1"/>
      <w:marLeft w:val="0"/>
      <w:marRight w:val="0"/>
      <w:marTop w:val="0"/>
      <w:marBottom w:val="0"/>
      <w:divBdr>
        <w:top w:val="none" w:sz="0" w:space="0" w:color="auto"/>
        <w:left w:val="none" w:sz="0" w:space="0" w:color="auto"/>
        <w:bottom w:val="none" w:sz="0" w:space="0" w:color="auto"/>
        <w:right w:val="none" w:sz="0" w:space="0" w:color="auto"/>
      </w:divBdr>
    </w:div>
    <w:div w:id="766467195">
      <w:bodyDiv w:val="1"/>
      <w:marLeft w:val="0"/>
      <w:marRight w:val="0"/>
      <w:marTop w:val="0"/>
      <w:marBottom w:val="0"/>
      <w:divBdr>
        <w:top w:val="none" w:sz="0" w:space="0" w:color="auto"/>
        <w:left w:val="none" w:sz="0" w:space="0" w:color="auto"/>
        <w:bottom w:val="none" w:sz="0" w:space="0" w:color="auto"/>
        <w:right w:val="none" w:sz="0" w:space="0" w:color="auto"/>
      </w:divBdr>
    </w:div>
    <w:div w:id="768699834">
      <w:bodyDiv w:val="1"/>
      <w:marLeft w:val="0"/>
      <w:marRight w:val="0"/>
      <w:marTop w:val="0"/>
      <w:marBottom w:val="0"/>
      <w:divBdr>
        <w:top w:val="none" w:sz="0" w:space="0" w:color="auto"/>
        <w:left w:val="none" w:sz="0" w:space="0" w:color="auto"/>
        <w:bottom w:val="none" w:sz="0" w:space="0" w:color="auto"/>
        <w:right w:val="none" w:sz="0" w:space="0" w:color="auto"/>
      </w:divBdr>
    </w:div>
    <w:div w:id="838156768">
      <w:bodyDiv w:val="1"/>
      <w:marLeft w:val="0"/>
      <w:marRight w:val="0"/>
      <w:marTop w:val="0"/>
      <w:marBottom w:val="0"/>
      <w:divBdr>
        <w:top w:val="none" w:sz="0" w:space="0" w:color="auto"/>
        <w:left w:val="none" w:sz="0" w:space="0" w:color="auto"/>
        <w:bottom w:val="none" w:sz="0" w:space="0" w:color="auto"/>
        <w:right w:val="none" w:sz="0" w:space="0" w:color="auto"/>
      </w:divBdr>
    </w:div>
    <w:div w:id="914587067">
      <w:bodyDiv w:val="1"/>
      <w:marLeft w:val="0"/>
      <w:marRight w:val="0"/>
      <w:marTop w:val="0"/>
      <w:marBottom w:val="0"/>
      <w:divBdr>
        <w:top w:val="none" w:sz="0" w:space="0" w:color="auto"/>
        <w:left w:val="none" w:sz="0" w:space="0" w:color="auto"/>
        <w:bottom w:val="none" w:sz="0" w:space="0" w:color="auto"/>
        <w:right w:val="none" w:sz="0" w:space="0" w:color="auto"/>
      </w:divBdr>
    </w:div>
    <w:div w:id="919094157">
      <w:bodyDiv w:val="1"/>
      <w:marLeft w:val="0"/>
      <w:marRight w:val="0"/>
      <w:marTop w:val="0"/>
      <w:marBottom w:val="0"/>
      <w:divBdr>
        <w:top w:val="none" w:sz="0" w:space="0" w:color="auto"/>
        <w:left w:val="none" w:sz="0" w:space="0" w:color="auto"/>
        <w:bottom w:val="none" w:sz="0" w:space="0" w:color="auto"/>
        <w:right w:val="none" w:sz="0" w:space="0" w:color="auto"/>
      </w:divBdr>
    </w:div>
    <w:div w:id="964193321">
      <w:bodyDiv w:val="1"/>
      <w:marLeft w:val="0"/>
      <w:marRight w:val="0"/>
      <w:marTop w:val="0"/>
      <w:marBottom w:val="0"/>
      <w:divBdr>
        <w:top w:val="none" w:sz="0" w:space="0" w:color="auto"/>
        <w:left w:val="none" w:sz="0" w:space="0" w:color="auto"/>
        <w:bottom w:val="none" w:sz="0" w:space="0" w:color="auto"/>
        <w:right w:val="none" w:sz="0" w:space="0" w:color="auto"/>
      </w:divBdr>
    </w:div>
    <w:div w:id="974485047">
      <w:bodyDiv w:val="1"/>
      <w:marLeft w:val="0"/>
      <w:marRight w:val="0"/>
      <w:marTop w:val="0"/>
      <w:marBottom w:val="0"/>
      <w:divBdr>
        <w:top w:val="none" w:sz="0" w:space="0" w:color="auto"/>
        <w:left w:val="none" w:sz="0" w:space="0" w:color="auto"/>
        <w:bottom w:val="none" w:sz="0" w:space="0" w:color="auto"/>
        <w:right w:val="none" w:sz="0" w:space="0" w:color="auto"/>
      </w:divBdr>
    </w:div>
    <w:div w:id="982351005">
      <w:bodyDiv w:val="1"/>
      <w:marLeft w:val="0"/>
      <w:marRight w:val="0"/>
      <w:marTop w:val="0"/>
      <w:marBottom w:val="0"/>
      <w:divBdr>
        <w:top w:val="none" w:sz="0" w:space="0" w:color="auto"/>
        <w:left w:val="none" w:sz="0" w:space="0" w:color="auto"/>
        <w:bottom w:val="none" w:sz="0" w:space="0" w:color="auto"/>
        <w:right w:val="none" w:sz="0" w:space="0" w:color="auto"/>
      </w:divBdr>
    </w:div>
    <w:div w:id="1023096976">
      <w:bodyDiv w:val="1"/>
      <w:marLeft w:val="0"/>
      <w:marRight w:val="0"/>
      <w:marTop w:val="0"/>
      <w:marBottom w:val="0"/>
      <w:divBdr>
        <w:top w:val="none" w:sz="0" w:space="0" w:color="auto"/>
        <w:left w:val="none" w:sz="0" w:space="0" w:color="auto"/>
        <w:bottom w:val="none" w:sz="0" w:space="0" w:color="auto"/>
        <w:right w:val="none" w:sz="0" w:space="0" w:color="auto"/>
      </w:divBdr>
    </w:div>
    <w:div w:id="1050618241">
      <w:bodyDiv w:val="1"/>
      <w:marLeft w:val="0"/>
      <w:marRight w:val="0"/>
      <w:marTop w:val="0"/>
      <w:marBottom w:val="0"/>
      <w:divBdr>
        <w:top w:val="none" w:sz="0" w:space="0" w:color="auto"/>
        <w:left w:val="none" w:sz="0" w:space="0" w:color="auto"/>
        <w:bottom w:val="none" w:sz="0" w:space="0" w:color="auto"/>
        <w:right w:val="none" w:sz="0" w:space="0" w:color="auto"/>
      </w:divBdr>
    </w:div>
    <w:div w:id="1051269693">
      <w:bodyDiv w:val="1"/>
      <w:marLeft w:val="0"/>
      <w:marRight w:val="0"/>
      <w:marTop w:val="0"/>
      <w:marBottom w:val="0"/>
      <w:divBdr>
        <w:top w:val="none" w:sz="0" w:space="0" w:color="auto"/>
        <w:left w:val="none" w:sz="0" w:space="0" w:color="auto"/>
        <w:bottom w:val="none" w:sz="0" w:space="0" w:color="auto"/>
        <w:right w:val="none" w:sz="0" w:space="0" w:color="auto"/>
      </w:divBdr>
    </w:div>
    <w:div w:id="1057584287">
      <w:bodyDiv w:val="1"/>
      <w:marLeft w:val="0"/>
      <w:marRight w:val="0"/>
      <w:marTop w:val="0"/>
      <w:marBottom w:val="0"/>
      <w:divBdr>
        <w:top w:val="none" w:sz="0" w:space="0" w:color="auto"/>
        <w:left w:val="none" w:sz="0" w:space="0" w:color="auto"/>
        <w:bottom w:val="none" w:sz="0" w:space="0" w:color="auto"/>
        <w:right w:val="none" w:sz="0" w:space="0" w:color="auto"/>
      </w:divBdr>
    </w:div>
    <w:div w:id="1059552540">
      <w:bodyDiv w:val="1"/>
      <w:marLeft w:val="0"/>
      <w:marRight w:val="0"/>
      <w:marTop w:val="0"/>
      <w:marBottom w:val="0"/>
      <w:divBdr>
        <w:top w:val="none" w:sz="0" w:space="0" w:color="auto"/>
        <w:left w:val="none" w:sz="0" w:space="0" w:color="auto"/>
        <w:bottom w:val="none" w:sz="0" w:space="0" w:color="auto"/>
        <w:right w:val="none" w:sz="0" w:space="0" w:color="auto"/>
      </w:divBdr>
    </w:div>
    <w:div w:id="1066219869">
      <w:bodyDiv w:val="1"/>
      <w:marLeft w:val="0"/>
      <w:marRight w:val="0"/>
      <w:marTop w:val="0"/>
      <w:marBottom w:val="0"/>
      <w:divBdr>
        <w:top w:val="none" w:sz="0" w:space="0" w:color="auto"/>
        <w:left w:val="none" w:sz="0" w:space="0" w:color="auto"/>
        <w:bottom w:val="none" w:sz="0" w:space="0" w:color="auto"/>
        <w:right w:val="none" w:sz="0" w:space="0" w:color="auto"/>
      </w:divBdr>
    </w:div>
    <w:div w:id="1086153566">
      <w:bodyDiv w:val="1"/>
      <w:marLeft w:val="0"/>
      <w:marRight w:val="0"/>
      <w:marTop w:val="0"/>
      <w:marBottom w:val="0"/>
      <w:divBdr>
        <w:top w:val="none" w:sz="0" w:space="0" w:color="auto"/>
        <w:left w:val="none" w:sz="0" w:space="0" w:color="auto"/>
        <w:bottom w:val="none" w:sz="0" w:space="0" w:color="auto"/>
        <w:right w:val="none" w:sz="0" w:space="0" w:color="auto"/>
      </w:divBdr>
    </w:div>
    <w:div w:id="1106000853">
      <w:bodyDiv w:val="1"/>
      <w:marLeft w:val="0"/>
      <w:marRight w:val="0"/>
      <w:marTop w:val="0"/>
      <w:marBottom w:val="0"/>
      <w:divBdr>
        <w:top w:val="none" w:sz="0" w:space="0" w:color="auto"/>
        <w:left w:val="none" w:sz="0" w:space="0" w:color="auto"/>
        <w:bottom w:val="none" w:sz="0" w:space="0" w:color="auto"/>
        <w:right w:val="none" w:sz="0" w:space="0" w:color="auto"/>
      </w:divBdr>
    </w:div>
    <w:div w:id="1129934906">
      <w:bodyDiv w:val="1"/>
      <w:marLeft w:val="0"/>
      <w:marRight w:val="0"/>
      <w:marTop w:val="0"/>
      <w:marBottom w:val="0"/>
      <w:divBdr>
        <w:top w:val="none" w:sz="0" w:space="0" w:color="auto"/>
        <w:left w:val="none" w:sz="0" w:space="0" w:color="auto"/>
        <w:bottom w:val="none" w:sz="0" w:space="0" w:color="auto"/>
        <w:right w:val="none" w:sz="0" w:space="0" w:color="auto"/>
      </w:divBdr>
    </w:div>
    <w:div w:id="1208226231">
      <w:bodyDiv w:val="1"/>
      <w:marLeft w:val="0"/>
      <w:marRight w:val="0"/>
      <w:marTop w:val="0"/>
      <w:marBottom w:val="0"/>
      <w:divBdr>
        <w:top w:val="none" w:sz="0" w:space="0" w:color="auto"/>
        <w:left w:val="none" w:sz="0" w:space="0" w:color="auto"/>
        <w:bottom w:val="none" w:sz="0" w:space="0" w:color="auto"/>
        <w:right w:val="none" w:sz="0" w:space="0" w:color="auto"/>
      </w:divBdr>
    </w:div>
    <w:div w:id="1225482740">
      <w:bodyDiv w:val="1"/>
      <w:marLeft w:val="0"/>
      <w:marRight w:val="0"/>
      <w:marTop w:val="0"/>
      <w:marBottom w:val="0"/>
      <w:divBdr>
        <w:top w:val="none" w:sz="0" w:space="0" w:color="auto"/>
        <w:left w:val="none" w:sz="0" w:space="0" w:color="auto"/>
        <w:bottom w:val="none" w:sz="0" w:space="0" w:color="auto"/>
        <w:right w:val="none" w:sz="0" w:space="0" w:color="auto"/>
      </w:divBdr>
    </w:div>
    <w:div w:id="1243639501">
      <w:bodyDiv w:val="1"/>
      <w:marLeft w:val="0"/>
      <w:marRight w:val="0"/>
      <w:marTop w:val="0"/>
      <w:marBottom w:val="0"/>
      <w:divBdr>
        <w:top w:val="none" w:sz="0" w:space="0" w:color="auto"/>
        <w:left w:val="none" w:sz="0" w:space="0" w:color="auto"/>
        <w:bottom w:val="none" w:sz="0" w:space="0" w:color="auto"/>
        <w:right w:val="none" w:sz="0" w:space="0" w:color="auto"/>
      </w:divBdr>
    </w:div>
    <w:div w:id="1260213840">
      <w:bodyDiv w:val="1"/>
      <w:marLeft w:val="0"/>
      <w:marRight w:val="0"/>
      <w:marTop w:val="0"/>
      <w:marBottom w:val="0"/>
      <w:divBdr>
        <w:top w:val="none" w:sz="0" w:space="0" w:color="auto"/>
        <w:left w:val="none" w:sz="0" w:space="0" w:color="auto"/>
        <w:bottom w:val="none" w:sz="0" w:space="0" w:color="auto"/>
        <w:right w:val="none" w:sz="0" w:space="0" w:color="auto"/>
      </w:divBdr>
    </w:div>
    <w:div w:id="1264990649">
      <w:bodyDiv w:val="1"/>
      <w:marLeft w:val="0"/>
      <w:marRight w:val="0"/>
      <w:marTop w:val="0"/>
      <w:marBottom w:val="0"/>
      <w:divBdr>
        <w:top w:val="none" w:sz="0" w:space="0" w:color="auto"/>
        <w:left w:val="none" w:sz="0" w:space="0" w:color="auto"/>
        <w:bottom w:val="none" w:sz="0" w:space="0" w:color="auto"/>
        <w:right w:val="none" w:sz="0" w:space="0" w:color="auto"/>
      </w:divBdr>
    </w:div>
    <w:div w:id="1294603699">
      <w:bodyDiv w:val="1"/>
      <w:marLeft w:val="0"/>
      <w:marRight w:val="0"/>
      <w:marTop w:val="0"/>
      <w:marBottom w:val="0"/>
      <w:divBdr>
        <w:top w:val="none" w:sz="0" w:space="0" w:color="auto"/>
        <w:left w:val="none" w:sz="0" w:space="0" w:color="auto"/>
        <w:bottom w:val="none" w:sz="0" w:space="0" w:color="auto"/>
        <w:right w:val="none" w:sz="0" w:space="0" w:color="auto"/>
      </w:divBdr>
    </w:div>
    <w:div w:id="1342855819">
      <w:bodyDiv w:val="1"/>
      <w:marLeft w:val="0"/>
      <w:marRight w:val="0"/>
      <w:marTop w:val="0"/>
      <w:marBottom w:val="0"/>
      <w:divBdr>
        <w:top w:val="none" w:sz="0" w:space="0" w:color="auto"/>
        <w:left w:val="none" w:sz="0" w:space="0" w:color="auto"/>
        <w:bottom w:val="none" w:sz="0" w:space="0" w:color="auto"/>
        <w:right w:val="none" w:sz="0" w:space="0" w:color="auto"/>
      </w:divBdr>
    </w:div>
    <w:div w:id="1343706378">
      <w:bodyDiv w:val="1"/>
      <w:marLeft w:val="0"/>
      <w:marRight w:val="0"/>
      <w:marTop w:val="0"/>
      <w:marBottom w:val="0"/>
      <w:divBdr>
        <w:top w:val="none" w:sz="0" w:space="0" w:color="auto"/>
        <w:left w:val="none" w:sz="0" w:space="0" w:color="auto"/>
        <w:bottom w:val="none" w:sz="0" w:space="0" w:color="auto"/>
        <w:right w:val="none" w:sz="0" w:space="0" w:color="auto"/>
      </w:divBdr>
    </w:div>
    <w:div w:id="1350642814">
      <w:bodyDiv w:val="1"/>
      <w:marLeft w:val="0"/>
      <w:marRight w:val="0"/>
      <w:marTop w:val="0"/>
      <w:marBottom w:val="0"/>
      <w:divBdr>
        <w:top w:val="none" w:sz="0" w:space="0" w:color="auto"/>
        <w:left w:val="none" w:sz="0" w:space="0" w:color="auto"/>
        <w:bottom w:val="none" w:sz="0" w:space="0" w:color="auto"/>
        <w:right w:val="none" w:sz="0" w:space="0" w:color="auto"/>
      </w:divBdr>
    </w:div>
    <w:div w:id="1367021804">
      <w:bodyDiv w:val="1"/>
      <w:marLeft w:val="0"/>
      <w:marRight w:val="0"/>
      <w:marTop w:val="0"/>
      <w:marBottom w:val="0"/>
      <w:divBdr>
        <w:top w:val="none" w:sz="0" w:space="0" w:color="auto"/>
        <w:left w:val="none" w:sz="0" w:space="0" w:color="auto"/>
        <w:bottom w:val="none" w:sz="0" w:space="0" w:color="auto"/>
        <w:right w:val="none" w:sz="0" w:space="0" w:color="auto"/>
      </w:divBdr>
    </w:div>
    <w:div w:id="1375428093">
      <w:bodyDiv w:val="1"/>
      <w:marLeft w:val="0"/>
      <w:marRight w:val="0"/>
      <w:marTop w:val="0"/>
      <w:marBottom w:val="0"/>
      <w:divBdr>
        <w:top w:val="none" w:sz="0" w:space="0" w:color="auto"/>
        <w:left w:val="none" w:sz="0" w:space="0" w:color="auto"/>
        <w:bottom w:val="none" w:sz="0" w:space="0" w:color="auto"/>
        <w:right w:val="none" w:sz="0" w:space="0" w:color="auto"/>
      </w:divBdr>
    </w:div>
    <w:div w:id="1398893593">
      <w:bodyDiv w:val="1"/>
      <w:marLeft w:val="0"/>
      <w:marRight w:val="0"/>
      <w:marTop w:val="0"/>
      <w:marBottom w:val="0"/>
      <w:divBdr>
        <w:top w:val="none" w:sz="0" w:space="0" w:color="auto"/>
        <w:left w:val="none" w:sz="0" w:space="0" w:color="auto"/>
        <w:bottom w:val="none" w:sz="0" w:space="0" w:color="auto"/>
        <w:right w:val="none" w:sz="0" w:space="0" w:color="auto"/>
      </w:divBdr>
    </w:div>
    <w:div w:id="1409187129">
      <w:bodyDiv w:val="1"/>
      <w:marLeft w:val="0"/>
      <w:marRight w:val="0"/>
      <w:marTop w:val="0"/>
      <w:marBottom w:val="0"/>
      <w:divBdr>
        <w:top w:val="none" w:sz="0" w:space="0" w:color="auto"/>
        <w:left w:val="none" w:sz="0" w:space="0" w:color="auto"/>
        <w:bottom w:val="none" w:sz="0" w:space="0" w:color="auto"/>
        <w:right w:val="none" w:sz="0" w:space="0" w:color="auto"/>
      </w:divBdr>
    </w:div>
    <w:div w:id="1428311734">
      <w:bodyDiv w:val="1"/>
      <w:marLeft w:val="0"/>
      <w:marRight w:val="0"/>
      <w:marTop w:val="0"/>
      <w:marBottom w:val="0"/>
      <w:divBdr>
        <w:top w:val="none" w:sz="0" w:space="0" w:color="auto"/>
        <w:left w:val="none" w:sz="0" w:space="0" w:color="auto"/>
        <w:bottom w:val="none" w:sz="0" w:space="0" w:color="auto"/>
        <w:right w:val="none" w:sz="0" w:space="0" w:color="auto"/>
      </w:divBdr>
    </w:div>
    <w:div w:id="1433404546">
      <w:bodyDiv w:val="1"/>
      <w:marLeft w:val="0"/>
      <w:marRight w:val="0"/>
      <w:marTop w:val="0"/>
      <w:marBottom w:val="0"/>
      <w:divBdr>
        <w:top w:val="none" w:sz="0" w:space="0" w:color="auto"/>
        <w:left w:val="none" w:sz="0" w:space="0" w:color="auto"/>
        <w:bottom w:val="none" w:sz="0" w:space="0" w:color="auto"/>
        <w:right w:val="none" w:sz="0" w:space="0" w:color="auto"/>
      </w:divBdr>
    </w:div>
    <w:div w:id="1491408922">
      <w:bodyDiv w:val="1"/>
      <w:marLeft w:val="0"/>
      <w:marRight w:val="0"/>
      <w:marTop w:val="0"/>
      <w:marBottom w:val="0"/>
      <w:divBdr>
        <w:top w:val="none" w:sz="0" w:space="0" w:color="auto"/>
        <w:left w:val="none" w:sz="0" w:space="0" w:color="auto"/>
        <w:bottom w:val="none" w:sz="0" w:space="0" w:color="auto"/>
        <w:right w:val="none" w:sz="0" w:space="0" w:color="auto"/>
      </w:divBdr>
    </w:div>
    <w:div w:id="1508710678">
      <w:bodyDiv w:val="1"/>
      <w:marLeft w:val="0"/>
      <w:marRight w:val="0"/>
      <w:marTop w:val="0"/>
      <w:marBottom w:val="0"/>
      <w:divBdr>
        <w:top w:val="none" w:sz="0" w:space="0" w:color="auto"/>
        <w:left w:val="none" w:sz="0" w:space="0" w:color="auto"/>
        <w:bottom w:val="none" w:sz="0" w:space="0" w:color="auto"/>
        <w:right w:val="none" w:sz="0" w:space="0" w:color="auto"/>
      </w:divBdr>
    </w:div>
    <w:div w:id="1515991742">
      <w:bodyDiv w:val="1"/>
      <w:marLeft w:val="0"/>
      <w:marRight w:val="0"/>
      <w:marTop w:val="0"/>
      <w:marBottom w:val="0"/>
      <w:divBdr>
        <w:top w:val="none" w:sz="0" w:space="0" w:color="auto"/>
        <w:left w:val="none" w:sz="0" w:space="0" w:color="auto"/>
        <w:bottom w:val="none" w:sz="0" w:space="0" w:color="auto"/>
        <w:right w:val="none" w:sz="0" w:space="0" w:color="auto"/>
      </w:divBdr>
    </w:div>
    <w:div w:id="1521747755">
      <w:bodyDiv w:val="1"/>
      <w:marLeft w:val="0"/>
      <w:marRight w:val="0"/>
      <w:marTop w:val="0"/>
      <w:marBottom w:val="0"/>
      <w:divBdr>
        <w:top w:val="none" w:sz="0" w:space="0" w:color="auto"/>
        <w:left w:val="none" w:sz="0" w:space="0" w:color="auto"/>
        <w:bottom w:val="none" w:sz="0" w:space="0" w:color="auto"/>
        <w:right w:val="none" w:sz="0" w:space="0" w:color="auto"/>
      </w:divBdr>
    </w:div>
    <w:div w:id="1531258661">
      <w:bodyDiv w:val="1"/>
      <w:marLeft w:val="0"/>
      <w:marRight w:val="0"/>
      <w:marTop w:val="0"/>
      <w:marBottom w:val="0"/>
      <w:divBdr>
        <w:top w:val="none" w:sz="0" w:space="0" w:color="auto"/>
        <w:left w:val="none" w:sz="0" w:space="0" w:color="auto"/>
        <w:bottom w:val="none" w:sz="0" w:space="0" w:color="auto"/>
        <w:right w:val="none" w:sz="0" w:space="0" w:color="auto"/>
      </w:divBdr>
    </w:div>
    <w:div w:id="1544516182">
      <w:bodyDiv w:val="1"/>
      <w:marLeft w:val="0"/>
      <w:marRight w:val="0"/>
      <w:marTop w:val="0"/>
      <w:marBottom w:val="0"/>
      <w:divBdr>
        <w:top w:val="none" w:sz="0" w:space="0" w:color="auto"/>
        <w:left w:val="none" w:sz="0" w:space="0" w:color="auto"/>
        <w:bottom w:val="none" w:sz="0" w:space="0" w:color="auto"/>
        <w:right w:val="none" w:sz="0" w:space="0" w:color="auto"/>
      </w:divBdr>
    </w:div>
    <w:div w:id="1555503546">
      <w:bodyDiv w:val="1"/>
      <w:marLeft w:val="0"/>
      <w:marRight w:val="0"/>
      <w:marTop w:val="0"/>
      <w:marBottom w:val="0"/>
      <w:divBdr>
        <w:top w:val="none" w:sz="0" w:space="0" w:color="auto"/>
        <w:left w:val="none" w:sz="0" w:space="0" w:color="auto"/>
        <w:bottom w:val="none" w:sz="0" w:space="0" w:color="auto"/>
        <w:right w:val="none" w:sz="0" w:space="0" w:color="auto"/>
      </w:divBdr>
    </w:div>
    <w:div w:id="1556939030">
      <w:bodyDiv w:val="1"/>
      <w:marLeft w:val="0"/>
      <w:marRight w:val="0"/>
      <w:marTop w:val="0"/>
      <w:marBottom w:val="0"/>
      <w:divBdr>
        <w:top w:val="none" w:sz="0" w:space="0" w:color="auto"/>
        <w:left w:val="none" w:sz="0" w:space="0" w:color="auto"/>
        <w:bottom w:val="none" w:sz="0" w:space="0" w:color="auto"/>
        <w:right w:val="none" w:sz="0" w:space="0" w:color="auto"/>
      </w:divBdr>
    </w:div>
    <w:div w:id="1661426130">
      <w:bodyDiv w:val="1"/>
      <w:marLeft w:val="0"/>
      <w:marRight w:val="0"/>
      <w:marTop w:val="0"/>
      <w:marBottom w:val="0"/>
      <w:divBdr>
        <w:top w:val="none" w:sz="0" w:space="0" w:color="auto"/>
        <w:left w:val="none" w:sz="0" w:space="0" w:color="auto"/>
        <w:bottom w:val="none" w:sz="0" w:space="0" w:color="auto"/>
        <w:right w:val="none" w:sz="0" w:space="0" w:color="auto"/>
      </w:divBdr>
    </w:div>
    <w:div w:id="1712416111">
      <w:bodyDiv w:val="1"/>
      <w:marLeft w:val="0"/>
      <w:marRight w:val="0"/>
      <w:marTop w:val="0"/>
      <w:marBottom w:val="0"/>
      <w:divBdr>
        <w:top w:val="none" w:sz="0" w:space="0" w:color="auto"/>
        <w:left w:val="none" w:sz="0" w:space="0" w:color="auto"/>
        <w:bottom w:val="none" w:sz="0" w:space="0" w:color="auto"/>
        <w:right w:val="none" w:sz="0" w:space="0" w:color="auto"/>
      </w:divBdr>
    </w:div>
    <w:div w:id="1760052944">
      <w:bodyDiv w:val="1"/>
      <w:marLeft w:val="0"/>
      <w:marRight w:val="0"/>
      <w:marTop w:val="0"/>
      <w:marBottom w:val="0"/>
      <w:divBdr>
        <w:top w:val="none" w:sz="0" w:space="0" w:color="auto"/>
        <w:left w:val="none" w:sz="0" w:space="0" w:color="auto"/>
        <w:bottom w:val="none" w:sz="0" w:space="0" w:color="auto"/>
        <w:right w:val="none" w:sz="0" w:space="0" w:color="auto"/>
      </w:divBdr>
    </w:div>
    <w:div w:id="1851329925">
      <w:bodyDiv w:val="1"/>
      <w:marLeft w:val="0"/>
      <w:marRight w:val="0"/>
      <w:marTop w:val="0"/>
      <w:marBottom w:val="0"/>
      <w:divBdr>
        <w:top w:val="none" w:sz="0" w:space="0" w:color="auto"/>
        <w:left w:val="none" w:sz="0" w:space="0" w:color="auto"/>
        <w:bottom w:val="none" w:sz="0" w:space="0" w:color="auto"/>
        <w:right w:val="none" w:sz="0" w:space="0" w:color="auto"/>
      </w:divBdr>
    </w:div>
    <w:div w:id="1862237863">
      <w:bodyDiv w:val="1"/>
      <w:marLeft w:val="0"/>
      <w:marRight w:val="0"/>
      <w:marTop w:val="0"/>
      <w:marBottom w:val="0"/>
      <w:divBdr>
        <w:top w:val="none" w:sz="0" w:space="0" w:color="auto"/>
        <w:left w:val="none" w:sz="0" w:space="0" w:color="auto"/>
        <w:bottom w:val="none" w:sz="0" w:space="0" w:color="auto"/>
        <w:right w:val="none" w:sz="0" w:space="0" w:color="auto"/>
      </w:divBdr>
    </w:div>
    <w:div w:id="1881434490">
      <w:bodyDiv w:val="1"/>
      <w:marLeft w:val="0"/>
      <w:marRight w:val="0"/>
      <w:marTop w:val="0"/>
      <w:marBottom w:val="0"/>
      <w:divBdr>
        <w:top w:val="none" w:sz="0" w:space="0" w:color="auto"/>
        <w:left w:val="none" w:sz="0" w:space="0" w:color="auto"/>
        <w:bottom w:val="none" w:sz="0" w:space="0" w:color="auto"/>
        <w:right w:val="none" w:sz="0" w:space="0" w:color="auto"/>
      </w:divBdr>
    </w:div>
    <w:div w:id="1916814856">
      <w:bodyDiv w:val="1"/>
      <w:marLeft w:val="0"/>
      <w:marRight w:val="0"/>
      <w:marTop w:val="0"/>
      <w:marBottom w:val="0"/>
      <w:divBdr>
        <w:top w:val="none" w:sz="0" w:space="0" w:color="auto"/>
        <w:left w:val="none" w:sz="0" w:space="0" w:color="auto"/>
        <w:bottom w:val="none" w:sz="0" w:space="0" w:color="auto"/>
        <w:right w:val="none" w:sz="0" w:space="0" w:color="auto"/>
      </w:divBdr>
    </w:div>
    <w:div w:id="1918635686">
      <w:bodyDiv w:val="1"/>
      <w:marLeft w:val="0"/>
      <w:marRight w:val="0"/>
      <w:marTop w:val="0"/>
      <w:marBottom w:val="0"/>
      <w:divBdr>
        <w:top w:val="none" w:sz="0" w:space="0" w:color="auto"/>
        <w:left w:val="none" w:sz="0" w:space="0" w:color="auto"/>
        <w:bottom w:val="none" w:sz="0" w:space="0" w:color="auto"/>
        <w:right w:val="none" w:sz="0" w:space="0" w:color="auto"/>
      </w:divBdr>
    </w:div>
    <w:div w:id="1927224979">
      <w:bodyDiv w:val="1"/>
      <w:marLeft w:val="0"/>
      <w:marRight w:val="0"/>
      <w:marTop w:val="0"/>
      <w:marBottom w:val="0"/>
      <w:divBdr>
        <w:top w:val="none" w:sz="0" w:space="0" w:color="auto"/>
        <w:left w:val="none" w:sz="0" w:space="0" w:color="auto"/>
        <w:bottom w:val="none" w:sz="0" w:space="0" w:color="auto"/>
        <w:right w:val="none" w:sz="0" w:space="0" w:color="auto"/>
      </w:divBdr>
    </w:div>
    <w:div w:id="1949464184">
      <w:bodyDiv w:val="1"/>
      <w:marLeft w:val="0"/>
      <w:marRight w:val="0"/>
      <w:marTop w:val="0"/>
      <w:marBottom w:val="0"/>
      <w:divBdr>
        <w:top w:val="none" w:sz="0" w:space="0" w:color="auto"/>
        <w:left w:val="none" w:sz="0" w:space="0" w:color="auto"/>
        <w:bottom w:val="none" w:sz="0" w:space="0" w:color="auto"/>
        <w:right w:val="none" w:sz="0" w:space="0" w:color="auto"/>
      </w:divBdr>
    </w:div>
    <w:div w:id="1951356669">
      <w:bodyDiv w:val="1"/>
      <w:marLeft w:val="0"/>
      <w:marRight w:val="0"/>
      <w:marTop w:val="0"/>
      <w:marBottom w:val="0"/>
      <w:divBdr>
        <w:top w:val="none" w:sz="0" w:space="0" w:color="auto"/>
        <w:left w:val="none" w:sz="0" w:space="0" w:color="auto"/>
        <w:bottom w:val="none" w:sz="0" w:space="0" w:color="auto"/>
        <w:right w:val="none" w:sz="0" w:space="0" w:color="auto"/>
      </w:divBdr>
    </w:div>
    <w:div w:id="1996685843">
      <w:bodyDiv w:val="1"/>
      <w:marLeft w:val="0"/>
      <w:marRight w:val="0"/>
      <w:marTop w:val="0"/>
      <w:marBottom w:val="0"/>
      <w:divBdr>
        <w:top w:val="none" w:sz="0" w:space="0" w:color="auto"/>
        <w:left w:val="none" w:sz="0" w:space="0" w:color="auto"/>
        <w:bottom w:val="none" w:sz="0" w:space="0" w:color="auto"/>
        <w:right w:val="none" w:sz="0" w:space="0" w:color="auto"/>
      </w:divBdr>
    </w:div>
    <w:div w:id="2000226602">
      <w:bodyDiv w:val="1"/>
      <w:marLeft w:val="0"/>
      <w:marRight w:val="0"/>
      <w:marTop w:val="0"/>
      <w:marBottom w:val="0"/>
      <w:divBdr>
        <w:top w:val="none" w:sz="0" w:space="0" w:color="auto"/>
        <w:left w:val="none" w:sz="0" w:space="0" w:color="auto"/>
        <w:bottom w:val="none" w:sz="0" w:space="0" w:color="auto"/>
        <w:right w:val="none" w:sz="0" w:space="0" w:color="auto"/>
      </w:divBdr>
    </w:div>
    <w:div w:id="2049714970">
      <w:bodyDiv w:val="1"/>
      <w:marLeft w:val="0"/>
      <w:marRight w:val="0"/>
      <w:marTop w:val="0"/>
      <w:marBottom w:val="0"/>
      <w:divBdr>
        <w:top w:val="none" w:sz="0" w:space="0" w:color="auto"/>
        <w:left w:val="none" w:sz="0" w:space="0" w:color="auto"/>
        <w:bottom w:val="none" w:sz="0" w:space="0" w:color="auto"/>
        <w:right w:val="none" w:sz="0" w:space="0" w:color="auto"/>
      </w:divBdr>
    </w:div>
    <w:div w:id="2058233930">
      <w:bodyDiv w:val="1"/>
      <w:marLeft w:val="0"/>
      <w:marRight w:val="0"/>
      <w:marTop w:val="0"/>
      <w:marBottom w:val="0"/>
      <w:divBdr>
        <w:top w:val="none" w:sz="0" w:space="0" w:color="auto"/>
        <w:left w:val="none" w:sz="0" w:space="0" w:color="auto"/>
        <w:bottom w:val="none" w:sz="0" w:space="0" w:color="auto"/>
        <w:right w:val="none" w:sz="0" w:space="0" w:color="auto"/>
      </w:divBdr>
    </w:div>
    <w:div w:id="2059040857">
      <w:bodyDiv w:val="1"/>
      <w:marLeft w:val="0"/>
      <w:marRight w:val="0"/>
      <w:marTop w:val="0"/>
      <w:marBottom w:val="0"/>
      <w:divBdr>
        <w:top w:val="none" w:sz="0" w:space="0" w:color="auto"/>
        <w:left w:val="none" w:sz="0" w:space="0" w:color="auto"/>
        <w:bottom w:val="none" w:sz="0" w:space="0" w:color="auto"/>
        <w:right w:val="none" w:sz="0" w:space="0" w:color="auto"/>
      </w:divBdr>
    </w:div>
    <w:div w:id="2062552544">
      <w:bodyDiv w:val="1"/>
      <w:marLeft w:val="0"/>
      <w:marRight w:val="0"/>
      <w:marTop w:val="0"/>
      <w:marBottom w:val="0"/>
      <w:divBdr>
        <w:top w:val="none" w:sz="0" w:space="0" w:color="auto"/>
        <w:left w:val="none" w:sz="0" w:space="0" w:color="auto"/>
        <w:bottom w:val="none" w:sz="0" w:space="0" w:color="auto"/>
        <w:right w:val="none" w:sz="0" w:space="0" w:color="auto"/>
      </w:divBdr>
    </w:div>
    <w:div w:id="2064525005">
      <w:bodyDiv w:val="1"/>
      <w:marLeft w:val="0"/>
      <w:marRight w:val="0"/>
      <w:marTop w:val="0"/>
      <w:marBottom w:val="0"/>
      <w:divBdr>
        <w:top w:val="none" w:sz="0" w:space="0" w:color="auto"/>
        <w:left w:val="none" w:sz="0" w:space="0" w:color="auto"/>
        <w:bottom w:val="none" w:sz="0" w:space="0" w:color="auto"/>
        <w:right w:val="none" w:sz="0" w:space="0" w:color="auto"/>
      </w:divBdr>
    </w:div>
    <w:div w:id="2125881262">
      <w:bodyDiv w:val="1"/>
      <w:marLeft w:val="0"/>
      <w:marRight w:val="0"/>
      <w:marTop w:val="0"/>
      <w:marBottom w:val="0"/>
      <w:divBdr>
        <w:top w:val="none" w:sz="0" w:space="0" w:color="auto"/>
        <w:left w:val="none" w:sz="0" w:space="0" w:color="auto"/>
        <w:bottom w:val="none" w:sz="0" w:space="0" w:color="auto"/>
        <w:right w:val="none" w:sz="0" w:space="0" w:color="auto"/>
      </w:divBdr>
    </w:div>
    <w:div w:id="2126844907">
      <w:bodyDiv w:val="1"/>
      <w:marLeft w:val="0"/>
      <w:marRight w:val="0"/>
      <w:marTop w:val="0"/>
      <w:marBottom w:val="0"/>
      <w:divBdr>
        <w:top w:val="none" w:sz="0" w:space="0" w:color="auto"/>
        <w:left w:val="none" w:sz="0" w:space="0" w:color="auto"/>
        <w:bottom w:val="none" w:sz="0" w:space="0" w:color="auto"/>
        <w:right w:val="none" w:sz="0" w:space="0" w:color="auto"/>
      </w:divBdr>
    </w:div>
    <w:div w:id="212700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6">
  <b:Source xmlns:b="http://schemas.openxmlformats.org/officeDocument/2006/bibliography" xmlns="http://schemas.openxmlformats.org/officeDocument/2006/bibliography">
    <b:Tag>work_stat</b:Tag>
    <b:RefOrder>19</b:RefOrder>
  </b:Source>
  <b:Source xmlns:b="http://schemas.openxmlformats.org/officeDocument/2006/bibliography" xmlns="http://schemas.openxmlformats.org/officeDocument/2006/bibliography">
    <b:Tag>delight</b:Tag>
    <b:RefOrder>20</b:RefOrder>
  </b:Source>
  <b:Source xmlns:b="http://schemas.openxmlformats.org/officeDocument/2006/bibliography" xmlns="http://schemas.openxmlformats.org/officeDocument/2006/bibliography">
    <b:Tag>arstechnicacom</b:Tag>
    <b:RefOrder>21</b:RefOrder>
  </b:Source>
  <b:Source xmlns:b="http://schemas.openxmlformats.org/officeDocument/2006/bibliography" xmlns="http://schemas.openxmlformats.org/officeDocument/2006/bibliography">
    <b:Tag>ISO961311993</b:Tag>
    <b:RefOrder>22</b:RefOrder>
  </b:Source>
  <b:Source>
    <b:Tag>And</b:Tag>
    <b:SourceType>InternetSite</b:SourceType>
    <b:Guid>{E0A6B0E2-2CB8-4E70-A68D-DA0F81A02D0C}</b:Guid>
    <b:Title>One third of your life is spent at work</b:Title>
    <b:Author>
      <b:Author>
        <b:NameList>
          <b:Person>
            <b:Last>Naber</b:Last>
            <b:First>Andrew</b:First>
          </b:Person>
        </b:NameList>
      </b:Author>
    </b:Author>
    <b:InternetSiteTitle>Gettysburg College</b:InternetSiteTitle>
    <b:URL>https://www.gettysburg.edu/news/stories?id=79db7b34-630c-4f49-ad32-4ab9ea48e72b&amp;pageTitle=1%2F3+of+your+life+is+spent+at+work#:~:text=The%20average%20person%20will%20spend%2090%2C000%20hours%20at%20work%20over%20a%20lifetime.</b:URL>
    <b:RefOrder>1</b:RefOrder>
  </b:Source>
  <b:Source>
    <b:Tag>The</b:Tag>
    <b:SourceType>InternetSite</b:SourceType>
    <b:Guid>{FDB6BF4A-7373-4F92-936D-DD2792DB0550}</b:Guid>
    <b:Title>The Advantages of Ergonomics</b:Title>
    <b:InternetSiteTitle>Oregon OSHA</b:InternetSiteTitle>
    <b:URL>https://osha.oregon.gov/OSHAPubs/ergo/ergoadvantages.pdf</b:URL>
    <b:RefOrder>2</b:RefOrder>
  </b:Source>
  <b:Source>
    <b:Tag>nem01</b:Tag>
    <b:SourceType>InternetSite</b:SourceType>
    <b:Guid>{8CF01516-6A08-4F59-8AC4-02F0E2A22A24}</b:Guid>
    <b:Author>
      <b:Author>
        <b:NameList>
          <b:Person>
            <b:Last>nem0nic</b:Last>
          </b:Person>
        </b:NameList>
      </b:Author>
    </b:Author>
    <b:Title>Tell it how it is: SPL vs SL vs Intensity vs Perceived Loudness</b:Title>
    <b:InternetSiteTitle>ars technica</b:InternetSiteTitle>
    <b:Year>2001</b:Year>
    <b:Month>April</b:Month>
    <b:Day>12</b:Day>
    <b:URL>https://arstechnica.com/civis/viewtopic.php?t=949354</b:URL>
    <b:RefOrder>3</b:RefOrder>
  </b:Source>
  <b:Source>
    <b:Tag>Pur01</b:Tag>
    <b:SourceType>BookSection</b:SourceType>
    <b:Guid>{5E4C5E28-D908-4018-80FE-68E594F4A3C8}</b:Guid>
    <b:Title>Neuroscience. 2nd edition.</b:Title>
    <b:Year>2001</b:Year>
    <b:Author>
      <b:Author>
        <b:NameList>
          <b:Person>
            <b:Last>Purves D</b:Last>
            <b:First>Augustine</b:First>
            <b:Middle>GJ, Fitzpatrick D</b:Middle>
          </b:Person>
        </b:NameList>
      </b:Author>
      <b:BookAuthor>
        <b:NameList>
          <b:Person>
            <b:Last>Purves D</b:Last>
            <b:First>Augustine</b:First>
            <b:Middle>GJ, Fitzpatrick D</b:Middle>
          </b:Person>
        </b:NameList>
      </b:BookAuthor>
    </b:Author>
    <b:BookTitle>Neuroscience. 2nd edition.</b:BookTitle>
    <b:RefOrder>4</b:RefOrder>
  </b:Source>
  <b:Source>
    <b:Tag>Con19</b:Tag>
    <b:SourceType>InternetSite</b:SourceType>
    <b:Guid>{6BE32E26-564B-47B5-B048-65D91866B70F}</b:Guid>
    <b:Title>Constructive and destructive interference</b:Title>
    <b:Year>2019</b:Year>
    <b:InternetSiteTitle>Science Learning Hub</b:InternetSiteTitle>
    <b:Month>September</b:Month>
    <b:Day>13</b:Day>
    <b:URL>https://www.sciencelearn.org.nz/images/4105-constructive-and-destructive-interference</b:URL>
    <b:RefOrder>5</b:RefOrder>
  </b:Source>
  <b:Source>
    <b:Tag>Pui17</b:Tag>
    <b:SourceType>DocumentFromInternetSite</b:SourceType>
    <b:Guid>{60CA75D9-0FE8-4012-9BC7-95B7D1FDCFEF}</b:Guid>
    <b:Title>Data Sheet AS01508MS-SP11-WP-R</b:Title>
    <b:InternetSiteTitle>Mouser</b:InternetSiteTitle>
    <b:Year>2017</b:Year>
    <b:URL>https://nz.mouser.com/datasheet/2/334/AS01508MS-SP11-WP-R-1267054.pdf</b:URL>
    <b:Author>
      <b:Author>
        <b:Corporate>Pui Audio</b:Corporate>
      </b:Author>
    </b:Author>
    <b:RefOrder>23</b:RefOrder>
  </b:Source>
  <b:Source>
    <b:Tag>Int93</b:Tag>
    <b:SourceType>Report</b:SourceType>
    <b:Guid>{75DDF72A-40C0-4712-B65B-8F0240EDB778}</b:Guid>
    <b:Title>Acoustics - Attenuation of Sound during propagation outdoors </b:Title>
    <b:Year>1993</b:Year>
    <b:Author>
      <b:Author>
        <b:Corporate>International Organization for Standardization</b:Corporate>
      </b:Author>
    </b:Author>
    <b:Publisher>International Organization for Standardization</b:Publisher>
    <b:City>Switzerland</b:City>
    <b:RefOrder>7</b:RefOrder>
  </b:Source>
  <b:Source>
    <b:Tag>WKC</b:Tag>
    <b:SourceType>InternetSite</b:SourceType>
    <b:Guid>{3BBDFE5A-9289-4FBF-B51E-72E68E8F33AC}</b:Guid>
    <b:Title>Sound Attenuation – Inverse Square Law</b:Title>
    <b:Author>
      <b:Author>
        <b:Corporate>WKC</b:Corporate>
      </b:Author>
    </b:Author>
    <b:InternetSiteTitle>WKC Group</b:InternetSiteTitle>
    <b:URL>https://www.wkcgroup.com/tools-room/inverse-square-law-sound-calculator/#:~:text=In%20terms%20of%20the%20propagation,as%20a%20function%20of%20the</b:URL>
    <b:RefOrder>6</b:RefOrder>
  </b:Source>
  <b:Source>
    <b:Tag>Uni</b:Tag>
    <b:SourceType>InternetSite</b:SourceType>
    <b:Guid>{1CF48063-4E56-47F7-BB81-A55FD8F9BB5F}</b:Guid>
    <b:Author>
      <b:Author>
        <b:Corporate>University of Cambridge</b:Corporate>
      </b:Author>
    </b:Author>
    <b:Title>5. SOUND ATTENUATION</b:Title>
    <b:InternetSiteTitle>Phase Transformations &amp; Complex</b:InternetSiteTitle>
    <b:URL>http://www.phase-trans.msm.cam.ac.uk/2000/amjad/b.pdf</b:URL>
    <b:RefOrder>8</b:RefOrder>
  </b:Source>
  <b:Source>
    <b:Tag>Sar18</b:Tag>
    <b:SourceType>Report</b:SourceType>
    <b:Guid>{70E98603-6C94-4C48-B25C-63F5CA8DE613}</b:Guid>
    <b:Title>Acoustic issuews in Open Plan Offices </b:Title>
    <b:Year>2018</b:Year>
    <b:Author>
      <b:Author>
        <b:NameList>
          <b:Person>
            <b:Last>Macchie</b:Last>
            <b:First>Sara</b:First>
            <b:Middle>Delle</b:Middle>
          </b:Person>
        </b:NameList>
      </b:Author>
    </b:Author>
    <b:Publisher>Buildings </b:Publisher>
    <b:City>Florence </b:City>
    <b:RefOrder>9</b:RefOrder>
  </b:Source>
  <b:Source>
    <b:Tag>Tan96</b:Tag>
    <b:SourceType>Report</b:SourceType>
    <b:Guid>{11965F05-8CEE-48EA-9CC6-9C7A51A34369}</b:Guid>
    <b:Author>
      <b:Author>
        <b:NameList>
          <b:Person>
            <b:Last>S.K</b:Last>
            <b:First>Tang</b:First>
          </b:Person>
        </b:NameList>
      </b:Author>
    </b:Author>
    <b:Title>Some Characteristics of noise in air-conditioned landscaped offices </b:Title>
    <b:Year>1996</b:Year>
    <b:Publisher>Applied Acoustics</b:Publisher>
    <b:RefOrder>24</b:RefOrder>
  </b:Source>
  <b:Source>
    <b:Tag>Eco</b:Tag>
    <b:SourceType>InternetSite</b:SourceType>
    <b:Guid>{049B6FE0-D838-4FB9-BA39-A6F8EC290F55}</b:Guid>
    <b:Author>
      <b:Author>
        <b:Corporate>Ecochain</b:Corporate>
      </b:Author>
    </b:Author>
    <b:Title>Life Cycle Assessment (LCA) – Complete Beginner’s Guide</b:Title>
    <b:InternetSiteTitle>Ecochain</b:InternetSiteTitle>
    <b:URL>https://ecochain.com/knowledge/life-cycle-assessment-lca-guide/</b:URL>
    <b:RefOrder>10</b:RefOrder>
  </b:Source>
  <b:Source>
    <b:Tag>SBB09</b:Tag>
    <b:SourceType>Report</b:SourceType>
    <b:Guid>{FBA0F28C-0056-4757-B365-F8F1BB11DC2C}</b:Guid>
    <b:Title>Life-cycle assessment of semiconductors</b:Title>
    <b:Year>2009</b:Year>
    <b:Author>
      <b:Author>
        <b:NameList>
          <b:Person>
            <b:Last>Boyd</b:Last>
            <b:First>S.</b:First>
            <b:Middle>B.</b:Middle>
          </b:Person>
        </b:NameList>
      </b:Author>
    </b:Author>
    <b:RefOrder>11</b:RefOrder>
  </b:Source>
  <b:Source>
    <b:Tag>Int20</b:Tag>
    <b:SourceType>InternetSite</b:SourceType>
    <b:Guid>{CCE363B2-90F4-4147-AFBA-665597DE6B6F}</b:Guid>
    <b:Title>World Energy Balances: Overview</b:Title>
    <b:Year>2020</b:Year>
    <b:Author>
      <b:Author>
        <b:Corporate>International Energy Agency</b:Corporate>
      </b:Author>
    </b:Author>
    <b:InternetSiteTitle>IEA</b:InternetSiteTitle>
    <b:Month>July</b:Month>
    <b:URL>https://www.iea.org/reports/world-energy-balances-overview</b:URL>
    <b:RefOrder>12</b:RefOrder>
  </b:Source>
  <b:Source>
    <b:Tag>FdB19</b:Tag>
    <b:SourceType>InternetSite</b:SourceType>
    <b:Guid>{374A2C86-9DCA-4D91-8B30-D6E6475F3569}</b:Guid>
    <b:Author>
      <b:Author>
        <b:NameList>
          <b:Person>
            <b:Last>Morao</b:Last>
            <b:First>F.</b:First>
            <b:Middle>d. B. Ana</b:Middle>
          </b:Person>
        </b:NameList>
      </b:Author>
    </b:Author>
    <b:Title>Life cycle impact assessment of polylactic acid (pla) produced from sugarcane</b:Title>
    <b:Year>2019</b:Year>
    <b:URL>https://link.springer.com/article/10.1007/s10924-019-01525-9</b:URL>
    <b:RefOrder>13</b:RefOrder>
  </b:Source>
  <b:Source>
    <b:Tag>She11</b:Tag>
    <b:SourceType>Report</b:SourceType>
    <b:Guid>{C0FA274A-86CE-4A26-9CBF-F39AB25EB3A3}</b:Guid>
    <b:Author>
      <b:Author>
        <b:NameList>
          <b:Person>
            <b:Last>Shen</b:Last>
            <b:First>J.</b:First>
            <b:Middle>J.</b:Middle>
          </b:Person>
        </b:NameList>
      </b:Author>
    </b:Author>
    <b:Title>Comparative life cycle assessment of polylactic acid (pla) and polyethylene terephthalate (pet)</b:Title>
    <b:Year>2011</b:Year>
    <b:RefOrder>14</b:RefOrder>
  </b:Source>
  <b:Source>
    <b:Tag>Ali15</b:Tag>
    <b:SourceType>ConferenceProceedings</b:SourceType>
    <b:Guid>{FC8BA4D8-42B7-4A24-A7AD-CE9F42C6385A}</b:Guid>
    <b:Title>A Lean Based Overview on Sustainability of Printed Circuit Board production assembly</b:Title>
    <b:Year>2015</b:Year>
    <b:Author>
      <b:Author>
        <b:NameList>
          <b:Person>
            <b:Last>Alireza Esfandyari</b:Last>
            <b:First>Stefan</b:First>
            <b:Middle>Härter, Tallal Javied, Jörg Franke</b:Middle>
          </b:Person>
        </b:NameList>
      </b:Author>
    </b:Author>
    <b:JournalName> Conference on Sustainable Manufacturing</b:JournalName>
    <b:Pages>305-310</b:Pages>
    <b:ConferenceName>12th Global Conference on Sustainable Manufacturing</b:ConferenceName>
    <b:City> Nürnberg, Germany</b:City>
    <b:RefOrder>15</b:RefOrder>
  </b:Source>
  <b:Source>
    <b:Tag>TRW19</b:Tag>
    <b:SourceType>Book</b:SourceType>
    <b:Guid>{F68B0CE1-3BF4-475C-B152-4BCFAA9ECAE7}</b:Guid>
    <b:Title>World Seas: an Environmental Evaluation (Second Edition),</b:Title>
    <b:Year>2019</b:Year>
    <b:Publisher>Acedmic Press</b:Publisher>
    <b:Author>
      <b:Author>
        <b:NameList>
          <b:Person>
            <b:Last>T. R. Walker</b:Last>
            <b:First>O.</b:First>
            <b:Middle>Adebambo, M. C. Del Aguila Feijoo, E. Elhaimer, T. Hossain, S. J. Edwards,</b:Middle>
          </b:Person>
        </b:NameList>
      </b:Author>
    </b:Author>
    <b:RefOrder>16</b:RefOrder>
  </b:Source>
  <b:Source>
    <b:Tag>Max</b:Tag>
    <b:SourceType>InternetSite</b:SourceType>
    <b:Guid>{F2FE8ACA-F2C3-47DE-A9C7-AC4FA13A998C}</b:Guid>
    <b:Title>LITHIUM COIN-CELL BATTERIES: PREDICTING AN APPLICATION LIFETIME</b:Title>
    <b:Author>
      <b:Author>
        <b:Corporate>Maxim Integrated</b:Corporate>
      </b:Author>
    </b:Author>
    <b:InternetSiteTitle>Maxim Integrated</b:InternetSiteTitle>
    <b:URL>https://www.maximintegrated.com/en/design/technical-documents/app-notes/5/505.html#:~:text=Abstract%3A%20The%20typical%20specification%20for,the%20absence%20of%20system%20power.</b:URL>
    <b:RefOrder>17</b:RefOrder>
  </b:Source>
  <b:Source>
    <b:Tag>How21</b:Tag>
    <b:SourceType>InternetSite</b:SourceType>
    <b:Guid>{ECEBCD9A-6CC7-4696-A809-864BCFBFE51D}</b:Guid>
    <b:Title>How to recycle batteries</b:Title>
    <b:InternetSiteTitle>Battery University</b:InternetSiteTitle>
    <b:Year>2021</b:Year>
    <b:URL>https://batteryuniversity.com/learn/article/recycling_batteries</b:URL>
    <b:RefOrder>18</b:RefOrder>
  </b:Source>
</b:Sources>
</file>

<file path=customXml/itemProps1.xml><?xml version="1.0" encoding="utf-8"?>
<ds:datastoreItem xmlns:ds="http://schemas.openxmlformats.org/officeDocument/2006/customXml" ds:itemID="{CE57798E-2BE6-4EDE-A287-BB226D272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2211</TotalTime>
  <Pages>20</Pages>
  <Words>5737</Words>
  <Characters>32703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University of Canterbury</Company>
  <LinksUpToDate>false</LinksUpToDate>
  <CharactersWithSpaces>38364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Marshall</dc:creator>
  <cp:keywords/>
  <dc:description/>
  <cp:lastModifiedBy>Aryan Srivastava</cp:lastModifiedBy>
  <cp:revision>13</cp:revision>
  <cp:lastPrinted>2021-05-30T11:52:00Z</cp:lastPrinted>
  <dcterms:created xsi:type="dcterms:W3CDTF">2021-05-26T01:03:00Z</dcterms:created>
  <dcterms:modified xsi:type="dcterms:W3CDTF">2021-05-30T11:57:00Z</dcterms:modified>
</cp:coreProperties>
</file>