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820" w:rsidRPr="00722BF4" w:rsidRDefault="00FC5062" w:rsidP="00AA5820">
      <w:pPr>
        <w:spacing w:before="120" w:after="120" w:line="360" w:lineRule="auto"/>
        <w:ind w:firstLine="720"/>
        <w:jc w:val="center"/>
        <w:rPr>
          <w:b/>
        </w:rPr>
      </w:pPr>
      <w:r>
        <w:rPr>
          <w:b/>
        </w:rPr>
        <w:t xml:space="preserve"> </w:t>
      </w:r>
      <w:r w:rsidR="00AA5820" w:rsidRPr="00722BF4">
        <w:rPr>
          <w:b/>
        </w:rPr>
        <w:t>BÁO CÁO PHÂN TÍCH DASHBOARD MONETIZATION</w:t>
      </w:r>
    </w:p>
    <w:p w:rsidR="00AA5820" w:rsidRPr="00AA5820" w:rsidRDefault="00AA5820" w:rsidP="00AA5820">
      <w:pPr>
        <w:spacing w:before="120" w:after="120" w:line="360" w:lineRule="auto"/>
        <w:jc w:val="both"/>
        <w:rPr>
          <w:b/>
        </w:rPr>
      </w:pPr>
      <w:r w:rsidRPr="00AA5820">
        <w:rPr>
          <w:b/>
        </w:rPr>
        <w:t>1. Mục đích báo cáo</w:t>
      </w:r>
    </w:p>
    <w:p w:rsidR="00AA5820" w:rsidRPr="00722BF4" w:rsidRDefault="00AA5820" w:rsidP="00AA5820">
      <w:pPr>
        <w:spacing w:before="120" w:after="120" w:line="360" w:lineRule="auto"/>
        <w:ind w:firstLine="720"/>
        <w:jc w:val="both"/>
      </w:pPr>
      <w:r w:rsidRPr="00722BF4">
        <w:t xml:space="preserve">Báo cáo nhằm phân tích cơ chế tạo doanh thu của sản phẩm/game dựa trên dữ liệu dashboard monetization, qua đó hỗ </w:t>
      </w:r>
      <w:r w:rsidRPr="007675CC">
        <w:t>trợ nhóm vận hành và nhóm sản phẩm</w:t>
      </w:r>
      <w:r w:rsidRPr="00722BF4">
        <w:t xml:space="preserve"> trong việc ra quyết định tối ưu hóa doanh thu. Trọng tâm của báo cáo là làm rõ cách doanh thu được tạo ra, các nguồn đóng góp doanh thu chính và đặc điểm hành vi của nhóm người chơi chi tiêu.</w:t>
      </w:r>
    </w:p>
    <w:p w:rsidR="00AA5820" w:rsidRPr="00722BF4" w:rsidRDefault="00AA5820" w:rsidP="00AA5820">
      <w:pPr>
        <w:spacing w:before="120" w:after="120" w:line="360" w:lineRule="auto"/>
        <w:ind w:firstLine="720"/>
        <w:jc w:val="both"/>
      </w:pPr>
      <w:r w:rsidRPr="00722BF4">
        <w:t xml:space="preserve">Cụ thể, báo cáo tập trung trả lời ba vấn đề: doanh thu được hình thành thông qua </w:t>
      </w:r>
      <w:r w:rsidR="00A435D4">
        <w:t xml:space="preserve"> </w:t>
      </w:r>
      <w:r w:rsidRPr="00722BF4">
        <w:t>các chỉ số nào (Revenue, ARPU, ARPPU, Conversion); doanh thu đến từ đâu theo các chiều phân tích như thể loại game, quốc gia, thiết bị và phương thức thanh toán; và nhóm người chơi nào đóng vai trò chủ đạo trong việc tạo doanh thu cùng các hành vi thúc đẩy chi tiêu như tần suất chơi, thời lượng chơi và số phiên chơi. Trên cơ sở đó, báo cáo hướng tới đề xuất các định hướng tối ưu nhằm gia tăng tổng doanh thu và giảm rủi ro phụ thuộc vào một nhóm người chơi nhỏ.</w:t>
      </w:r>
    </w:p>
    <w:p w:rsidR="00AA5820" w:rsidRPr="00AA5820" w:rsidRDefault="00AA5820" w:rsidP="00AA5820">
      <w:pPr>
        <w:spacing w:before="120" w:after="120" w:line="360" w:lineRule="auto"/>
        <w:jc w:val="both"/>
        <w:rPr>
          <w:b/>
        </w:rPr>
      </w:pPr>
      <w:r w:rsidRPr="00AA5820">
        <w:rPr>
          <w:b/>
        </w:rPr>
        <w:t>2. Khung logic phân tích</w:t>
      </w:r>
    </w:p>
    <w:p w:rsidR="00AA5820" w:rsidRPr="00722BF4" w:rsidRDefault="00AA5820" w:rsidP="00AA5820">
      <w:pPr>
        <w:spacing w:before="120" w:after="120" w:line="360" w:lineRule="auto"/>
        <w:ind w:firstLine="720"/>
        <w:jc w:val="both"/>
      </w:pPr>
      <w:r w:rsidRPr="00722BF4">
        <w:t>Phân tích dashboard được triển khai theo mô hình ba tầng nhằm đảm bảo mạch phân tích logic từ kết quả đến nguyên nhân.</w:t>
      </w:r>
    </w:p>
    <w:p w:rsidR="00AA5820" w:rsidRPr="00722BF4" w:rsidRDefault="00AA5820" w:rsidP="00AA5820">
      <w:pPr>
        <w:spacing w:before="120" w:after="120" w:line="360" w:lineRule="auto"/>
        <w:ind w:firstLine="720"/>
        <w:jc w:val="both"/>
      </w:pPr>
      <w:r w:rsidRPr="00722BF4">
        <w:t>Tầng kết quả phản ánh hiệu quả monetization tổng thể của sản phẩm thông qua các chỉ số như tổng doanh thu, số người chơi trả tiền, tỷ lệ chuyển đổi, ARPU và ARPPU. Tầng này giúp đánh giá tình trạng monetization hiện tại và xác định các điểm cần phân tích sâu.</w:t>
      </w:r>
    </w:p>
    <w:p w:rsidR="00AA5820" w:rsidRPr="00722BF4" w:rsidRDefault="00AA5820" w:rsidP="00AA5820">
      <w:pPr>
        <w:spacing w:before="120" w:after="120" w:line="360" w:lineRule="auto"/>
        <w:ind w:firstLine="720"/>
        <w:jc w:val="both"/>
      </w:pPr>
      <w:r w:rsidRPr="00722BF4">
        <w:t>Tầng nguồn tập trung xác định doanh thu được tạo ra từ đâu bằng cách phân tách theo thể loại game, khu vực địa lý, thiết bị và phương thức thanh toán. Phân tích ở tầng này giúp nhận diện các nguồn doanh thu chính cũng như những phân khúc kém hiệu quả.</w:t>
      </w:r>
    </w:p>
    <w:p w:rsidR="00AA5820" w:rsidRPr="00722BF4" w:rsidRDefault="00AA5820" w:rsidP="00AA5820">
      <w:pPr>
        <w:spacing w:before="120" w:after="120" w:line="360" w:lineRule="auto"/>
        <w:ind w:firstLine="720"/>
        <w:jc w:val="both"/>
      </w:pPr>
      <w:r w:rsidRPr="00722BF4">
        <w:t>Tầng cơ chế hành vi đi sâu phân tích mối quan hệ giữa hành vi chơi game và hành vi chi tiêu của người chơi, thông qua các biến như tần suất chơi, thời lượng chơi, số phiên chơi và phân khúc chi tiêu. Tầng này đóng vai trò giải thích nguyên nhân và là cơ sở cho các đề xuất tối ưu sản phẩm và vận hành.</w:t>
      </w:r>
    </w:p>
    <w:p w:rsidR="00AA5820" w:rsidRPr="00AA5820" w:rsidRDefault="00AA5820" w:rsidP="00AA5820">
      <w:pPr>
        <w:spacing w:before="120" w:after="120" w:line="360" w:lineRule="auto"/>
        <w:jc w:val="both"/>
        <w:rPr>
          <w:b/>
        </w:rPr>
      </w:pPr>
      <w:r w:rsidRPr="00AA5820">
        <w:rPr>
          <w:b/>
        </w:rPr>
        <w:t>3. Dữ liệu</w:t>
      </w:r>
    </w:p>
    <w:p w:rsidR="00AA5820" w:rsidRPr="00722BF4" w:rsidRDefault="00AA5820" w:rsidP="00AA5820">
      <w:pPr>
        <w:spacing w:before="120" w:after="120" w:line="360" w:lineRule="auto"/>
        <w:ind w:firstLine="720"/>
        <w:jc w:val="both"/>
      </w:pPr>
      <w:r w:rsidRPr="00722BF4">
        <w:lastRenderedPageBreak/>
        <w:t>Dữ liệu sử dụng trong báo cáo là một dataset tổng hợp mô phỏng hành vi người chơi game di động và hoạt động mua hàng trong ứng dụng, gồm 3.024 bản ghi tương ứng với 3.024 người chơi. Dataset bao gồm 13 biến, chia thành ba nhóm thông tin chính: thông tin nhân khẩu học, hành vi chơi game và hành vi chi tiêu.</w:t>
      </w:r>
    </w:p>
    <w:p w:rsidR="00AA5820" w:rsidRDefault="00AA5820" w:rsidP="00AA5820">
      <w:pPr>
        <w:spacing w:before="120" w:after="120" w:line="360" w:lineRule="auto"/>
        <w:ind w:firstLine="720"/>
        <w:jc w:val="both"/>
      </w:pPr>
      <w:r w:rsidRPr="00722BF4">
        <w:t>Dữ liệu được thiết kế theo mô hình phân khúc Whales – Dolphins – Minnows, trong đó nhóm Whales và Dolphins chiếm tỷ lệ nhỏ nhưng đóng góp phần lớn doanh thu, phản ánh đặc điểm phổ biến của game mobile. Dataset có tỷ lệ giá trị thiếu nhỏ nhằm mô phỏng điều kiện dữ liệu thực tế. Với cấu trúc này, dữ liệu đủ cơ sở để phân tích các chỉ số monetization, hành vi người dùng và hiệu quả doanh thu theo nhiều chiều khác nhau, phục vụ cho việc đề xuất các chiến lược tối ưu hóa doanh thu.</w:t>
      </w:r>
    </w:p>
    <w:p w:rsidR="00904A66" w:rsidRDefault="00904A66">
      <w:r>
        <w:br w:type="page"/>
      </w:r>
    </w:p>
    <w:p w:rsidR="00904A66" w:rsidRPr="00904A66" w:rsidRDefault="00904A66" w:rsidP="00904A66">
      <w:pPr>
        <w:spacing w:before="120" w:after="120" w:line="360" w:lineRule="auto"/>
        <w:jc w:val="both"/>
        <w:rPr>
          <w:b/>
          <w:bCs/>
        </w:rPr>
      </w:pPr>
      <w:r w:rsidRPr="00904A66">
        <w:rPr>
          <w:b/>
          <w:bCs/>
        </w:rPr>
        <w:lastRenderedPageBreak/>
        <w:t>I</w:t>
      </w:r>
      <w:r w:rsidR="009F0324">
        <w:rPr>
          <w:b/>
          <w:bCs/>
        </w:rPr>
        <w:t>I</w:t>
      </w:r>
      <w:r w:rsidRPr="00904A66">
        <w:rPr>
          <w:b/>
          <w:bCs/>
        </w:rPr>
        <w:t>. OVERVIEW – Kết quả monetization tổng quan (Outcome)</w:t>
      </w:r>
    </w:p>
    <w:p w:rsidR="00904A66" w:rsidRPr="00904A66" w:rsidRDefault="009F0324" w:rsidP="00904A66">
      <w:pPr>
        <w:spacing w:before="120" w:after="120" w:line="360" w:lineRule="auto"/>
        <w:jc w:val="both"/>
        <w:rPr>
          <w:b/>
          <w:bCs/>
        </w:rPr>
      </w:pPr>
      <w:r>
        <w:rPr>
          <w:b/>
          <w:bCs/>
        </w:rPr>
        <w:t>2</w:t>
      </w:r>
      <w:r w:rsidR="00904A66" w:rsidRPr="00904A66">
        <w:rPr>
          <w:b/>
          <w:bCs/>
        </w:rPr>
        <w:t>.1. Tổng quan hiệu suất: Users → Payers → Revenue</w:t>
      </w:r>
    </w:p>
    <w:p w:rsidR="00A75B07" w:rsidRPr="00A75B07" w:rsidRDefault="00A75B07" w:rsidP="00A75B07">
      <w:pPr>
        <w:spacing w:before="120" w:after="120" w:line="360" w:lineRule="auto"/>
        <w:ind w:firstLine="720"/>
        <w:jc w:val="both"/>
      </w:pPr>
      <w:r w:rsidRPr="00A75B07">
        <w:t xml:space="preserve">Dashboard cho thấy hệ thống monetization đang vận hành với hiệu suất rất cao. Tổng số người dùng ghi nhận là </w:t>
      </w:r>
      <w:r w:rsidRPr="00A75B07">
        <w:rPr>
          <w:bCs/>
        </w:rPr>
        <w:t>3.024</w:t>
      </w:r>
      <w:r w:rsidRPr="00A75B07">
        <w:t xml:space="preserve">, trong đó có </w:t>
      </w:r>
      <w:r w:rsidRPr="00A75B07">
        <w:rPr>
          <w:bCs/>
        </w:rPr>
        <w:t>2.887 người chơi trả tiền</w:t>
      </w:r>
      <w:r w:rsidRPr="00A75B07">
        <w:t xml:space="preserve">, tương ứng với </w:t>
      </w:r>
      <w:r w:rsidRPr="00A75B07">
        <w:rPr>
          <w:bCs/>
        </w:rPr>
        <w:t>tỷ lệ chuyển đổi 95,47%</w:t>
      </w:r>
      <w:r w:rsidRPr="00A75B07">
        <w:t>. Đây là mức conversion cao bất thường so với mặt bằng chung của game mobile, cho thấy hành vi trả tiền đã trở thành một phần gần như mặc định trong trải nghiệm người chơi.</w:t>
      </w:r>
    </w:p>
    <w:p w:rsidR="00A75B07" w:rsidRPr="00A75B07" w:rsidRDefault="00A75B07" w:rsidP="00A75B07">
      <w:pPr>
        <w:spacing w:before="120" w:after="120" w:line="360" w:lineRule="auto"/>
        <w:ind w:firstLine="720"/>
        <w:jc w:val="both"/>
      </w:pPr>
      <w:r w:rsidRPr="00A75B07">
        <w:t xml:space="preserve">Tổng doanh thu đạt </w:t>
      </w:r>
      <w:r w:rsidRPr="00A75B07">
        <w:rPr>
          <w:bCs/>
        </w:rPr>
        <w:t>296,26K</w:t>
      </w:r>
      <w:r w:rsidRPr="00A75B07">
        <w:t xml:space="preserve">, với </w:t>
      </w:r>
      <w:r w:rsidRPr="00A75B07">
        <w:rPr>
          <w:bCs/>
        </w:rPr>
        <w:t>ARPU = 97,97</w:t>
      </w:r>
      <w:r w:rsidRPr="00A75B07">
        <w:t xml:space="preserve"> và </w:t>
      </w:r>
      <w:r w:rsidRPr="00A75B07">
        <w:rPr>
          <w:bCs/>
        </w:rPr>
        <w:t>ARPPU = 102,62</w:t>
      </w:r>
      <w:r w:rsidRPr="00A75B07">
        <w:t>. Chênh lệch nhỏ giữa ARPU và ARPPU phản ánh rằng phần lớn người chơi đều có hành vi chi tiêu, không chỉ tập trung ở một nhóm nhỏ payer. Điều này cho thấy cơ chế monetization được tích hợp tốt vào gameplay, kích thích chi tiêu ở quy mô rộng.</w:t>
      </w:r>
    </w:p>
    <w:p w:rsidR="00A75B07" w:rsidRDefault="00A75B07" w:rsidP="007675CC">
      <w:pPr>
        <w:spacing w:before="120" w:after="120" w:line="360" w:lineRule="auto"/>
        <w:ind w:firstLine="720"/>
        <w:jc w:val="both"/>
      </w:pPr>
      <w:r w:rsidRPr="00A75B07">
        <w:t xml:space="preserve">Đề xuất hành động </w:t>
      </w:r>
      <w:r>
        <w:t>:</w:t>
      </w:r>
    </w:p>
    <w:p w:rsidR="00A75B07" w:rsidRDefault="007675CC" w:rsidP="007675CC">
      <w:pPr>
        <w:spacing w:before="120" w:after="120" w:line="360" w:lineRule="auto"/>
        <w:ind w:firstLine="720"/>
        <w:jc w:val="both"/>
      </w:pPr>
      <w:r w:rsidRPr="00CA36C4">
        <w:t xml:space="preserve">• </w:t>
      </w:r>
      <w:r w:rsidR="00A75B07" w:rsidRPr="00A75B07">
        <w:t xml:space="preserve">Chuẩn hóa theo dõi funnel: Install → Active → Engaged (playtime, frequency) → Payers → Whale/Dolphin. </w:t>
      </w:r>
    </w:p>
    <w:p w:rsidR="00A75B07" w:rsidRDefault="007675CC" w:rsidP="007675CC">
      <w:pPr>
        <w:spacing w:before="120" w:after="120" w:line="360" w:lineRule="auto"/>
        <w:ind w:firstLine="720"/>
        <w:jc w:val="both"/>
      </w:pPr>
      <w:r w:rsidRPr="00CA36C4">
        <w:t xml:space="preserve">• </w:t>
      </w:r>
      <w:r w:rsidR="00A75B07" w:rsidRPr="00A75B07">
        <w:t>Thiết lập cảnh báo khi conversion rate giảm dưới ngưỡng hiện tại hoặc ARPPU biến động mạ</w:t>
      </w:r>
      <w:r w:rsidR="00A75B07">
        <w:t>nh theo country/device.</w:t>
      </w:r>
    </w:p>
    <w:p w:rsidR="00A75B07" w:rsidRPr="00A75B07" w:rsidRDefault="007675CC" w:rsidP="007675CC">
      <w:pPr>
        <w:spacing w:before="120" w:after="120" w:line="360" w:lineRule="auto"/>
        <w:ind w:firstLine="720"/>
        <w:jc w:val="both"/>
      </w:pPr>
      <w:r w:rsidRPr="00CA36C4">
        <w:t xml:space="preserve">• </w:t>
      </w:r>
      <w:r w:rsidR="00A75B07" w:rsidRPr="00A75B07">
        <w:t>Theo dõi sát sự thay đổi số lượng payer, vì đây là trụ cột chính của doanh thu tổng.</w:t>
      </w:r>
    </w:p>
    <w:p w:rsidR="00904A66" w:rsidRPr="00904A66" w:rsidRDefault="009F0324" w:rsidP="00904A66">
      <w:pPr>
        <w:spacing w:before="120" w:after="120" w:line="360" w:lineRule="auto"/>
        <w:jc w:val="both"/>
        <w:rPr>
          <w:b/>
          <w:bCs/>
        </w:rPr>
      </w:pPr>
      <w:r>
        <w:rPr>
          <w:b/>
          <w:bCs/>
        </w:rPr>
        <w:t>2</w:t>
      </w:r>
      <w:r w:rsidR="00904A66" w:rsidRPr="00904A66">
        <w:rPr>
          <w:b/>
          <w:bCs/>
        </w:rPr>
        <w:t>.2. Whale Revenue: mức độ tập trung doanh thu vào nhóm Whale</w:t>
      </w:r>
    </w:p>
    <w:p w:rsidR="00904A66" w:rsidRPr="00904A66" w:rsidRDefault="00904A66" w:rsidP="00904A66">
      <w:pPr>
        <w:spacing w:before="120" w:after="120" w:line="360" w:lineRule="auto"/>
        <w:ind w:firstLine="720"/>
        <w:jc w:val="both"/>
      </w:pPr>
      <w:r w:rsidRPr="00904A66">
        <w:t xml:space="preserve">Doanh thu từ nhóm Whale đạt </w:t>
      </w:r>
      <w:r w:rsidRPr="00904A66">
        <w:rPr>
          <w:b/>
          <w:bCs/>
        </w:rPr>
        <w:t>175,58K</w:t>
      </w:r>
      <w:r w:rsidRPr="00904A66">
        <w:t xml:space="preserve">, chiếm khoảng </w:t>
      </w:r>
      <w:r w:rsidRPr="00904A66">
        <w:rPr>
          <w:b/>
          <w:bCs/>
        </w:rPr>
        <w:t>59% tổng doanh thu (175,58K / 296,26K)</w:t>
      </w:r>
      <w:r w:rsidRPr="00904A66">
        <w:t>. Điều này cho thấy doanh thu vẫn phụ thuộc đáng kể vào nhóm người chơi chi tiêu cao, đúng với cấu trúc phổ biến của game mobile.</w:t>
      </w:r>
    </w:p>
    <w:p w:rsidR="00904A66" w:rsidRPr="00904A66" w:rsidRDefault="00904A66" w:rsidP="00904A66">
      <w:pPr>
        <w:spacing w:before="120" w:after="120" w:line="360" w:lineRule="auto"/>
        <w:ind w:firstLine="720"/>
        <w:jc w:val="both"/>
      </w:pPr>
      <w:r w:rsidRPr="00904A66">
        <w:t>Trong khi đó, dashboard cũng thể hiện sự hiện diện rõ ràng của nhóm Dolphin và Minnow, tuy nhiên mức đóng góp của hai nhóm này vẫn thấp hơn đáng kể so với Whale. Cấu trúc này giúp tối ưu tăng trưởng nhanh, nhưng tiềm ẩn rủi ro nếu hành vi chi tiêu của Whale thay đổi hoặc nhóm này rời bỏ game.</w:t>
      </w:r>
    </w:p>
    <w:p w:rsidR="00904A66" w:rsidRDefault="00904A66" w:rsidP="00904A66">
      <w:pPr>
        <w:spacing w:before="120" w:after="120" w:line="360" w:lineRule="auto"/>
        <w:ind w:firstLine="720"/>
        <w:jc w:val="both"/>
      </w:pPr>
      <w:r w:rsidRPr="00904A66">
        <w:t>Đề xuất hành độ</w:t>
      </w:r>
      <w:r w:rsidR="007675CC">
        <w:t>ng:</w:t>
      </w:r>
    </w:p>
    <w:p w:rsidR="007675CC" w:rsidRDefault="007675CC" w:rsidP="007675CC">
      <w:pPr>
        <w:spacing w:before="120" w:after="120" w:line="360" w:lineRule="auto"/>
        <w:ind w:firstLine="720"/>
        <w:jc w:val="both"/>
      </w:pPr>
      <w:r w:rsidRPr="00CA36C4">
        <w:t xml:space="preserve">• </w:t>
      </w:r>
      <w:r w:rsidR="00904A66" w:rsidRPr="00904A66">
        <w:t>Thiết kế hệ thống giữ chân Whale (VIP tiers, loyalty rewards, ưu đãi độc quyề</w:t>
      </w:r>
      <w:r>
        <w:t>n).</w:t>
      </w:r>
      <w:r>
        <w:br/>
      </w:r>
      <w:r w:rsidR="00904A66" w:rsidRPr="00904A66">
        <w:t>Xây lộ trình chuyển đổi Dolphin → Whale nhằm phân tán rủ</w:t>
      </w:r>
      <w:r>
        <w:t>i ro doanh thu.</w:t>
      </w:r>
    </w:p>
    <w:p w:rsidR="007675CC" w:rsidRDefault="007675CC" w:rsidP="007675CC">
      <w:pPr>
        <w:spacing w:before="120" w:after="120" w:line="360" w:lineRule="auto"/>
        <w:ind w:left="720"/>
        <w:jc w:val="both"/>
      </w:pPr>
      <w:r w:rsidRPr="00CA36C4">
        <w:lastRenderedPageBreak/>
        <w:t xml:space="preserve">• </w:t>
      </w:r>
      <w:r w:rsidR="00904A66" w:rsidRPr="00904A66">
        <w:t>Cá nhân hóa offer dựa trên playtime và session count để upsell đúng thời điể</w:t>
      </w:r>
      <w:r>
        <w:t>m.</w:t>
      </w:r>
    </w:p>
    <w:p w:rsidR="005C71FB" w:rsidRPr="00722BF4" w:rsidRDefault="007675CC" w:rsidP="007675CC">
      <w:pPr>
        <w:spacing w:before="120" w:after="120" w:line="360" w:lineRule="auto"/>
        <w:ind w:firstLine="720"/>
        <w:jc w:val="both"/>
      </w:pPr>
      <w:r w:rsidRPr="00CA36C4">
        <w:t xml:space="preserve">• </w:t>
      </w:r>
      <w:r w:rsidR="00904A66" w:rsidRPr="00904A66">
        <w:t>Theo dõi riêng Whale Revenue theo country và device để phát hiện sớm dấu hiệu suy giảm.</w:t>
      </w:r>
    </w:p>
    <w:p w:rsidR="00BE7D6B" w:rsidRPr="00BE7D6B" w:rsidRDefault="00BE7D6B" w:rsidP="00BE7D6B">
      <w:pPr>
        <w:spacing w:before="120" w:after="120" w:line="360" w:lineRule="auto"/>
        <w:jc w:val="both"/>
        <w:rPr>
          <w:b/>
          <w:bCs/>
        </w:rPr>
      </w:pPr>
      <w:r w:rsidRPr="00BE7D6B">
        <w:rPr>
          <w:b/>
          <w:bCs/>
        </w:rPr>
        <w:t>2</w:t>
      </w:r>
      <w:r w:rsidR="009F0324">
        <w:rPr>
          <w:b/>
          <w:bCs/>
        </w:rPr>
        <w:t>.3</w:t>
      </w:r>
      <w:r w:rsidRPr="00BE7D6B">
        <w:rPr>
          <w:b/>
          <w:bCs/>
        </w:rPr>
        <w:t>. Doanh thu theo Game Genre</w:t>
      </w:r>
    </w:p>
    <w:p w:rsidR="00BE7D6B" w:rsidRPr="00BE7D6B" w:rsidRDefault="00BE7D6B" w:rsidP="00BE7D6B">
      <w:pPr>
        <w:spacing w:before="120" w:after="120" w:line="360" w:lineRule="auto"/>
        <w:ind w:firstLine="720"/>
        <w:jc w:val="both"/>
      </w:pPr>
      <w:r w:rsidRPr="00BE7D6B">
        <w:t>Biểu đồ Revenue by Game Genre cho phép phân tích đồng thời hai chiều quan trọng của monetization theo thể loại game, bao gồm tổng doanh thu (Revenue) và số lượng người chơi (Users). Việc đặt hai chỉ số này trên cùng một biểu đồ giúp đánh giá không chỉ genre nào tạo ra nhiều doanh thu, mà còn mức độ hiệu quả trong việc chuyển đổi người chơi thành giá trị kinh tế.</w:t>
      </w:r>
    </w:p>
    <w:p w:rsidR="00BE7D6B" w:rsidRPr="00BE7D6B" w:rsidRDefault="00BE7D6B" w:rsidP="007675CC">
      <w:pPr>
        <w:spacing w:before="120" w:after="120" w:line="360" w:lineRule="auto"/>
        <w:ind w:firstLine="720"/>
        <w:jc w:val="both"/>
      </w:pPr>
      <w:r w:rsidRPr="00BE7D6B">
        <w:t>Kết quả phân tích cho thấy sự khác biệt rõ rệt giữa các nhóm thể loại game.</w:t>
      </w:r>
    </w:p>
    <w:p w:rsidR="00BE7D6B" w:rsidRPr="00BE7D6B" w:rsidRDefault="00BE7D6B" w:rsidP="007675CC">
      <w:pPr>
        <w:spacing w:before="120" w:after="120" w:line="360" w:lineRule="auto"/>
        <w:ind w:firstLine="720"/>
        <w:jc w:val="both"/>
      </w:pPr>
      <w:r w:rsidRPr="00BE7D6B">
        <w:t>Nhóm thể loại tạo doanh thu cao bao gồm Racing và Battle Royale, là hai genre nổi bật nhất về mặt doanh thu. Theo sau là Strategy, MOBA và Fighting, cũng thể hiện hiệu quả monetization tốt. Các thể loại này có đặc điểm chung là tính cạnh tranh cao, nhịp độ chơi nhanh và mức độ gắn kết lớn, từ đó dễ kích hoạt hành vi chi tiêu của người chơi. Đây là những genre đặc biệt phù hợp với các mô hình kiếm tiền như battle pass, vật phẩm trang trí, gói tăng sức mạnh và các bundle giới hạn theo sự kiện.</w:t>
      </w:r>
    </w:p>
    <w:p w:rsidR="00BE7D6B" w:rsidRPr="00BE7D6B" w:rsidRDefault="00BE7D6B" w:rsidP="007675CC">
      <w:pPr>
        <w:spacing w:before="120" w:after="120" w:line="360" w:lineRule="auto"/>
        <w:ind w:firstLine="720"/>
        <w:jc w:val="both"/>
      </w:pPr>
      <w:r w:rsidRPr="00BE7D6B">
        <w:t>Nhóm thể loại có lượng người chơi cao nhưng doanh thu chưa tương xứng gồm MMORPG, Simulation, Role Playing, Card và Sports. Trên biểu đồ, nhóm này thể hiện qua đường Users duy trì ở mức tương đối cao trong khi cột Revenue không tăng tương ứng. Điều này cho thấy sản phẩm đã thu hút được người chơi nhưng chưa khai thác tốt giá trị chi tiêu. Nhóm genre này có tiềm năng lớn để tối ưu ARPU thông qua việc điều chỉnh thiết kế gói mua, mức giá và thời điểm kích hoạt offer theo tiến trình hoặc hành vi chơi.</w:t>
      </w:r>
    </w:p>
    <w:p w:rsidR="00BE7D6B" w:rsidRPr="00BE7D6B" w:rsidRDefault="00BE7D6B" w:rsidP="007675CC">
      <w:pPr>
        <w:spacing w:before="120" w:after="120" w:line="360" w:lineRule="auto"/>
        <w:ind w:firstLine="720"/>
        <w:jc w:val="both"/>
      </w:pPr>
      <w:r w:rsidRPr="00BE7D6B">
        <w:t>Nhóm thể loại đóng góp thấp bao gồm Puzzle, Sandbox và Action RPG, với cả số lượng người chơi và doanh thu đều ở mức thấp. Các genre này hiện chỉ chiếm tỷ trọng nhỏ trong tổng doanh thu và chưa cho thấy tiềm năng mở rộng trong ngắn hạn.</w:t>
      </w:r>
    </w:p>
    <w:p w:rsidR="00BE7D6B" w:rsidRPr="00BE7D6B" w:rsidRDefault="00BE7D6B" w:rsidP="00BE7D6B">
      <w:pPr>
        <w:spacing w:before="120" w:after="120" w:line="360" w:lineRule="auto"/>
        <w:jc w:val="both"/>
      </w:pPr>
      <w:r w:rsidRPr="00BE7D6B">
        <w:t>Từ các phân tích trên, có thể rút ra một số định hướng hành động chính:</w:t>
      </w:r>
    </w:p>
    <w:p w:rsidR="00BE7D6B" w:rsidRPr="00BE7D6B" w:rsidRDefault="007675CC" w:rsidP="007675CC">
      <w:pPr>
        <w:spacing w:before="120" w:after="120" w:line="360" w:lineRule="auto"/>
        <w:ind w:firstLine="720"/>
        <w:jc w:val="both"/>
      </w:pPr>
      <w:r w:rsidRPr="00CA36C4">
        <w:t xml:space="preserve">• </w:t>
      </w:r>
      <w:r w:rsidR="00BE7D6B" w:rsidRPr="00BE7D6B">
        <w:t>Đối với nhóm tạo doanh thu cao, cần ưu tiên đầu tư chiều sâu vào các cơ chế monetization, tập trung vào nội dung theo mùa, battle pass và các yếu tố cạnh tranh như xếp hạng, thưởng top-up và giải đấu nhằm gia tăng giá trị chi tiêu trên mỗi người chơi.</w:t>
      </w:r>
    </w:p>
    <w:p w:rsidR="00BE7D6B" w:rsidRPr="00BE7D6B" w:rsidRDefault="007675CC" w:rsidP="007675CC">
      <w:pPr>
        <w:spacing w:before="120" w:after="120" w:line="360" w:lineRule="auto"/>
        <w:ind w:firstLine="720"/>
        <w:jc w:val="both"/>
      </w:pPr>
      <w:r w:rsidRPr="00CA36C4">
        <w:lastRenderedPageBreak/>
        <w:t xml:space="preserve">• </w:t>
      </w:r>
      <w:r w:rsidR="00BE7D6B" w:rsidRPr="00BE7D6B">
        <w:t>Đối với nhóm có lượng người chơi cao nhưng doanh thu thấp, trọng tâm nên đặt vào việc tối ưu monetization thông qua A/B test giá gói, xây dựng chuỗi offer theo tiến trình và kích hoạt offer dựa trên hành vi như số phiên chơi, thời lượng chơi hoặc các mốc quan trọng trong game.</w:t>
      </w:r>
    </w:p>
    <w:p w:rsidR="00BE7D6B" w:rsidRPr="00BE7D6B" w:rsidRDefault="007675CC" w:rsidP="007675CC">
      <w:pPr>
        <w:spacing w:before="120" w:after="120" w:line="360" w:lineRule="auto"/>
        <w:ind w:firstLine="720"/>
        <w:jc w:val="both"/>
      </w:pPr>
      <w:r w:rsidRPr="00CA36C4">
        <w:t xml:space="preserve">• </w:t>
      </w:r>
      <w:r w:rsidR="00BE7D6B" w:rsidRPr="00BE7D6B">
        <w:t>Đối với nhóm đóng góp thấp, chiến lược phù hợp là duy trì thử nghiệm ở quy mô nhỏ, hạn chế đầu tư marketing và chỉ sử dụng như các genre kéo traffic chi phí thấp khi cần thiết.</w:t>
      </w:r>
    </w:p>
    <w:p w:rsidR="005C2210" w:rsidRPr="005C2210" w:rsidRDefault="009F0324" w:rsidP="005C2210">
      <w:pPr>
        <w:rPr>
          <w:b/>
          <w:bCs/>
        </w:rPr>
      </w:pPr>
      <w:r>
        <w:rPr>
          <w:b/>
          <w:bCs/>
        </w:rPr>
        <w:t>2.4</w:t>
      </w:r>
      <w:r w:rsidR="005C2210" w:rsidRPr="005C2210">
        <w:rPr>
          <w:b/>
          <w:bCs/>
        </w:rPr>
        <w:t>. Doanh thu theo Payment Method</w:t>
      </w:r>
    </w:p>
    <w:p w:rsidR="005C2210" w:rsidRPr="005C2210" w:rsidRDefault="005C2210" w:rsidP="005C2210">
      <w:pPr>
        <w:spacing w:before="120" w:after="120" w:line="360" w:lineRule="auto"/>
        <w:ind w:firstLine="720"/>
        <w:jc w:val="both"/>
      </w:pPr>
      <w:r w:rsidRPr="005C2210">
        <w:t>Phân tích Revenue theo Payment Method cho thấy sự khác biệt rõ rệt về mức độ đóng góp doanh thu giữa các phương thức thanh toán. Doanh thu có xu hướng giảm dần theo thứ tự: Debit Card, PayPal, Gift Card, Carrier Billing, Google Pay, Credit Card và Apple Pay.</w:t>
      </w:r>
    </w:p>
    <w:p w:rsidR="009F0324" w:rsidRDefault="005C2210" w:rsidP="005C2210">
      <w:pPr>
        <w:spacing w:before="120" w:after="120" w:line="360" w:lineRule="auto"/>
        <w:ind w:firstLine="720"/>
        <w:jc w:val="both"/>
      </w:pPr>
      <w:r w:rsidRPr="005C2210">
        <w:t xml:space="preserve">Kết quả này phản ánh xu hướng người chơi ưu tiên sử dụng các phương thức thanh toán phổ biến và quen thuộc, đặc biệt là các hình thức gắn trực tiếp với tài khoản ngân hàng hoặc ví điện tử thông dụng. </w:t>
      </w:r>
      <w:r w:rsidR="007E7FDE" w:rsidRPr="007E7FDE">
        <w:t>Ngược lại, các phương thức thanh toán có điều kiện sử dụng hẹp hơn hoặc phụ thuộc vào hệ sinh thái thiết bị như Apple Pay hiện có mức đóng góp thấp hơn, cho thấy còn dư địa để tối ưu hoặc có thể chưa được khai thác hiệu quả trong cấu trúc người dùng hiện tại.</w:t>
      </w:r>
      <w:r w:rsidR="007E7FDE">
        <w:t xml:space="preserve"> </w:t>
      </w:r>
    </w:p>
    <w:p w:rsidR="005C2210" w:rsidRPr="005C2210" w:rsidRDefault="005C2210" w:rsidP="005C2210">
      <w:pPr>
        <w:spacing w:before="120" w:after="120" w:line="360" w:lineRule="auto"/>
        <w:ind w:firstLine="720"/>
        <w:jc w:val="both"/>
      </w:pPr>
      <w:r w:rsidRPr="005C2210">
        <w:t>Từ góc độ monetization, có thể rút ra một số nhận định và định hướng hành động như sau:</w:t>
      </w:r>
    </w:p>
    <w:p w:rsidR="005C2210" w:rsidRPr="005C2210" w:rsidRDefault="007675CC" w:rsidP="007675CC">
      <w:pPr>
        <w:spacing w:before="120" w:after="120" w:line="360" w:lineRule="auto"/>
        <w:ind w:firstLine="720"/>
        <w:jc w:val="both"/>
      </w:pPr>
      <w:r w:rsidRPr="00CA36C4">
        <w:t xml:space="preserve">• </w:t>
      </w:r>
      <w:r w:rsidR="005C2210" w:rsidRPr="005C2210">
        <w:t>Nhóm phương thức thanh toán phổ biến (Debit Card, PayPal, Gift Card) đang đóng vai trò chủ lực trong việc tạo doanh thu. Đây là các payment m</w:t>
      </w:r>
      <w:bookmarkStart w:id="0" w:name="_GoBack"/>
      <w:bookmarkEnd w:id="0"/>
      <w:r w:rsidR="005C2210" w:rsidRPr="005C2210">
        <w:t>ethod cần được ưu tiên tối ưu trong payment funnel nhằm đảm bảo quá trình thanh toán nhanh, ổn định và ít ma sát nhất.</w:t>
      </w:r>
    </w:p>
    <w:p w:rsidR="005C2210" w:rsidRPr="005C2210" w:rsidRDefault="007675CC" w:rsidP="007675CC">
      <w:pPr>
        <w:spacing w:before="120" w:after="120" w:line="360" w:lineRule="auto"/>
        <w:ind w:firstLine="720"/>
        <w:jc w:val="both"/>
      </w:pPr>
      <w:r w:rsidRPr="00CA36C4">
        <w:t xml:space="preserve">• </w:t>
      </w:r>
      <w:r w:rsidR="005C2210" w:rsidRPr="005C2210">
        <w:t>Nhóm phương thức thanh toán có đóng góp thấp hơn như Google Pay, Credit Card và đặc biệt là Apple Pay có thể chưa được hiển thị đủ nổi bật, quy trình thanh toán còn nhiều bước hoặc chưa gắn với các ưu đãi phù hợp theo từng phân khúc người chơi.</w:t>
      </w:r>
    </w:p>
    <w:p w:rsidR="005C2210" w:rsidRPr="005C2210" w:rsidRDefault="005C2210" w:rsidP="00810ADA">
      <w:pPr>
        <w:spacing w:before="120" w:after="120" w:line="360" w:lineRule="auto"/>
        <w:ind w:firstLine="360"/>
        <w:jc w:val="both"/>
      </w:pPr>
      <w:r w:rsidRPr="005C2210">
        <w:t>Từ kết quả phân tích trên, các hành động đề xuất tập trung vào hai hướng chính:</w:t>
      </w:r>
    </w:p>
    <w:p w:rsidR="005C2210" w:rsidRPr="005C2210" w:rsidRDefault="007675CC" w:rsidP="007675CC">
      <w:pPr>
        <w:spacing w:before="120" w:after="120" w:line="360" w:lineRule="auto"/>
        <w:ind w:firstLine="720"/>
        <w:jc w:val="both"/>
      </w:pPr>
      <w:r w:rsidRPr="00CA36C4">
        <w:lastRenderedPageBreak/>
        <w:t xml:space="preserve">• </w:t>
      </w:r>
      <w:r w:rsidR="005C2210" w:rsidRPr="005C2210">
        <w:t>Tối ưu payment funnel theo các phương thức thanh toán đang tạo doanh thu cao, bao gồm giảm lỗi giao dịch, rút gọn các bước thanh toán và ưu tiên hiển thị các payment method phổ biến theo từng quốc gia hoặc khu vực.</w:t>
      </w:r>
    </w:p>
    <w:p w:rsidR="005C2210" w:rsidRDefault="007675CC" w:rsidP="007675CC">
      <w:pPr>
        <w:spacing w:before="120" w:after="120" w:line="360" w:lineRule="auto"/>
        <w:ind w:firstLine="720"/>
        <w:jc w:val="both"/>
      </w:pPr>
      <w:r w:rsidRPr="00CA36C4">
        <w:t xml:space="preserve">• </w:t>
      </w:r>
      <w:r w:rsidR="005C2210" w:rsidRPr="005C2210">
        <w:t>Thử nghiệm các chiến dịch thúc đẩy sử dụng Apple Pay trong trường hợp chiến lược sản phẩm tập trung vào iOS, thông qua việc thiết kế offer độc quyền cho người dùng iOS, áp dụng cơ chế mua một chạm và tối giản giao diện thanh toán để giảm rào cản hành vi.</w:t>
      </w:r>
    </w:p>
    <w:p w:rsidR="00865B67" w:rsidRPr="00865B67" w:rsidRDefault="009F0324" w:rsidP="00865B67">
      <w:pPr>
        <w:spacing w:before="120" w:after="120" w:line="360" w:lineRule="auto"/>
        <w:jc w:val="both"/>
        <w:rPr>
          <w:b/>
          <w:bCs/>
        </w:rPr>
      </w:pPr>
      <w:r>
        <w:rPr>
          <w:b/>
          <w:bCs/>
        </w:rPr>
        <w:t>2.5</w:t>
      </w:r>
      <w:r w:rsidR="00865B67" w:rsidRPr="00865B67">
        <w:rPr>
          <w:b/>
          <w:bCs/>
        </w:rPr>
        <w:t>. Doanh thu theo Country</w:t>
      </w:r>
    </w:p>
    <w:p w:rsidR="001D503B" w:rsidRPr="001D503B" w:rsidRDefault="001D503B" w:rsidP="001D503B">
      <w:pPr>
        <w:spacing w:before="120" w:after="120" w:line="360" w:lineRule="auto"/>
        <w:ind w:firstLine="720"/>
        <w:jc w:val="both"/>
      </w:pPr>
      <w:r w:rsidRPr="001D503B">
        <w:t>Nhận xét theo doanh thu cho thấy India là thị trường tạo revenue cao nhất, vượt trội và tạo khoảng cách lớn so với tất cả các quốc gia còn lại. Đây là thị trường trụ cột, đang đóng vai trò chính trong việc duy trì tổng doanh thu của hệ thống.</w:t>
      </w:r>
    </w:p>
    <w:p w:rsidR="001D503B" w:rsidRPr="001D503B" w:rsidRDefault="001D503B" w:rsidP="001D503B">
      <w:pPr>
        <w:spacing w:before="120" w:after="120" w:line="360" w:lineRule="auto"/>
        <w:ind w:firstLine="720"/>
        <w:jc w:val="both"/>
      </w:pPr>
      <w:r w:rsidRPr="001D503B">
        <w:t>Nhóm doanh thu cao tiếp theo gồm Afghanistan, Bangladesh, Canada và South Korea</w:t>
      </w:r>
      <w:r>
        <w:t>, Denmark</w:t>
      </w:r>
      <w:r w:rsidRPr="001D503B">
        <w:t>. Dù không đạt mức như India, các thị trường này vẫn đóng góp tỷ trọng đáng kể và tạo nền doanh thu tương đối ổn định.</w:t>
      </w:r>
    </w:p>
    <w:p w:rsidR="001D503B" w:rsidRPr="001D503B" w:rsidRDefault="001D503B" w:rsidP="001D503B">
      <w:pPr>
        <w:spacing w:before="120" w:after="120" w:line="360" w:lineRule="auto"/>
        <w:ind w:firstLine="720"/>
        <w:jc w:val="both"/>
      </w:pPr>
      <w:r w:rsidRPr="001D503B">
        <w:t>Nhóm doanh thu trung bình bao gồm Germany, Italy, Russia, Japan, USA, UK và một số quốc gia châu Âu khác. Các thị trường này mang lại nguồn thu đều đặn nhưng chưa tạo được mức tăng trưởng nổi bật.</w:t>
      </w:r>
    </w:p>
    <w:p w:rsidR="001D503B" w:rsidRPr="001D503B" w:rsidRDefault="001D503B" w:rsidP="001D503B">
      <w:pPr>
        <w:spacing w:before="120" w:after="120" w:line="360" w:lineRule="auto"/>
        <w:ind w:firstLine="720"/>
        <w:jc w:val="both"/>
      </w:pPr>
      <w:r w:rsidRPr="001D503B">
        <w:t>Ở cuối biểu đồ là nhóm doanh thu thấp như Sweden, Austria và đặc biệt là France. Các thị trường này hiện chỉ đóng góp tỷ trọng nhỏ trong tổng revenue và chưa phải là động lực tăng trưởng trong ngắn hạn.</w:t>
      </w:r>
    </w:p>
    <w:p w:rsidR="001D503B" w:rsidRPr="001D503B" w:rsidRDefault="001D503B" w:rsidP="001D503B">
      <w:pPr>
        <w:spacing w:before="120" w:after="120" w:line="360" w:lineRule="auto"/>
        <w:ind w:firstLine="720"/>
        <w:jc w:val="both"/>
      </w:pPr>
      <w:r w:rsidRPr="001D503B">
        <w:t>Tổng thể, doanh thu đang tập trung mạnh vào một thị trường dẫn đầu và một cụm thị trường trung – cao, cho thấy mức độ phụ thuộc doanh thu theo địa lý khá rõ rệt.</w:t>
      </w:r>
    </w:p>
    <w:p w:rsidR="001D503B" w:rsidRPr="001D503B" w:rsidRDefault="001D503B" w:rsidP="001D503B">
      <w:pPr>
        <w:spacing w:before="120" w:after="120" w:line="360" w:lineRule="auto"/>
        <w:ind w:firstLine="720"/>
        <w:jc w:val="both"/>
      </w:pPr>
      <w:r w:rsidRPr="001D503B">
        <w:t>Dựa trên phân bố doanh thu theo quốc gia, các biện pháp đề xuất gồm:</w:t>
      </w:r>
    </w:p>
    <w:p w:rsidR="001D503B" w:rsidRPr="001D503B" w:rsidRDefault="007675CC" w:rsidP="001D503B">
      <w:pPr>
        <w:spacing w:before="120" w:after="120" w:line="360" w:lineRule="auto"/>
        <w:ind w:firstLine="720"/>
        <w:jc w:val="both"/>
      </w:pPr>
      <w:r w:rsidRPr="00CA36C4">
        <w:t xml:space="preserve">• </w:t>
      </w:r>
      <w:r w:rsidR="001D503B" w:rsidRPr="001D503B">
        <w:t>Với thị trường trụ cột (India):</w:t>
      </w:r>
    </w:p>
    <w:p w:rsidR="001D503B" w:rsidRPr="001D503B" w:rsidRDefault="001D503B" w:rsidP="007675CC">
      <w:pPr>
        <w:pStyle w:val="ListParagraph"/>
        <w:numPr>
          <w:ilvl w:val="0"/>
          <w:numId w:val="38"/>
        </w:numPr>
        <w:spacing w:before="120" w:after="120" w:line="360" w:lineRule="auto"/>
        <w:jc w:val="both"/>
      </w:pPr>
      <w:r w:rsidRPr="001D503B">
        <w:t>Tăng retention nhóm Whale và Dolphin thông qua VIP tier và loyalty reward</w:t>
      </w:r>
    </w:p>
    <w:p w:rsidR="001D503B" w:rsidRPr="001D503B" w:rsidRDefault="001D503B" w:rsidP="007675CC">
      <w:pPr>
        <w:pStyle w:val="ListParagraph"/>
        <w:numPr>
          <w:ilvl w:val="0"/>
          <w:numId w:val="38"/>
        </w:numPr>
        <w:spacing w:before="120" w:after="120" w:line="360" w:lineRule="auto"/>
        <w:jc w:val="both"/>
      </w:pPr>
      <w:r w:rsidRPr="001D503B">
        <w:t>Tăng purchase frequency bằng flash sale, gói nhỏ lặp theo tuần</w:t>
      </w:r>
    </w:p>
    <w:p w:rsidR="001D503B" w:rsidRPr="001D503B" w:rsidRDefault="001D503B" w:rsidP="007675CC">
      <w:pPr>
        <w:pStyle w:val="ListParagraph"/>
        <w:numPr>
          <w:ilvl w:val="0"/>
          <w:numId w:val="38"/>
        </w:numPr>
        <w:spacing w:before="120" w:after="120" w:line="360" w:lineRule="auto"/>
        <w:jc w:val="both"/>
      </w:pPr>
      <w:r w:rsidRPr="001D503B">
        <w:t>Theo dõi biến động revenue theo tuần để phát hiện sớm rủi ro phụ thuộc thị trường</w:t>
      </w:r>
    </w:p>
    <w:p w:rsidR="001D503B" w:rsidRPr="001D503B" w:rsidRDefault="007675CC" w:rsidP="006D7F00">
      <w:pPr>
        <w:spacing w:before="120" w:after="120" w:line="360" w:lineRule="auto"/>
        <w:ind w:firstLine="720"/>
        <w:jc w:val="both"/>
      </w:pPr>
      <w:r w:rsidRPr="00CA36C4">
        <w:lastRenderedPageBreak/>
        <w:t xml:space="preserve">• </w:t>
      </w:r>
      <w:r w:rsidR="001D503B" w:rsidRPr="001D503B">
        <w:t>Với nhóm doanh thu cao – trung bình (Afghanistan, Bangladesh, Canada, South Korea…):</w:t>
      </w:r>
    </w:p>
    <w:p w:rsidR="001D503B" w:rsidRPr="001D503B" w:rsidRDefault="001D503B" w:rsidP="007675CC">
      <w:pPr>
        <w:pStyle w:val="ListParagraph"/>
        <w:numPr>
          <w:ilvl w:val="0"/>
          <w:numId w:val="38"/>
        </w:numPr>
        <w:spacing w:before="120" w:after="120" w:line="360" w:lineRule="auto"/>
        <w:jc w:val="both"/>
      </w:pPr>
      <w:r w:rsidRPr="001D503B">
        <w:t>Phân tích ARPU và ARPPU theo từng country để xác định thị trường volume-based và value-based</w:t>
      </w:r>
    </w:p>
    <w:p w:rsidR="001D503B" w:rsidRPr="001D503B" w:rsidRDefault="001D503B" w:rsidP="007675CC">
      <w:pPr>
        <w:pStyle w:val="ListParagraph"/>
        <w:numPr>
          <w:ilvl w:val="0"/>
          <w:numId w:val="38"/>
        </w:numPr>
        <w:spacing w:before="120" w:after="120" w:line="360" w:lineRule="auto"/>
        <w:jc w:val="both"/>
      </w:pPr>
      <w:r w:rsidRPr="001D503B">
        <w:t>Localize offer theo sức mua từng quốc gia (điều chỉnh price ladder)</w:t>
      </w:r>
    </w:p>
    <w:p w:rsidR="001D503B" w:rsidRPr="001D503B" w:rsidRDefault="001D503B" w:rsidP="007675CC">
      <w:pPr>
        <w:pStyle w:val="ListParagraph"/>
        <w:numPr>
          <w:ilvl w:val="0"/>
          <w:numId w:val="38"/>
        </w:numPr>
        <w:spacing w:before="120" w:after="120" w:line="360" w:lineRule="auto"/>
        <w:jc w:val="both"/>
      </w:pPr>
      <w:r w:rsidRPr="001D503B">
        <w:t>Tối ưu phương thức thanh toán phổ biến để giảm fail rate</w:t>
      </w:r>
    </w:p>
    <w:p w:rsidR="001D503B" w:rsidRPr="001D503B" w:rsidRDefault="007675CC" w:rsidP="006D7F00">
      <w:pPr>
        <w:spacing w:before="120" w:after="120" w:line="360" w:lineRule="auto"/>
        <w:ind w:firstLine="720"/>
        <w:jc w:val="both"/>
      </w:pPr>
      <w:r w:rsidRPr="00CA36C4">
        <w:t xml:space="preserve">• </w:t>
      </w:r>
      <w:r w:rsidR="001D503B" w:rsidRPr="001D503B">
        <w:t>Với nhóm doanh thu trung bình (USA, Japan, EU…):</w:t>
      </w:r>
    </w:p>
    <w:p w:rsidR="001D503B" w:rsidRPr="001D503B" w:rsidRDefault="001D503B" w:rsidP="007675CC">
      <w:pPr>
        <w:pStyle w:val="ListParagraph"/>
        <w:numPr>
          <w:ilvl w:val="0"/>
          <w:numId w:val="38"/>
        </w:numPr>
        <w:spacing w:before="120" w:after="120" w:line="360" w:lineRule="auto"/>
        <w:jc w:val="both"/>
      </w:pPr>
      <w:r w:rsidRPr="001D503B">
        <w:t>A/B test pack giá và event theo đặc điểm địa phương</w:t>
      </w:r>
    </w:p>
    <w:p w:rsidR="001D503B" w:rsidRPr="001D503B" w:rsidRDefault="001D503B" w:rsidP="007675CC">
      <w:pPr>
        <w:pStyle w:val="ListParagraph"/>
        <w:numPr>
          <w:ilvl w:val="0"/>
          <w:numId w:val="38"/>
        </w:numPr>
        <w:spacing w:before="120" w:after="120" w:line="360" w:lineRule="auto"/>
        <w:jc w:val="both"/>
      </w:pPr>
      <w:r w:rsidRPr="001D503B">
        <w:t>Kiểm tra conversion rate và spending segment distribution theo từng country</w:t>
      </w:r>
    </w:p>
    <w:p w:rsidR="001D503B" w:rsidRPr="001D503B" w:rsidRDefault="001D503B" w:rsidP="007675CC">
      <w:pPr>
        <w:pStyle w:val="ListParagraph"/>
        <w:numPr>
          <w:ilvl w:val="0"/>
          <w:numId w:val="38"/>
        </w:numPr>
        <w:spacing w:before="120" w:after="120" w:line="360" w:lineRule="auto"/>
        <w:jc w:val="both"/>
      </w:pPr>
      <w:r w:rsidRPr="001D503B">
        <w:t>Chỉ scale ngân sách UA khi ARPU cải thiện ổn định</w:t>
      </w:r>
    </w:p>
    <w:p w:rsidR="001D503B" w:rsidRPr="001D503B" w:rsidRDefault="007675CC" w:rsidP="006D7F00">
      <w:pPr>
        <w:spacing w:before="120" w:after="120" w:line="360" w:lineRule="auto"/>
        <w:ind w:firstLine="720"/>
        <w:jc w:val="both"/>
      </w:pPr>
      <w:r w:rsidRPr="00CA36C4">
        <w:t xml:space="preserve">• </w:t>
      </w:r>
      <w:r w:rsidR="001D503B" w:rsidRPr="001D503B">
        <w:t>Với nhóm doanh thu thấp:</w:t>
      </w:r>
    </w:p>
    <w:p w:rsidR="001D503B" w:rsidRPr="001D503B" w:rsidRDefault="001D503B" w:rsidP="007675CC">
      <w:pPr>
        <w:pStyle w:val="ListParagraph"/>
        <w:numPr>
          <w:ilvl w:val="0"/>
          <w:numId w:val="38"/>
        </w:numPr>
        <w:spacing w:before="120" w:after="120" w:line="360" w:lineRule="auto"/>
        <w:jc w:val="both"/>
      </w:pPr>
      <w:r w:rsidRPr="001D503B">
        <w:t>Không ưu tiên mở rộng ngân sách marketing</w:t>
      </w:r>
    </w:p>
    <w:p w:rsidR="001D503B" w:rsidRPr="001D503B" w:rsidRDefault="001D503B" w:rsidP="007675CC">
      <w:pPr>
        <w:pStyle w:val="ListParagraph"/>
        <w:numPr>
          <w:ilvl w:val="0"/>
          <w:numId w:val="38"/>
        </w:numPr>
        <w:spacing w:before="120" w:after="120" w:line="360" w:lineRule="auto"/>
        <w:jc w:val="both"/>
      </w:pPr>
      <w:r w:rsidRPr="001D503B">
        <w:t>Duy trì test nhỏ (event nhẹ, offer thử nghiệm)</w:t>
      </w:r>
    </w:p>
    <w:p w:rsidR="001D503B" w:rsidRPr="001D503B" w:rsidRDefault="001D503B" w:rsidP="007675CC">
      <w:pPr>
        <w:pStyle w:val="ListParagraph"/>
        <w:numPr>
          <w:ilvl w:val="0"/>
          <w:numId w:val="38"/>
        </w:numPr>
        <w:spacing w:before="120" w:after="120" w:line="360" w:lineRule="auto"/>
        <w:jc w:val="both"/>
      </w:pPr>
      <w:r w:rsidRPr="001D503B">
        <w:t>Đánh giá lại product-market fit nếu retention thấp</w:t>
      </w:r>
    </w:p>
    <w:p w:rsidR="00865B67" w:rsidRDefault="001D503B" w:rsidP="006D7F00">
      <w:pPr>
        <w:spacing w:before="120" w:after="120" w:line="360" w:lineRule="auto"/>
        <w:ind w:firstLine="720"/>
        <w:jc w:val="both"/>
      </w:pPr>
      <w:r w:rsidRPr="001D503B">
        <w:t>Chiến lược tổng thể cần chuyển từ mô hình áp dụng chung sang mô hình phân hóa theo từng cụm quốc gia nhằm tối đa hóa revenue và giảm rủi ro phụ thuộc vào một thị trường duy nhất.</w:t>
      </w:r>
    </w:p>
    <w:p w:rsidR="00865B67" w:rsidRPr="00865B67" w:rsidRDefault="009F0324" w:rsidP="00865B67">
      <w:pPr>
        <w:spacing w:before="120" w:after="120" w:line="360" w:lineRule="auto"/>
        <w:jc w:val="both"/>
        <w:rPr>
          <w:b/>
          <w:bCs/>
        </w:rPr>
      </w:pPr>
      <w:r>
        <w:rPr>
          <w:b/>
          <w:bCs/>
        </w:rPr>
        <w:t>2.6</w:t>
      </w:r>
      <w:r w:rsidR="00865B67" w:rsidRPr="00865B67">
        <w:rPr>
          <w:b/>
          <w:bCs/>
        </w:rPr>
        <w:t>. Doanh thu theo Device – Android tạo quy mô, iOS tạo giá trị</w:t>
      </w:r>
    </w:p>
    <w:p w:rsidR="00865B67" w:rsidRPr="00FC58AF" w:rsidRDefault="00865B67" w:rsidP="006D7F00">
      <w:pPr>
        <w:spacing w:before="120" w:after="120" w:line="360" w:lineRule="auto"/>
        <w:ind w:firstLine="720"/>
        <w:jc w:val="both"/>
        <w:rPr>
          <w:color w:val="FF0000"/>
        </w:rPr>
      </w:pPr>
      <w:r w:rsidRPr="00865B67">
        <w:t>Phân tích Revenue theo Device cho thấy Android đang chiếm tỷ trọng doanh thu cao hơn iOS về mặt tuyệt đối</w:t>
      </w:r>
      <w:r w:rsidRPr="006D7F00">
        <w:t>. Tuy nhiên, mức doanh thu từ iOS gần tương đương dù quy mô người chơi thường nhỏ hơn, cho thấy giá trị chi tiêu trên mỗi người chơi trả tiền ở iOS cao hơn so với Android.</w:t>
      </w:r>
    </w:p>
    <w:p w:rsidR="00865B67" w:rsidRPr="00865B67" w:rsidRDefault="00865B67" w:rsidP="006D7F00">
      <w:pPr>
        <w:spacing w:before="120" w:after="120" w:line="360" w:lineRule="auto"/>
        <w:ind w:firstLine="720"/>
        <w:jc w:val="both"/>
      </w:pPr>
      <w:r w:rsidRPr="00865B67">
        <w:t>Từ dữ liệu có thể rút ra một số nhận định chính:</w:t>
      </w:r>
    </w:p>
    <w:p w:rsidR="00865B67" w:rsidRPr="00865B67" w:rsidRDefault="00865B67" w:rsidP="007675CC">
      <w:pPr>
        <w:spacing w:before="120" w:after="120" w:line="360" w:lineRule="auto"/>
        <w:ind w:firstLine="720"/>
        <w:jc w:val="both"/>
      </w:pPr>
      <w:r w:rsidRPr="00865B67">
        <w:t>Android là nền tảng tạo doanh thu dự</w:t>
      </w:r>
      <w:r>
        <w:t xml:space="preserve">a trên quy mô: </w:t>
      </w:r>
      <w:r w:rsidRPr="00865B67">
        <w:t>Doanh thu đến chủ yếu từ số lượng người chơi lớn và tần suất mua lặp, phù hợp với các gói giá thấp đến trung bình và hành vi mua thường xuyên.</w:t>
      </w:r>
    </w:p>
    <w:p w:rsidR="00865B67" w:rsidRPr="00865B67" w:rsidRDefault="00865B67" w:rsidP="007675CC">
      <w:pPr>
        <w:spacing w:before="120" w:after="120" w:line="360" w:lineRule="auto"/>
        <w:ind w:firstLine="720"/>
        <w:jc w:val="both"/>
      </w:pPr>
      <w:r w:rsidRPr="00865B67">
        <w:lastRenderedPageBreak/>
        <w:t>iOS là nền tảng tạo doanh thu dựa trên giá trị</w:t>
      </w:r>
      <w:r>
        <w:t xml:space="preserve">: </w:t>
      </w:r>
      <w:r w:rsidRPr="00865B67">
        <w:t>Người chơi iOS có xu hướng chi tiêu cao hơn trên mỗi giao dịch, sẵn sàng mua các gói premium nếu offer hợp lý và trải nghiệm thanh toán thuận tiện.</w:t>
      </w:r>
    </w:p>
    <w:p w:rsidR="00865B67" w:rsidRPr="00865B67" w:rsidRDefault="00865B67" w:rsidP="006D7F00">
      <w:pPr>
        <w:spacing w:before="120" w:after="120" w:line="360" w:lineRule="auto"/>
        <w:ind w:firstLine="720"/>
        <w:jc w:val="both"/>
      </w:pPr>
      <w:r w:rsidRPr="00865B67">
        <w:t>Từ đó, chiến lược đề xuất theo từng thiết bị gồm:</w:t>
      </w:r>
    </w:p>
    <w:p w:rsidR="00865B67" w:rsidRPr="00865B67" w:rsidRDefault="007675CC" w:rsidP="007675CC">
      <w:pPr>
        <w:spacing w:before="120" w:after="120" w:line="360" w:lineRule="auto"/>
        <w:ind w:firstLine="720"/>
        <w:jc w:val="both"/>
      </w:pPr>
      <w:r w:rsidRPr="00CA36C4">
        <w:t xml:space="preserve">• </w:t>
      </w:r>
      <w:r w:rsidR="00865B67" w:rsidRPr="00865B67">
        <w:t xml:space="preserve">Với </w:t>
      </w:r>
      <w:r w:rsidR="00865B67">
        <w:t xml:space="preserve">Android: </w:t>
      </w:r>
      <w:r w:rsidR="00865B67" w:rsidRPr="00865B67">
        <w:t>Ưu tiên các gói low–mid price, tập trung vào tăng frequency purchase, đẩy các offer mua nhanh và tối ưu funnel để giảm rào cản thanh toán.</w:t>
      </w:r>
    </w:p>
    <w:p w:rsidR="00865B67" w:rsidRPr="00865B67" w:rsidRDefault="007675CC" w:rsidP="007675CC">
      <w:pPr>
        <w:spacing w:before="120" w:after="120" w:line="360" w:lineRule="auto"/>
        <w:ind w:firstLine="720"/>
        <w:jc w:val="both"/>
      </w:pPr>
      <w:r w:rsidRPr="00CA36C4">
        <w:t xml:space="preserve">• </w:t>
      </w:r>
      <w:r w:rsidR="00865B67" w:rsidRPr="00865B67">
        <w:t>Vớ</w:t>
      </w:r>
      <w:r w:rsidR="00865B67">
        <w:t xml:space="preserve">i iOS: </w:t>
      </w:r>
      <w:r w:rsidR="00865B67" w:rsidRPr="00865B67">
        <w:t xml:space="preserve">Tập trung vào premium pack, </w:t>
      </w:r>
      <w:r w:rsidR="00865B67" w:rsidRPr="007675CC">
        <w:t>bundle giá cao, chương trình loyalty hoặc VIP, kết hợp trải nghiệm thanh toán nhanh để tối đa hóa ARPPU.</w:t>
      </w:r>
    </w:p>
    <w:p w:rsidR="00865B67" w:rsidRPr="00865B67" w:rsidRDefault="009F0324" w:rsidP="00865B67">
      <w:pPr>
        <w:spacing w:before="120" w:after="120" w:line="360" w:lineRule="auto"/>
        <w:jc w:val="both"/>
        <w:rPr>
          <w:b/>
          <w:bCs/>
        </w:rPr>
      </w:pPr>
      <w:r>
        <w:rPr>
          <w:b/>
          <w:bCs/>
        </w:rPr>
        <w:t>2.7</w:t>
      </w:r>
      <w:r w:rsidR="00865B67" w:rsidRPr="00865B67">
        <w:rPr>
          <w:b/>
          <w:bCs/>
        </w:rPr>
        <w:t>. Doanh thu theo Spending Segment – ai đang tạo doanh thu?</w:t>
      </w:r>
    </w:p>
    <w:p w:rsidR="00865B67" w:rsidRPr="00865B67" w:rsidRDefault="00865B67" w:rsidP="006D7F00">
      <w:pPr>
        <w:spacing w:before="120" w:after="120" w:line="360" w:lineRule="auto"/>
        <w:ind w:firstLine="720"/>
        <w:jc w:val="both"/>
      </w:pPr>
      <w:r w:rsidRPr="00865B67">
        <w:t>Phân tích Revenue theo Spending Segment cho thấy cấu trúc doanh thu điển hình của game mobile, trong đó nhóm Whale đóng góp phần lớn doanh thu, Dolphin giữ vai trò ổn định tăng trưởng và Minnow tuy đóng góp nhỏ nhưng có ý nghĩa quan trọng về mặt quy mô người chơi.</w:t>
      </w:r>
    </w:p>
    <w:p w:rsidR="00865B67" w:rsidRPr="00865B67" w:rsidRDefault="00865B67" w:rsidP="00CA36C4">
      <w:pPr>
        <w:spacing w:before="120" w:after="120" w:line="360" w:lineRule="auto"/>
        <w:ind w:firstLine="720"/>
        <w:jc w:val="both"/>
      </w:pPr>
      <w:r w:rsidRPr="00865B67">
        <w:t>Whale là nhóm tạo doanh thu lớn nhấ</w:t>
      </w:r>
      <w:r>
        <w:t xml:space="preserve">t: </w:t>
      </w:r>
      <w:r w:rsidRPr="00865B67">
        <w:t>Doanh thu phụ thuộc nhiều vào số lượng nhỏ người chơi chi tiêu cao, mang lại hiệu quả nhanh nhưng tiềm ẩn rủi ro biến động nếu nhóm này giảm chi.</w:t>
      </w:r>
    </w:p>
    <w:p w:rsidR="00865B67" w:rsidRPr="00865B67" w:rsidRDefault="00865B67" w:rsidP="00CA36C4">
      <w:pPr>
        <w:spacing w:before="120" w:after="120" w:line="360" w:lineRule="auto"/>
        <w:ind w:firstLine="720"/>
        <w:jc w:val="both"/>
      </w:pPr>
      <w:r w:rsidRPr="00865B67">
        <w:t>Dolphin là “xương sống tăng trưở</w:t>
      </w:r>
      <w:r>
        <w:t xml:space="preserve">ng”: </w:t>
      </w:r>
      <w:r w:rsidRPr="00865B67">
        <w:t>Nhóm này có quy mô đủ lớn, mức chi tiêu trung bình ổn định và là nguồn chuyển đổi tiềm năng lên Whale nếu được nuôi dưỡng đúng cách.</w:t>
      </w:r>
    </w:p>
    <w:p w:rsidR="00865B67" w:rsidRPr="00865B67" w:rsidRDefault="00865B67" w:rsidP="00CA36C4">
      <w:pPr>
        <w:spacing w:before="120" w:after="120" w:line="360" w:lineRule="auto"/>
        <w:ind w:firstLine="720"/>
        <w:jc w:val="both"/>
      </w:pPr>
      <w:r w:rsidRPr="00865B67">
        <w:t>Minnow đóng góp nhỏ về doanh thu nhưng quan trọng cho DAU</w:t>
      </w:r>
      <w:r w:rsidR="006D7F00">
        <w:t xml:space="preserve"> (Daily Active Users).  </w:t>
      </w:r>
      <w:r w:rsidRPr="00865B67">
        <w:t>Đây là nhóm người chơi đông, ảnh hưởng đến độ sôi động của hệ sinh thái và là nguồn chuyển đổi payer trong tương lai.</w:t>
      </w:r>
    </w:p>
    <w:p w:rsidR="00865B67" w:rsidRPr="00865B67" w:rsidRDefault="00865B67" w:rsidP="006D7F00">
      <w:pPr>
        <w:spacing w:before="120" w:after="120" w:line="360" w:lineRule="auto"/>
        <w:ind w:firstLine="720"/>
        <w:jc w:val="both"/>
      </w:pPr>
      <w:r w:rsidRPr="00865B67">
        <w:t>Các hành động đề xuất theo từng phân khúc gồm:</w:t>
      </w:r>
    </w:p>
    <w:p w:rsidR="00CA36C4" w:rsidRPr="00CA36C4" w:rsidRDefault="00CA36C4" w:rsidP="00CA36C4">
      <w:pPr>
        <w:spacing w:before="120" w:after="120" w:line="360" w:lineRule="auto"/>
        <w:ind w:firstLine="720"/>
        <w:jc w:val="both"/>
      </w:pPr>
      <w:r w:rsidRPr="00CA36C4">
        <w:t>• Với Whale: Tập trung giữ chân và bảo vệ doanh thu bằng các ưu đãi riêng như VIP tier, quyền lợi độc quyền hoặc bundle giá trị cao. Cá nhân hóa offer theo hành vi chi tiêu để duy trì mức mua lớn và ổn định.</w:t>
      </w:r>
    </w:p>
    <w:p w:rsidR="00CA36C4" w:rsidRPr="00CA36C4" w:rsidRDefault="00CA36C4" w:rsidP="00CA36C4">
      <w:pPr>
        <w:spacing w:before="120" w:after="120" w:line="360" w:lineRule="auto"/>
        <w:ind w:firstLine="720"/>
        <w:jc w:val="both"/>
      </w:pPr>
      <w:r w:rsidRPr="00CA36C4">
        <w:t xml:space="preserve">• Với Dolphin: Ưu tiên chiến lược “nuôi lớn” bằng cách thiết kế bundle nâng cấp theo tiến trình chơi (level, milestone, session). Kích hoạt lại offer tại các mốc hành vi </w:t>
      </w:r>
      <w:r w:rsidRPr="00CA36C4">
        <w:lastRenderedPageBreak/>
        <w:t>quan trọng như đạt số session nhất định hoặc playtime cao để tăng xác suất upsell lên Whale.</w:t>
      </w:r>
    </w:p>
    <w:p w:rsidR="00CA36C4" w:rsidRPr="00CA36C4" w:rsidRDefault="00CA36C4" w:rsidP="00CA36C4">
      <w:pPr>
        <w:spacing w:before="120" w:after="120" w:line="360" w:lineRule="auto"/>
        <w:ind w:firstLine="720"/>
        <w:jc w:val="both"/>
      </w:pPr>
      <w:r w:rsidRPr="00CA36C4">
        <w:t>• Với Minnow: Tập trung tăng engagement thông qua nhiệm vụ hằng ngày, reward lặp và sự kiện nhẹ. Triển khai các gói entry price thấp để tăng tỷ lệ chuyển đổi sang payer, từ đó mở rộng đáy funnel monetization và tạo nguồn nâng cấp lên Dolphin trong tương lai.</w:t>
      </w:r>
    </w:p>
    <w:p w:rsidR="00FC58AF" w:rsidRPr="00FC58AF" w:rsidRDefault="00FC58AF" w:rsidP="00FC58AF">
      <w:pPr>
        <w:spacing w:before="120" w:after="120" w:line="360" w:lineRule="auto"/>
        <w:jc w:val="both"/>
        <w:rPr>
          <w:b/>
          <w:bCs/>
        </w:rPr>
      </w:pPr>
      <w:r w:rsidRPr="00FC58AF">
        <w:rPr>
          <w:b/>
          <w:bCs/>
        </w:rPr>
        <w:t>III. PLAYER BEHAVIOR – Cơ chế tạo doanh thu (Mechanism / HOW)</w:t>
      </w:r>
    </w:p>
    <w:p w:rsidR="00FC58AF" w:rsidRPr="00FC58AF" w:rsidRDefault="00FC58AF" w:rsidP="00FC58AF">
      <w:pPr>
        <w:spacing w:before="120" w:after="120" w:line="360" w:lineRule="auto"/>
        <w:jc w:val="both"/>
        <w:rPr>
          <w:b/>
          <w:bCs/>
        </w:rPr>
      </w:pPr>
      <w:r w:rsidRPr="00FC58AF">
        <w:rPr>
          <w:b/>
          <w:bCs/>
        </w:rPr>
        <w:t>3.1. Frequency Segment và tác động đến monetization</w:t>
      </w:r>
    </w:p>
    <w:p w:rsidR="00E95755" w:rsidRPr="00E95755" w:rsidRDefault="00E95755" w:rsidP="00FA0A34">
      <w:pPr>
        <w:spacing w:before="120" w:after="120" w:line="360" w:lineRule="auto"/>
        <w:ind w:firstLine="720"/>
        <w:jc w:val="both"/>
      </w:pPr>
      <w:r w:rsidRPr="00E95755">
        <w:t xml:space="preserve">Phân tích theo </w:t>
      </w:r>
      <w:r w:rsidRPr="00E95755">
        <w:rPr>
          <w:bCs/>
        </w:rPr>
        <w:t>Frequency Segment</w:t>
      </w:r>
      <w:r w:rsidRPr="00E95755">
        <w:t xml:space="preserve"> cho thấy tần suất chơi có liên hệ trực tiếp với hiệu quả monetization. Nhóm </w:t>
      </w:r>
      <w:r w:rsidRPr="00E95755">
        <w:rPr>
          <w:bCs/>
        </w:rPr>
        <w:t>High Frequency</w:t>
      </w:r>
      <w:r w:rsidRPr="00E95755">
        <w:t xml:space="preserve"> tạo ra </w:t>
      </w:r>
      <w:r w:rsidRPr="00E95755">
        <w:rPr>
          <w:bCs/>
        </w:rPr>
        <w:t>ARPU và ARPPU cao nhất</w:t>
      </w:r>
      <w:r w:rsidRPr="00E95755">
        <w:t xml:space="preserve">, chứng tỏ người chơi hoạt động thường xuyên mang lại giá trị doanh thu lớn nhờ mức độ gắn kết cao và nhiều lần tiếp xúc với các điểm bán trong game. Nhóm </w:t>
      </w:r>
      <w:r w:rsidRPr="00E95755">
        <w:rPr>
          <w:bCs/>
        </w:rPr>
        <w:t>Medium Frequency</w:t>
      </w:r>
      <w:r w:rsidRPr="00E95755">
        <w:t xml:space="preserve"> đóng vai trò duy trì doanh thu ổn định nhưng </w:t>
      </w:r>
      <w:r w:rsidRPr="00E95755">
        <w:rPr>
          <w:bCs/>
        </w:rPr>
        <w:t>conversion rate thấp</w:t>
      </w:r>
      <w:r w:rsidRPr="00E95755">
        <w:t xml:space="preserve">, cho thấy tiềm năng chi tiêu của nhóm này chưa được khai thác tốt. Trong khi đó, nhóm </w:t>
      </w:r>
      <w:r w:rsidRPr="00E95755">
        <w:rPr>
          <w:bCs/>
        </w:rPr>
        <w:t>Low Frequency</w:t>
      </w:r>
      <w:r w:rsidRPr="00E95755">
        <w:t xml:space="preserve"> có </w:t>
      </w:r>
      <w:r w:rsidRPr="00E95755">
        <w:rPr>
          <w:bCs/>
        </w:rPr>
        <w:t>conversion rate tương đối cao</w:t>
      </w:r>
      <w:r w:rsidRPr="00E95755">
        <w:t xml:space="preserve">, cho thấy có một bộ phận người chơi sẵn sàng mua sớm nhưng không duy trì tần suất chơi lâu dài. Điều này cho thấy doanh thu không chỉ phụ thuộc vào việc người chơi có trả tiền hay không, mà còn phụ thuộc vào khả năng </w:t>
      </w:r>
      <w:r w:rsidRPr="00E95755">
        <w:rPr>
          <w:bCs/>
        </w:rPr>
        <w:t>duy trì tần suất chơi sau lần mua đầu tiên</w:t>
      </w:r>
      <w:r w:rsidRPr="00E95755">
        <w:t>.</w:t>
      </w:r>
    </w:p>
    <w:p w:rsidR="00E95755" w:rsidRPr="00E95755" w:rsidRDefault="00E95755" w:rsidP="00FA0A34">
      <w:pPr>
        <w:spacing w:before="120" w:after="120" w:line="360" w:lineRule="auto"/>
        <w:ind w:firstLine="720"/>
        <w:jc w:val="both"/>
      </w:pPr>
      <w:r w:rsidRPr="00E95755">
        <w:rPr>
          <w:bCs/>
        </w:rPr>
        <w:t>Hướng hành động đề xuất</w:t>
      </w:r>
      <w:r w:rsidR="007675CC">
        <w:rPr>
          <w:bCs/>
        </w:rPr>
        <w:t>:</w:t>
      </w:r>
    </w:p>
    <w:p w:rsidR="00E95755" w:rsidRPr="00E95755" w:rsidRDefault="007675CC" w:rsidP="007675CC">
      <w:pPr>
        <w:spacing w:before="120" w:after="120" w:line="360" w:lineRule="auto"/>
        <w:ind w:firstLine="709"/>
        <w:jc w:val="both"/>
      </w:pPr>
      <w:r w:rsidRPr="00D929D1">
        <w:t xml:space="preserve">• </w:t>
      </w:r>
      <w:r w:rsidR="00E95755" w:rsidRPr="007675CC">
        <w:rPr>
          <w:bCs/>
        </w:rPr>
        <w:t>Với High Frequency:</w:t>
      </w:r>
    </w:p>
    <w:p w:rsidR="00E95755" w:rsidRPr="00E95755" w:rsidRDefault="00E95755" w:rsidP="00FA0A34">
      <w:pPr>
        <w:pStyle w:val="ListParagraph"/>
        <w:numPr>
          <w:ilvl w:val="1"/>
          <w:numId w:val="23"/>
        </w:numPr>
        <w:spacing w:before="120" w:after="120" w:line="360" w:lineRule="auto"/>
        <w:jc w:val="both"/>
      </w:pPr>
      <w:r w:rsidRPr="00E95755">
        <w:t>Duy trì engagement và tăng giá trị chi tiêu thông qua bundle giá trị cao, event giới hạn thời gian hoặc ưu đãi dành cho người chơi hoạt động nhiều.</w:t>
      </w:r>
    </w:p>
    <w:p w:rsidR="00E95755" w:rsidRPr="00E95755" w:rsidRDefault="007675CC" w:rsidP="00FA0A34">
      <w:pPr>
        <w:pStyle w:val="ListParagraph"/>
        <w:spacing w:before="120" w:after="120" w:line="360" w:lineRule="auto"/>
        <w:jc w:val="both"/>
      </w:pPr>
      <w:r w:rsidRPr="00D929D1">
        <w:t xml:space="preserve">• </w:t>
      </w:r>
      <w:r w:rsidR="00E95755" w:rsidRPr="00FA0A34">
        <w:rPr>
          <w:bCs/>
        </w:rPr>
        <w:t>Với Medium Frequency:</w:t>
      </w:r>
    </w:p>
    <w:p w:rsidR="00E95755" w:rsidRPr="00E95755" w:rsidRDefault="00E95755" w:rsidP="00FA0A34">
      <w:pPr>
        <w:pStyle w:val="ListParagraph"/>
        <w:numPr>
          <w:ilvl w:val="1"/>
          <w:numId w:val="24"/>
        </w:numPr>
        <w:spacing w:before="120" w:after="120" w:line="360" w:lineRule="auto"/>
        <w:jc w:val="both"/>
      </w:pPr>
      <w:r w:rsidRPr="00E95755">
        <w:t>Tăng conversion bằng các offer theo mốc hành vi (session, level, playtime).</w:t>
      </w:r>
    </w:p>
    <w:p w:rsidR="00E95755" w:rsidRPr="00E95755" w:rsidRDefault="00E95755" w:rsidP="00FA0A34">
      <w:pPr>
        <w:pStyle w:val="ListParagraph"/>
        <w:numPr>
          <w:ilvl w:val="1"/>
          <w:numId w:val="24"/>
        </w:numPr>
        <w:spacing w:before="120" w:after="120" w:line="360" w:lineRule="auto"/>
        <w:jc w:val="both"/>
      </w:pPr>
      <w:r w:rsidRPr="00E95755">
        <w:t xml:space="preserve">Thiết kế </w:t>
      </w:r>
      <w:r w:rsidRPr="00FA0A34">
        <w:rPr>
          <w:bCs/>
        </w:rPr>
        <w:t>mission loop</w:t>
      </w:r>
      <w:r w:rsidRPr="00E95755">
        <w:t xml:space="preserve"> như daily/weekly quest để kéo nhóm này lên High Frequency.</w:t>
      </w:r>
    </w:p>
    <w:p w:rsidR="00E95755" w:rsidRPr="00E95755" w:rsidRDefault="007675CC" w:rsidP="007675CC">
      <w:pPr>
        <w:pStyle w:val="ListParagraph"/>
        <w:spacing w:before="120" w:after="120" w:line="360" w:lineRule="auto"/>
        <w:jc w:val="both"/>
      </w:pPr>
      <w:r w:rsidRPr="00D929D1">
        <w:t xml:space="preserve">• </w:t>
      </w:r>
      <w:r w:rsidR="00E95755" w:rsidRPr="00FA0A34">
        <w:rPr>
          <w:bCs/>
        </w:rPr>
        <w:t>Với Low Frequency:</w:t>
      </w:r>
    </w:p>
    <w:p w:rsidR="00FA0A34" w:rsidRDefault="00E95755" w:rsidP="00FA0A34">
      <w:pPr>
        <w:pStyle w:val="ListParagraph"/>
        <w:numPr>
          <w:ilvl w:val="1"/>
          <w:numId w:val="24"/>
        </w:numPr>
        <w:spacing w:before="120" w:after="120" w:line="360" w:lineRule="auto"/>
        <w:jc w:val="both"/>
      </w:pPr>
      <w:r w:rsidRPr="00E95755">
        <w:t xml:space="preserve">Triển khai </w:t>
      </w:r>
      <w:r w:rsidRPr="00FA0A34">
        <w:rPr>
          <w:bCs/>
        </w:rPr>
        <w:t>re-engagement</w:t>
      </w:r>
      <w:r w:rsidRPr="00E95755">
        <w:t xml:space="preserve"> bằng comeback pack, reward quay lại game và push notification kích hoạt theo hành vi rời game.</w:t>
      </w:r>
    </w:p>
    <w:p w:rsidR="00E95755" w:rsidRPr="00E95755" w:rsidRDefault="00E95755" w:rsidP="00FA0A34">
      <w:pPr>
        <w:pStyle w:val="ListParagraph"/>
        <w:numPr>
          <w:ilvl w:val="1"/>
          <w:numId w:val="24"/>
        </w:numPr>
        <w:spacing w:before="120" w:after="120" w:line="360" w:lineRule="auto"/>
        <w:jc w:val="both"/>
      </w:pPr>
      <w:r w:rsidRPr="00E95755">
        <w:lastRenderedPageBreak/>
        <w:t>Kết hợp pack giá thấp để khuyến khích quay lại chơi và tăng tần suất hoạt động.</w:t>
      </w:r>
    </w:p>
    <w:p w:rsidR="00FC58AF" w:rsidRPr="00FC58AF" w:rsidRDefault="00FC58AF" w:rsidP="00FC58AF">
      <w:pPr>
        <w:spacing w:before="120" w:after="120" w:line="360" w:lineRule="auto"/>
        <w:jc w:val="both"/>
        <w:rPr>
          <w:b/>
          <w:bCs/>
        </w:rPr>
      </w:pPr>
      <w:r w:rsidRPr="00FC58AF">
        <w:rPr>
          <w:b/>
          <w:bCs/>
        </w:rPr>
        <w:t>3.2. Age Group – Doanh thu và users tập trung ở nhóm 20–40 tuổi</w:t>
      </w:r>
    </w:p>
    <w:p w:rsidR="00D929D1" w:rsidRPr="00D929D1" w:rsidRDefault="00D929D1" w:rsidP="00D929D1">
      <w:pPr>
        <w:spacing w:before="120" w:after="120" w:line="360" w:lineRule="auto"/>
        <w:ind w:firstLine="720"/>
        <w:jc w:val="both"/>
      </w:pPr>
      <w:r w:rsidRPr="00D929D1">
        <w:t xml:space="preserve">Dữ liệu cho thấy nhóm tuổi </w:t>
      </w:r>
      <w:r w:rsidRPr="00D929D1">
        <w:rPr>
          <w:bCs/>
        </w:rPr>
        <w:t>20–40</w:t>
      </w:r>
      <w:r w:rsidRPr="00D929D1">
        <w:t xml:space="preserve"> vừa chiếm tỷ trọng lớn về </w:t>
      </w:r>
      <w:r w:rsidRPr="00D929D1">
        <w:rPr>
          <w:bCs/>
        </w:rPr>
        <w:t>số lượng người chơi</w:t>
      </w:r>
      <w:r w:rsidRPr="00D929D1">
        <w:t xml:space="preserve">, vừa đóng góp </w:t>
      </w:r>
      <w:r w:rsidRPr="00D929D1">
        <w:rPr>
          <w:bCs/>
        </w:rPr>
        <w:t>phần lớn doanh thu</w:t>
      </w:r>
      <w:r w:rsidRPr="00D929D1">
        <w:t xml:space="preserve">, cho thấy đây là phân khúc có khả năng chi trả và mức độ gắn kết cao. Nhóm này thường phản ứng tốt với các cơ chế </w:t>
      </w:r>
      <w:r w:rsidRPr="00D929D1">
        <w:rPr>
          <w:bCs/>
        </w:rPr>
        <w:t>cạnh tranh, tiến trình và phần thưởng theo thành tích</w:t>
      </w:r>
      <w:r w:rsidRPr="00D929D1">
        <w:t>, vì vậy trở thành nhóm trọng tâm trong cả thiết kế gameplay và chiến lược monetization.</w:t>
      </w:r>
    </w:p>
    <w:p w:rsidR="00D929D1" w:rsidRPr="00D929D1" w:rsidRDefault="00D929D1" w:rsidP="00D929D1">
      <w:pPr>
        <w:spacing w:before="120" w:after="120" w:line="360" w:lineRule="auto"/>
        <w:ind w:firstLine="720"/>
        <w:jc w:val="both"/>
      </w:pPr>
      <w:r w:rsidRPr="00D929D1">
        <w:t xml:space="preserve">Nhóm </w:t>
      </w:r>
      <w:r w:rsidRPr="00D929D1">
        <w:rPr>
          <w:bCs/>
        </w:rPr>
        <w:t>tuổi thấp hơn</w:t>
      </w:r>
      <w:r w:rsidRPr="00D929D1">
        <w:t xml:space="preserve"> có xu hướng </w:t>
      </w:r>
      <w:r w:rsidRPr="00D929D1">
        <w:rPr>
          <w:bCs/>
        </w:rPr>
        <w:t>nhạy cảm về giá</w:t>
      </w:r>
      <w:r w:rsidRPr="00D929D1">
        <w:t xml:space="preserve">, dễ chuyển đổi sang người mua nhưng mức chi tiêu trung bình thấp. Ngược lại, nhóm </w:t>
      </w:r>
      <w:r w:rsidRPr="00D929D1">
        <w:rPr>
          <w:bCs/>
        </w:rPr>
        <w:t>tuổi cao hơn (40+)</w:t>
      </w:r>
      <w:r w:rsidRPr="00D929D1">
        <w:t xml:space="preserve"> thường có </w:t>
      </w:r>
      <w:r w:rsidRPr="00D929D1">
        <w:rPr>
          <w:bCs/>
        </w:rPr>
        <w:t>quy mô người chơi nhỏ hơn</w:t>
      </w:r>
      <w:r w:rsidRPr="00D929D1">
        <w:t>, nhưng vẫn có khả năng chi trả ổn định nếu sản phẩm phù hợp. Tuy nhiên, mức độ gắn kết và thời gian chơi có thể thấp hơn so với nhóm 20–40.</w:t>
      </w:r>
    </w:p>
    <w:p w:rsidR="00D929D1" w:rsidRPr="00D929D1" w:rsidRDefault="00D929D1" w:rsidP="00FA0A34">
      <w:pPr>
        <w:spacing w:before="120" w:after="120" w:line="360" w:lineRule="auto"/>
        <w:ind w:firstLine="720"/>
        <w:jc w:val="both"/>
      </w:pPr>
      <w:r w:rsidRPr="00D929D1">
        <w:rPr>
          <w:bCs/>
        </w:rPr>
        <w:t>Hướng hành động đề xuất</w:t>
      </w:r>
      <w:r w:rsidR="00FA0A34">
        <w:rPr>
          <w:bCs/>
        </w:rPr>
        <w:t>:</w:t>
      </w:r>
    </w:p>
    <w:p w:rsidR="00D929D1" w:rsidRPr="00D929D1" w:rsidRDefault="00D929D1" w:rsidP="00FA0A34">
      <w:pPr>
        <w:spacing w:before="120" w:after="120" w:line="360" w:lineRule="auto"/>
        <w:ind w:firstLine="709"/>
        <w:jc w:val="both"/>
      </w:pPr>
      <w:r w:rsidRPr="00D929D1">
        <w:t xml:space="preserve">• </w:t>
      </w:r>
      <w:r w:rsidRPr="00D929D1">
        <w:rPr>
          <w:bCs/>
        </w:rPr>
        <w:t>Với nhóm 20–40 (core revenue group):</w:t>
      </w:r>
    </w:p>
    <w:p w:rsidR="00D929D1" w:rsidRPr="00D929D1" w:rsidRDefault="00D929D1" w:rsidP="00FA0A34">
      <w:pPr>
        <w:pStyle w:val="ListParagraph"/>
        <w:numPr>
          <w:ilvl w:val="1"/>
          <w:numId w:val="24"/>
        </w:numPr>
        <w:spacing w:before="120" w:after="120" w:line="360" w:lineRule="auto"/>
        <w:jc w:val="both"/>
      </w:pPr>
      <w:r w:rsidRPr="00D929D1">
        <w:t xml:space="preserve">Tập trung các </w:t>
      </w:r>
      <w:r w:rsidRPr="00FA0A34">
        <w:rPr>
          <w:bCs/>
        </w:rPr>
        <w:t>competitive event, leaderboard, seasonal event</w:t>
      </w:r>
      <w:r w:rsidRPr="00D929D1">
        <w:t xml:space="preserve"> để tăng engagement.</w:t>
      </w:r>
    </w:p>
    <w:p w:rsidR="00D929D1" w:rsidRPr="00D929D1" w:rsidRDefault="00D929D1" w:rsidP="00FA0A34">
      <w:pPr>
        <w:pStyle w:val="ListParagraph"/>
        <w:numPr>
          <w:ilvl w:val="1"/>
          <w:numId w:val="24"/>
        </w:numPr>
        <w:spacing w:before="120" w:after="120" w:line="360" w:lineRule="auto"/>
        <w:jc w:val="both"/>
      </w:pPr>
      <w:r w:rsidRPr="00D929D1">
        <w:t xml:space="preserve">Triển khai </w:t>
      </w:r>
      <w:r w:rsidRPr="00FA0A34">
        <w:rPr>
          <w:bCs/>
        </w:rPr>
        <w:t>progression packs, bundle giá trị cao hoặc limited-time offers</w:t>
      </w:r>
      <w:r w:rsidRPr="00D929D1">
        <w:t xml:space="preserve"> để tối đa hóa doanh thu.</w:t>
      </w:r>
    </w:p>
    <w:p w:rsidR="00D929D1" w:rsidRPr="00D929D1" w:rsidRDefault="00D929D1" w:rsidP="00FA0A34">
      <w:pPr>
        <w:spacing w:before="120" w:after="120" w:line="360" w:lineRule="auto"/>
        <w:ind w:firstLine="709"/>
        <w:jc w:val="both"/>
      </w:pPr>
      <w:r w:rsidRPr="00D929D1">
        <w:t xml:space="preserve">• </w:t>
      </w:r>
      <w:r w:rsidRPr="00D929D1">
        <w:rPr>
          <w:bCs/>
        </w:rPr>
        <w:t>Với nhóm tuổi thấp hơn:</w:t>
      </w:r>
    </w:p>
    <w:p w:rsidR="00D929D1" w:rsidRPr="00D929D1" w:rsidRDefault="00D929D1" w:rsidP="00FA0A34">
      <w:pPr>
        <w:pStyle w:val="ListParagraph"/>
        <w:numPr>
          <w:ilvl w:val="1"/>
          <w:numId w:val="24"/>
        </w:numPr>
        <w:spacing w:before="120" w:after="120" w:line="360" w:lineRule="auto"/>
        <w:jc w:val="both"/>
      </w:pPr>
      <w:r w:rsidRPr="00D929D1">
        <w:t xml:space="preserve">Triển khai </w:t>
      </w:r>
      <w:r w:rsidRPr="00FA0A34">
        <w:rPr>
          <w:bCs/>
        </w:rPr>
        <w:t>entry price packs</w:t>
      </w:r>
      <w:r w:rsidRPr="00D929D1">
        <w:t xml:space="preserve"> để tăng conversion và khuyến khích mua lần đầu.</w:t>
      </w:r>
    </w:p>
    <w:p w:rsidR="00D929D1" w:rsidRPr="00D929D1" w:rsidRDefault="00D929D1" w:rsidP="00FA0A34">
      <w:pPr>
        <w:pStyle w:val="ListParagraph"/>
        <w:numPr>
          <w:ilvl w:val="1"/>
          <w:numId w:val="24"/>
        </w:numPr>
        <w:spacing w:before="120" w:after="120" w:line="360" w:lineRule="auto"/>
        <w:jc w:val="both"/>
      </w:pPr>
      <w:r w:rsidRPr="00D929D1">
        <w:t>Sử dụng reward theo milestone hoặc session để tạo thói quen chi tiêu.</w:t>
      </w:r>
    </w:p>
    <w:p w:rsidR="00D929D1" w:rsidRPr="00D929D1" w:rsidRDefault="00D929D1" w:rsidP="00FA0A34">
      <w:pPr>
        <w:spacing w:before="120" w:after="120" w:line="360" w:lineRule="auto"/>
        <w:ind w:firstLine="709"/>
        <w:jc w:val="both"/>
      </w:pPr>
      <w:r w:rsidRPr="00D929D1">
        <w:t xml:space="preserve">• </w:t>
      </w:r>
      <w:r w:rsidRPr="00D929D1">
        <w:rPr>
          <w:bCs/>
        </w:rPr>
        <w:t>Với nhóm tuổi cao hơn (40+):</w:t>
      </w:r>
    </w:p>
    <w:p w:rsidR="00FA0A34" w:rsidRDefault="00D929D1" w:rsidP="00FA0A34">
      <w:pPr>
        <w:pStyle w:val="ListParagraph"/>
        <w:numPr>
          <w:ilvl w:val="1"/>
          <w:numId w:val="24"/>
        </w:numPr>
        <w:spacing w:before="120" w:after="120" w:line="360" w:lineRule="auto"/>
        <w:jc w:val="both"/>
      </w:pPr>
      <w:r w:rsidRPr="00D929D1">
        <w:t xml:space="preserve">Thiết kế </w:t>
      </w:r>
      <w:r w:rsidRPr="00FA0A34">
        <w:rPr>
          <w:bCs/>
        </w:rPr>
        <w:t>offer đơn giản, rõ ràng</w:t>
      </w:r>
      <w:r w:rsidRPr="00D929D1">
        <w:t xml:space="preserve"> và bundle giá trị ổn định.</w:t>
      </w:r>
    </w:p>
    <w:p w:rsidR="00D929D1" w:rsidRPr="00D929D1" w:rsidRDefault="00D929D1" w:rsidP="00FA0A34">
      <w:pPr>
        <w:pStyle w:val="ListParagraph"/>
        <w:numPr>
          <w:ilvl w:val="1"/>
          <w:numId w:val="24"/>
        </w:numPr>
        <w:spacing w:before="120" w:after="120" w:line="360" w:lineRule="auto"/>
        <w:jc w:val="both"/>
      </w:pPr>
      <w:r w:rsidRPr="00D929D1">
        <w:t>Tập trung vào trải nghiệm chơi thoải mái, ít cạnh tranh để duy trì engagement và chi tiêu ổn định.</w:t>
      </w:r>
    </w:p>
    <w:p w:rsidR="00FC58AF" w:rsidRPr="00515D04" w:rsidRDefault="00FC58AF" w:rsidP="00FC58AF">
      <w:pPr>
        <w:spacing w:before="120" w:after="120" w:line="360" w:lineRule="auto"/>
        <w:jc w:val="both"/>
        <w:rPr>
          <w:b/>
          <w:bCs/>
        </w:rPr>
      </w:pPr>
      <w:r w:rsidRPr="00515D04">
        <w:rPr>
          <w:b/>
          <w:bCs/>
        </w:rPr>
        <w:t xml:space="preserve">3.3. Playtime theo Frequency – Playtime </w:t>
      </w:r>
    </w:p>
    <w:p w:rsidR="00515D04" w:rsidRPr="00515D04" w:rsidRDefault="00515D04" w:rsidP="00FA0A34">
      <w:pPr>
        <w:spacing w:before="120" w:after="120" w:line="360" w:lineRule="auto"/>
        <w:ind w:firstLine="720"/>
        <w:jc w:val="both"/>
      </w:pPr>
      <w:r w:rsidRPr="00515D04">
        <w:lastRenderedPageBreak/>
        <w:t xml:space="preserve">Biểu đồ cho thấy </w:t>
      </w:r>
      <w:r w:rsidRPr="00515D04">
        <w:rPr>
          <w:bCs/>
        </w:rPr>
        <w:t>thời gian chơi trung bình (Average Playtime)</w:t>
      </w:r>
      <w:r w:rsidRPr="00515D04">
        <w:t xml:space="preserve"> tăng rõ rệt theo mức </w:t>
      </w:r>
      <w:r w:rsidRPr="00515D04">
        <w:rPr>
          <w:bCs/>
        </w:rPr>
        <w:t>tần suất chơi (Frequency Segment)</w:t>
      </w:r>
      <w:r w:rsidRPr="00515D04">
        <w:t xml:space="preserve">. Nhóm </w:t>
      </w:r>
      <w:r w:rsidRPr="00515D04">
        <w:rPr>
          <w:bCs/>
        </w:rPr>
        <w:t>High Frequency</w:t>
      </w:r>
      <w:r w:rsidRPr="00515D04">
        <w:t xml:space="preserve"> có playtime cao nhất (khoảng 260–270), phản ánh mức độ gắn kết mạnh và thời gian tương tác với game lớn. Nhóm </w:t>
      </w:r>
      <w:r w:rsidRPr="00515D04">
        <w:rPr>
          <w:bCs/>
        </w:rPr>
        <w:t>Medium Frequency</w:t>
      </w:r>
      <w:r w:rsidRPr="00515D04">
        <w:t xml:space="preserve"> có playtime ở mức trung bình (khoảng 200), cho thấy vẫn duy trì tương tác tương đối ổn định nhưng chưa đạt mức gắn kết cao như nhóm High. Trong khi đó, nhóm </w:t>
      </w:r>
      <w:r w:rsidRPr="00515D04">
        <w:rPr>
          <w:bCs/>
        </w:rPr>
        <w:t>Low Frequency</w:t>
      </w:r>
      <w:r w:rsidRPr="00515D04">
        <w:t xml:space="preserve"> có playtime thấp nhất (khoảng 130–140), thể hiện mức độ tham gia hạn chế và khả năng rời game sớm cao hơn.</w:t>
      </w:r>
    </w:p>
    <w:p w:rsidR="00515D04" w:rsidRDefault="00515D04" w:rsidP="00FA0A34">
      <w:pPr>
        <w:spacing w:before="120" w:after="120" w:line="360" w:lineRule="auto"/>
        <w:ind w:firstLine="720"/>
        <w:jc w:val="both"/>
      </w:pPr>
      <w:r w:rsidRPr="00515D04">
        <w:t xml:space="preserve">Kết quả này cho thấy </w:t>
      </w:r>
      <w:r w:rsidRPr="00515D04">
        <w:rPr>
          <w:bCs/>
        </w:rPr>
        <w:t>playtime có mối liên hệ chặt chẽ với tần suất chơi và mức độ gắn kết của người chơi</w:t>
      </w:r>
      <w:r w:rsidRPr="00515D04">
        <w:t>. Người chơi có playtime càng cao thì càng có nhiều cơ hội tiếp xúc với các hoạt động trong game như nhiệm vụ, event hoặc shop, từ đó tạo điều kiện thuận lợi cho monetization.</w:t>
      </w:r>
    </w:p>
    <w:p w:rsidR="00515D04" w:rsidRPr="00D929D1" w:rsidRDefault="00515D04" w:rsidP="00FA0A34">
      <w:pPr>
        <w:spacing w:before="120" w:after="120" w:line="360" w:lineRule="auto"/>
        <w:ind w:firstLine="720"/>
        <w:jc w:val="both"/>
      </w:pPr>
      <w:r w:rsidRPr="00D929D1">
        <w:rPr>
          <w:bCs/>
        </w:rPr>
        <w:t>Hướng hành động đề xuất</w:t>
      </w:r>
      <w:r w:rsidR="007675CC">
        <w:rPr>
          <w:bCs/>
        </w:rPr>
        <w:t>:</w:t>
      </w:r>
    </w:p>
    <w:p w:rsidR="00515D04" w:rsidRPr="00515D04" w:rsidRDefault="00515D04" w:rsidP="00FA0A34">
      <w:pPr>
        <w:spacing w:before="120" w:after="120" w:line="360" w:lineRule="auto"/>
        <w:ind w:firstLine="720"/>
        <w:jc w:val="both"/>
      </w:pPr>
      <w:r w:rsidRPr="00515D04">
        <w:t xml:space="preserve">• </w:t>
      </w:r>
      <w:r w:rsidRPr="00515D04">
        <w:rPr>
          <w:bCs/>
        </w:rPr>
        <w:t>High Frequency:</w:t>
      </w:r>
      <w:r w:rsidRPr="00515D04">
        <w:t xml:space="preserve"> Tận dụng playtime cao để triển khai event và bundle giá trị cao nhằm tối đa hóa doanh thu.</w:t>
      </w:r>
    </w:p>
    <w:p w:rsidR="00515D04" w:rsidRPr="00515D04" w:rsidRDefault="00515D04" w:rsidP="00FA0A34">
      <w:pPr>
        <w:spacing w:before="120" w:after="120" w:line="360" w:lineRule="auto"/>
        <w:ind w:firstLine="720"/>
        <w:jc w:val="both"/>
      </w:pPr>
      <w:r w:rsidRPr="00515D04">
        <w:t xml:space="preserve">• </w:t>
      </w:r>
      <w:r w:rsidRPr="00515D04">
        <w:rPr>
          <w:bCs/>
        </w:rPr>
        <w:t>Medium Frequency:</w:t>
      </w:r>
      <w:r w:rsidRPr="00515D04">
        <w:t xml:space="preserve"> Tăng playtime bằng daily/weekly quest và kích hoạt offer theo mốc session hoặc playtime.</w:t>
      </w:r>
    </w:p>
    <w:p w:rsidR="00515D04" w:rsidRPr="00515D04" w:rsidRDefault="00515D04" w:rsidP="00FA0A34">
      <w:pPr>
        <w:spacing w:before="120" w:after="120" w:line="360" w:lineRule="auto"/>
        <w:ind w:firstLine="720"/>
        <w:jc w:val="both"/>
      </w:pPr>
      <w:r w:rsidRPr="00515D04">
        <w:t xml:space="preserve">• </w:t>
      </w:r>
      <w:r w:rsidRPr="00515D04">
        <w:rPr>
          <w:bCs/>
        </w:rPr>
        <w:t>Low Frequency:</w:t>
      </w:r>
      <w:r w:rsidRPr="00515D04">
        <w:t xml:space="preserve"> Triển khai comeback reward, push notification và pack giá thấp để kéo người chơi quay lại và tăng tần suất chơi.</w:t>
      </w:r>
    </w:p>
    <w:p w:rsidR="00FC58AF" w:rsidRPr="00896C7D" w:rsidRDefault="00FC58AF" w:rsidP="00FC58AF">
      <w:pPr>
        <w:spacing w:before="120" w:after="120" w:line="360" w:lineRule="auto"/>
        <w:jc w:val="both"/>
        <w:rPr>
          <w:b/>
          <w:bCs/>
        </w:rPr>
      </w:pPr>
      <w:r w:rsidRPr="00896C7D">
        <w:rPr>
          <w:b/>
          <w:bCs/>
        </w:rPr>
        <w:t>3.4. ARPPU và Conversion</w:t>
      </w:r>
      <w:r w:rsidR="00F637DD" w:rsidRPr="00896C7D">
        <w:rPr>
          <w:b/>
          <w:bCs/>
        </w:rPr>
        <w:t xml:space="preserve"> Rate</w:t>
      </w:r>
      <w:r w:rsidRPr="00896C7D">
        <w:rPr>
          <w:b/>
          <w:bCs/>
        </w:rPr>
        <w:t xml:space="preserve"> theo Device</w:t>
      </w:r>
    </w:p>
    <w:p w:rsidR="00F637DD" w:rsidRPr="00896C7D" w:rsidRDefault="00F637DD" w:rsidP="00FA0A34">
      <w:pPr>
        <w:spacing w:before="120" w:after="120" w:line="360" w:lineRule="auto"/>
        <w:ind w:firstLine="720"/>
        <w:jc w:val="both"/>
      </w:pPr>
      <w:r w:rsidRPr="00896C7D">
        <w:t>So sánh giữa hai nền tảng cho thấy iOS có ARPPU cao hơn, trong khi Android lại có conversion rate tốt hơn. Điều này phản ánh rõ sự khác biệt trong cơ chế tạo doanh thu theo thiết bị.</w:t>
      </w:r>
    </w:p>
    <w:p w:rsidR="00F637DD" w:rsidRPr="00896C7D" w:rsidRDefault="00F637DD" w:rsidP="00FA0A34">
      <w:pPr>
        <w:spacing w:before="120" w:after="120" w:line="360" w:lineRule="auto"/>
        <w:ind w:firstLine="720"/>
        <w:jc w:val="both"/>
      </w:pPr>
      <w:r w:rsidRPr="00896C7D">
        <w:t xml:space="preserve">iOS thể hiện mô hình </w:t>
      </w:r>
      <w:r w:rsidRPr="00896C7D">
        <w:rPr>
          <w:bCs/>
        </w:rPr>
        <w:t>value-based</w:t>
      </w:r>
      <w:r w:rsidRPr="00896C7D">
        <w:t xml:space="preserve">, trong đó doanh thu được tạo ra chủ yếu từ </w:t>
      </w:r>
      <w:r w:rsidRPr="00896C7D">
        <w:rPr>
          <w:bCs/>
        </w:rPr>
        <w:t>giá trị chi tiêu cao trên mỗi người chơi trả tiền</w:t>
      </w:r>
      <w:r w:rsidRPr="00896C7D">
        <w:t>. Người dùng iOS có xu hướng sẵn sàng chi cho các gói giá cao, bundle premium và vật phẩm có giá trị lớn, dẫn đến ARPPU cao dù số lượng payer không quá lớn.</w:t>
      </w:r>
    </w:p>
    <w:p w:rsidR="00F637DD" w:rsidRPr="00896C7D" w:rsidRDefault="00F637DD" w:rsidP="00FA0A34">
      <w:pPr>
        <w:spacing w:before="120" w:after="120" w:line="360" w:lineRule="auto"/>
        <w:ind w:firstLine="720"/>
        <w:jc w:val="both"/>
      </w:pPr>
      <w:r w:rsidRPr="00896C7D">
        <w:t xml:space="preserve">Ngược lại, Android phản ánh mô hình </w:t>
      </w:r>
      <w:r w:rsidRPr="00896C7D">
        <w:rPr>
          <w:bCs/>
        </w:rPr>
        <w:t>volume-based</w:t>
      </w:r>
      <w:r w:rsidRPr="00896C7D">
        <w:t xml:space="preserve">, nơi doanh thu được hình thành thông qua </w:t>
      </w:r>
      <w:r w:rsidRPr="00896C7D">
        <w:rPr>
          <w:bCs/>
        </w:rPr>
        <w:t>số lượng giao dịch và tỷ lệ người chơi trả tiền cao</w:t>
      </w:r>
      <w:r w:rsidRPr="00896C7D">
        <w:t>. Người dùng Android có xu hướng dễ chuyển đổi sang payer hơn, nhưng giá trị mỗi giao dịch thấp hơn, khiến ARPPU thấp hơn iOS dù tổng doanh thu vẫn lớn nhờ quy mô.</w:t>
      </w:r>
    </w:p>
    <w:p w:rsidR="00F637DD" w:rsidRPr="00896C7D" w:rsidRDefault="00F637DD" w:rsidP="00FA0A34">
      <w:pPr>
        <w:spacing w:before="120" w:after="120" w:line="360" w:lineRule="auto"/>
        <w:ind w:firstLine="720"/>
        <w:jc w:val="both"/>
      </w:pPr>
      <w:r w:rsidRPr="00896C7D">
        <w:lastRenderedPageBreak/>
        <w:t>Hướng hành động đề xuất:</w:t>
      </w:r>
    </w:p>
    <w:p w:rsidR="00D929D1" w:rsidRPr="00896C7D" w:rsidRDefault="00D929D1" w:rsidP="00FA0A34">
      <w:pPr>
        <w:spacing w:before="120" w:after="120" w:line="360" w:lineRule="auto"/>
        <w:ind w:firstLine="720"/>
        <w:jc w:val="both"/>
      </w:pPr>
      <w:r w:rsidRPr="00896C7D">
        <w:t>• Với iOS:</w:t>
      </w:r>
      <w:r w:rsidR="00FA0A34">
        <w:t xml:space="preserve"> </w:t>
      </w:r>
      <w:r w:rsidRPr="00896C7D">
        <w:t>Tập trung tăng ARPPU bằng cách triển khai bundle giá trị cao, gói vật phẩm giá lớn và chương trình loyalty/VIP. Mục tiêu là khai thác sâu nhóm người chơi đã có xu hướng chi tiêu cao và khuyến khích họ chi nhiều hơn.</w:t>
      </w:r>
    </w:p>
    <w:p w:rsidR="00865B67" w:rsidRPr="00FA0A34" w:rsidRDefault="00D929D1" w:rsidP="00FA0A34">
      <w:pPr>
        <w:spacing w:before="120" w:after="120" w:line="360" w:lineRule="auto"/>
        <w:ind w:firstLine="720"/>
        <w:jc w:val="both"/>
      </w:pPr>
      <w:r w:rsidRPr="00896C7D">
        <w:t>• Với Android:</w:t>
      </w:r>
      <w:r w:rsidR="00FA0A34">
        <w:t xml:space="preserve"> </w:t>
      </w:r>
      <w:r w:rsidRPr="00896C7D">
        <w:t>Tập trung tăng conversion và tần suất mua thông qua micro pack giá thấp, gói mua nhanh và các offer hiển thị theo hành vi trong game (ví dụ khi đạt level, hoàn thành nhiệm vụ hoặc sau nhiều session). Điều này giúp tận dụng lợi thế số lượng người chơi lớn của Android để tăng tổng doanh thu.</w:t>
      </w:r>
    </w:p>
    <w:p w:rsidR="006C36A8" w:rsidRPr="006C36A8" w:rsidRDefault="006C36A8" w:rsidP="006C36A8">
      <w:pPr>
        <w:spacing w:before="120" w:after="120" w:line="360" w:lineRule="auto"/>
        <w:jc w:val="both"/>
        <w:rPr>
          <w:b/>
          <w:bCs/>
        </w:rPr>
      </w:pPr>
      <w:r w:rsidRPr="006C36A8">
        <w:rPr>
          <w:b/>
          <w:bCs/>
        </w:rPr>
        <w:t>3.5. Mối quan hệ giữa ARPU, Total Playtime và Revenue theo Game Genre</w:t>
      </w:r>
    </w:p>
    <w:p w:rsidR="006C36A8" w:rsidRPr="006C36A8" w:rsidRDefault="006C36A8" w:rsidP="006C36A8">
      <w:pPr>
        <w:spacing w:before="120" w:after="120" w:line="360" w:lineRule="auto"/>
        <w:ind w:firstLine="720"/>
        <w:jc w:val="both"/>
      </w:pPr>
      <w:r w:rsidRPr="006C36A8">
        <w:t>Biểu đồ cho thấy mối quan hệ không tuyến tính giữa tổng thời lượng chơi, giá trị người dùng và doanh thu theo từng thể loại game. Việc một genre có playtime cao không đồng nghĩa với việc tạo ra doanh thu cao, mà phụ thuộc vào khả năng chuyển đổi thời gian chơi thành hành vi chi tiêu.</w:t>
      </w:r>
    </w:p>
    <w:p w:rsidR="006C36A8" w:rsidRPr="006C36A8" w:rsidRDefault="006C36A8" w:rsidP="006C36A8">
      <w:pPr>
        <w:spacing w:before="120" w:after="120" w:line="360" w:lineRule="auto"/>
        <w:ind w:firstLine="720"/>
        <w:jc w:val="both"/>
      </w:pPr>
      <w:r w:rsidRPr="006C36A8">
        <w:t>Nhóm thể loại Racing, Battle Royale và Strategy nổi bật với ARPU cao và doanh thu lớn, trong khi playtime chỉ ở mức trung bình đến cao. Điều này cho thấy người chơi ở các genre này có xu hướng chi tiêu hiệu quả, sẵn sàng mua các gói có giá trị cao trong quá trình chơi. Đây là nhóm thể loại có cơ chế gameplay cạnh tranh rõ rệt, tạo nhiều điểm kích hoạt mua và chuyển playtime thành doanh thu tốt.</w:t>
      </w:r>
    </w:p>
    <w:p w:rsidR="006C36A8" w:rsidRPr="006C36A8" w:rsidRDefault="006C36A8" w:rsidP="006C36A8">
      <w:pPr>
        <w:spacing w:before="120" w:after="120" w:line="360" w:lineRule="auto"/>
        <w:ind w:firstLine="720"/>
        <w:jc w:val="both"/>
      </w:pPr>
      <w:r w:rsidRPr="006C36A8">
        <w:t>Ngược lại, các thể loại MMORPG, Role Playing và Simulation có tổng playtime rất cao nhưng ARPU và doanh thu lại thấp hơn kỳ vọng. Điều này phản ánh thực trạng người chơi gắn bó lâu, dành nhiều thời gian cho game nhưng hành vi chi tiêu chưa được khai thác hiệu quả. Playtime trong trường hợp này đang bị “lãng phí” về mặt monetization do thiếu các cơ chế mua phù hợp với tiến trình và hành vi người chơi.</w:t>
      </w:r>
    </w:p>
    <w:p w:rsidR="006C36A8" w:rsidRPr="006C36A8" w:rsidRDefault="006C36A8" w:rsidP="006C36A8">
      <w:pPr>
        <w:spacing w:before="120" w:after="120" w:line="360" w:lineRule="auto"/>
        <w:ind w:firstLine="720"/>
        <w:jc w:val="both"/>
      </w:pPr>
      <w:r w:rsidRPr="006C36A8">
        <w:t>Nhóm Card, Casual và Sports có mức playtime, ARPU và doanh thu ở mức trung bình, cho thấy mô hình monetization tương đối ổn định nhưng không tạo đột phá. Các genre này cần cải thiện thêm về thiết kế offer hoặc cơ chế kích thích chi tiêu nếu muốn tăng trưởng doanh thu.</w:t>
      </w:r>
    </w:p>
    <w:p w:rsidR="006C36A8" w:rsidRPr="006C36A8" w:rsidRDefault="006C36A8" w:rsidP="006C36A8">
      <w:pPr>
        <w:spacing w:before="120" w:after="120" w:line="360" w:lineRule="auto"/>
        <w:ind w:firstLine="720"/>
        <w:jc w:val="both"/>
      </w:pPr>
      <w:r w:rsidRPr="006C36A8">
        <w:t>Cuối cùng, nhóm Puzzle, Sandbox và Action RPG có cả playtime, ARPU và revenue đều thấp. Đây là các thể loại có mức độ gắn kết và khả năng tạo doanh thu hạn chế, do đó không nên ưu tiên đầu tư mở rộng trong ngắn hạn.</w:t>
      </w:r>
    </w:p>
    <w:p w:rsidR="006C36A8" w:rsidRPr="006C36A8" w:rsidRDefault="006C36A8" w:rsidP="006C36A8">
      <w:pPr>
        <w:spacing w:before="120" w:after="120" w:line="360" w:lineRule="auto"/>
        <w:ind w:firstLine="720"/>
        <w:jc w:val="both"/>
      </w:pPr>
      <w:r w:rsidRPr="006C36A8">
        <w:lastRenderedPageBreak/>
        <w:t>Tổng hợp lại, biểu đồ cho thấy playtime chỉ là điều kiện cần để tạo doanh thu. Doanh thu chỉ tăng khi playtime được kết hợp với cơ chế monetization phù hợp. Những genre có playtime cao nhưng ARPU thấp cần được ưu tiên tối ưu monetization, trong khi các genre đã chứng minh khả năng chuyển đổi tốt cần được khai thác sâu hơn để tối đa hóa doanh thu.</w:t>
      </w:r>
    </w:p>
    <w:p w:rsidR="006C36A8" w:rsidRPr="006C36A8" w:rsidRDefault="006C36A8" w:rsidP="006C36A8">
      <w:pPr>
        <w:spacing w:before="120" w:after="120" w:line="360" w:lineRule="auto"/>
        <w:jc w:val="both"/>
        <w:rPr>
          <w:b/>
          <w:bCs/>
        </w:rPr>
      </w:pPr>
      <w:r w:rsidRPr="006C36A8">
        <w:rPr>
          <w:b/>
          <w:bCs/>
        </w:rPr>
        <w:t>3.6. Total Revenue theo Session Count và Spending Segment – “điểm vàng” 9–11 sessions</w:t>
      </w:r>
    </w:p>
    <w:p w:rsidR="006C36A8" w:rsidRPr="006C36A8" w:rsidRDefault="006C36A8" w:rsidP="006C36A8">
      <w:pPr>
        <w:spacing w:before="120" w:after="120" w:line="360" w:lineRule="auto"/>
        <w:ind w:firstLine="720"/>
        <w:jc w:val="both"/>
      </w:pPr>
      <w:r w:rsidRPr="006C36A8">
        <w:t>Biểu đồ Total Revenue by Session Count and Spending Segment cho thấy mối quan hệ rất rõ giữa số phiên chơi và hành vi chi tiêu của từng nhóm người chơi. Trong đó, nhóm Whale đóng vai trò chi phối doanh thu và thể hiện một điểm bùng nổ chi tiêu rõ rệt theo session count.</w:t>
      </w:r>
    </w:p>
    <w:p w:rsidR="006C36A8" w:rsidRPr="006C36A8" w:rsidRDefault="006C36A8" w:rsidP="006C36A8">
      <w:pPr>
        <w:spacing w:before="120" w:after="120" w:line="360" w:lineRule="auto"/>
        <w:ind w:firstLine="720"/>
        <w:jc w:val="both"/>
      </w:pPr>
      <w:r w:rsidRPr="006C36A8">
        <w:t>Cụ thể, doanh thu từ nhóm Whale tăng nhanh theo số phiên chơi và đạt đỉnh tại vùng khoảng 9–11 sessions (mở rộng đến khoảng 9–15 sessions), sau đó giảm mạnh khi session count tiếp tục tăng. Điều này cho thấy động lực chi tiêu của Whale không phân bổ đều trong suốt vòng đời người chơi, mà tập trung mạnh vào một giai đoạn nhất định trong hành trình trải nghiệm. Sau ngưỡng này, người chơi có xu hướng hoặc đã hoàn tất các giao dịch giá trị cao, hoặc chuyển sang trạng thái chơi duy trì với mức chi tiêu thấp hơn.</w:t>
      </w:r>
    </w:p>
    <w:p w:rsidR="00ED1ED3" w:rsidRPr="00ED1ED3" w:rsidRDefault="00ED1ED3" w:rsidP="00ED1ED3">
      <w:pPr>
        <w:spacing w:before="120" w:after="120" w:line="360" w:lineRule="auto"/>
        <w:ind w:firstLine="720"/>
        <w:jc w:val="both"/>
      </w:pPr>
      <w:r w:rsidRPr="00ED1ED3">
        <w:t xml:space="preserve">Nhóm </w:t>
      </w:r>
      <w:r w:rsidRPr="00ED1ED3">
        <w:rPr>
          <w:bCs/>
        </w:rPr>
        <w:t>Dolphin</w:t>
      </w:r>
      <w:r w:rsidRPr="00ED1ED3">
        <w:t xml:space="preserve"> có doanh thu khá ổn định và đạt mức cao nhất ở khoảng </w:t>
      </w:r>
      <w:r w:rsidRPr="00ED1ED3">
        <w:rPr>
          <w:bCs/>
        </w:rPr>
        <w:t>9–15 session</w:t>
      </w:r>
      <w:r w:rsidRPr="00ED1ED3">
        <w:t xml:space="preserve">, nhưng mức tăng không lớn như nhóm Whale. Điều này cho thấy Dolphin đóng vai trò quan trọng trong việc </w:t>
      </w:r>
      <w:r w:rsidRPr="00ED1ED3">
        <w:rPr>
          <w:bCs/>
        </w:rPr>
        <w:t>duy trì doanh thu ổn định</w:t>
      </w:r>
      <w:r w:rsidRPr="00ED1ED3">
        <w:t xml:space="preserve"> của game. Nhờ số lượng người chơi tương đối lớn, nhóm này đóng góp đều đặn và có tiềm năng </w:t>
      </w:r>
      <w:r w:rsidRPr="00ED1ED3">
        <w:rPr>
          <w:bCs/>
        </w:rPr>
        <w:t>tăng mức chi tiêu để trở thành Whale</w:t>
      </w:r>
      <w:r w:rsidRPr="00ED1ED3">
        <w:t xml:space="preserve"> nếu được kích hoạt bằng các offer phù hợp.</w:t>
      </w:r>
    </w:p>
    <w:p w:rsidR="00ED1ED3" w:rsidRPr="00ED1ED3" w:rsidRDefault="00ED1ED3" w:rsidP="00ED1ED3">
      <w:pPr>
        <w:spacing w:before="120" w:after="120" w:line="360" w:lineRule="auto"/>
        <w:ind w:firstLine="720"/>
        <w:jc w:val="both"/>
      </w:pPr>
      <w:r w:rsidRPr="00ED1ED3">
        <w:t xml:space="preserve">Trong khi đó, nhóm </w:t>
      </w:r>
      <w:r w:rsidRPr="00ED1ED3">
        <w:rPr>
          <w:bCs/>
        </w:rPr>
        <w:t>Minnow</w:t>
      </w:r>
      <w:r w:rsidRPr="00ED1ED3">
        <w:t xml:space="preserve"> tạo ra doanh thu rất nhỏ ở hầu hết các mức session. Tuy nhiên, đây là nhóm người chơi đông, giúp </w:t>
      </w:r>
      <w:r w:rsidRPr="00ED1ED3">
        <w:rPr>
          <w:bCs/>
        </w:rPr>
        <w:t>duy trì lượng người chơi hoạt động trong game</w:t>
      </w:r>
      <w:r w:rsidRPr="00ED1ED3">
        <w:t xml:space="preserve"> và là </w:t>
      </w:r>
      <w:r w:rsidRPr="00ED1ED3">
        <w:rPr>
          <w:bCs/>
        </w:rPr>
        <w:t>nguồn người chơi có thể chuyển sang chi tiêu trong tương lai</w:t>
      </w:r>
      <w:r w:rsidRPr="00ED1ED3">
        <w:t>.</w:t>
      </w:r>
    </w:p>
    <w:p w:rsidR="006C36A8" w:rsidRPr="006C36A8" w:rsidRDefault="006C36A8" w:rsidP="006C36A8">
      <w:pPr>
        <w:spacing w:before="120" w:after="120" w:line="360" w:lineRule="auto"/>
        <w:ind w:firstLine="720"/>
        <w:jc w:val="both"/>
      </w:pPr>
      <w:r w:rsidRPr="006C36A8">
        <w:t>Biểu đồ cũng chỉ ra rằng việc phân bổ offer dàn trải theo toàn bộ vòng đời người chơi là kém hiệu quả. Monetization chỉ đạt hiệu quả cao nhất khi được kích hoạt đúng giai đoạn “nóng” trong hành trình, đặc biệt là vùng session 9–11, nơi động lực chi tiêu và mức độ sẵn sàng mua của người chơi đạt đỉnh.</w:t>
      </w:r>
    </w:p>
    <w:p w:rsidR="006C36A8" w:rsidRPr="006C36A8" w:rsidRDefault="006C36A8" w:rsidP="006C36A8">
      <w:pPr>
        <w:spacing w:before="120" w:after="120" w:line="360" w:lineRule="auto"/>
        <w:ind w:firstLine="720"/>
        <w:jc w:val="both"/>
      </w:pPr>
      <w:r w:rsidRPr="006C36A8">
        <w:lastRenderedPageBreak/>
        <w:t xml:space="preserve">Từ kết quả này, hướng hành động trọng tâm là xây dựng cơ chế trigger monetization theo session count. Trong giai đoạn từ session 8 đến 12, cần tập trung tung các </w:t>
      </w:r>
      <w:r w:rsidRPr="00896C7D">
        <w:t>power pack, limited upgrade pack và bundle</w:t>
      </w:r>
      <w:r w:rsidRPr="006C36A8">
        <w:t xml:space="preserve"> giá trị cao để tối đa hóa chi tiêu từ Whale và thúc đẩy Dolphin upsell. Sau session 12, chiến lược nên chuyển dần sang giữ chân và loyalty, thông qua các chương trình ưu đãi duy trì, phần thưởng gắn bó và trải nghiệm lâu dài, thay vì tiếp tục ép mua các gói giá cao.</w:t>
      </w:r>
    </w:p>
    <w:p w:rsidR="006C36A8" w:rsidRPr="006C36A8" w:rsidRDefault="006C36A8" w:rsidP="006C36A8">
      <w:pPr>
        <w:spacing w:before="120" w:after="120" w:line="360" w:lineRule="auto"/>
        <w:ind w:firstLine="720"/>
        <w:jc w:val="both"/>
      </w:pPr>
      <w:r w:rsidRPr="006C36A8">
        <w:t>Tổng hợp lại, biểu đồ xác nhận rằng session count là một biến hành vi then chốt trong chiến lược monetization. Việc xác định và khai thác đúng “điểm vàng” 9–11 sessions không chỉ giúp tối đa hóa doanh thu từ Whale mà còn tạo cơ hội chuyển đổi Dolphin thành Whale, từ đó nâng cao hiệu quả doanh thu tổng thể của sản phẩm.</w:t>
      </w:r>
    </w:p>
    <w:p w:rsidR="00865B67" w:rsidRPr="005C2210" w:rsidRDefault="00865B67" w:rsidP="00865B67">
      <w:pPr>
        <w:spacing w:before="120" w:after="120" w:line="360" w:lineRule="auto"/>
        <w:jc w:val="both"/>
      </w:pPr>
    </w:p>
    <w:p w:rsidR="00FA0A34" w:rsidRDefault="005C2210">
      <w:r>
        <w:t xml:space="preserve"> </w:t>
      </w:r>
    </w:p>
    <w:p w:rsidR="00FA0A34" w:rsidRDefault="00FA0A34">
      <w:r>
        <w:br w:type="page"/>
      </w:r>
    </w:p>
    <w:p w:rsidR="00FA0A34" w:rsidRPr="00FA0A34" w:rsidRDefault="00FA0A34" w:rsidP="00FA0A34">
      <w:pPr>
        <w:rPr>
          <w:b/>
          <w:bCs/>
        </w:rPr>
      </w:pPr>
      <w:r w:rsidRPr="00FA0A34">
        <w:rPr>
          <w:b/>
          <w:bCs/>
        </w:rPr>
        <w:lastRenderedPageBreak/>
        <w:t>IV. Tổng hợp nhận xét và định hướng tối ưu monetization</w:t>
      </w:r>
    </w:p>
    <w:p w:rsidR="00FA0A34" w:rsidRPr="00FA0A34" w:rsidRDefault="00FA0A34" w:rsidP="00FA0A34">
      <w:pPr>
        <w:rPr>
          <w:b/>
          <w:bCs/>
        </w:rPr>
      </w:pPr>
      <w:r w:rsidRPr="00FA0A34">
        <w:rPr>
          <w:b/>
          <w:bCs/>
        </w:rPr>
        <w:t>1. Tổng hợp các nhận xét chính</w:t>
      </w:r>
    </w:p>
    <w:p w:rsidR="00FA0A34" w:rsidRPr="00FA0A34" w:rsidRDefault="00FA0A34" w:rsidP="00FA0A34">
      <w:pPr>
        <w:spacing w:before="120" w:after="120" w:line="360" w:lineRule="auto"/>
        <w:ind w:firstLine="720"/>
        <w:jc w:val="both"/>
      </w:pPr>
      <w:r w:rsidRPr="00FA0A34">
        <w:t>Phân tích dashboard monetization cho thấy hệ thống tạo doanh thu của sản phẩm đang vận hành với hiệu suất cao, thể hiện qua tỷ lệ chuyển đổi người chơi trả tiền rất lớn và mức chênh lệch nhỏ giữa ARPU và ARPPU. Điều này cho thấy hành vi chi tiêu đã được tích hợp sâu vào trải nghiệm gameplay, khiến phần lớn người chơi đều có khả năng trở thành payer.</w:t>
      </w:r>
    </w:p>
    <w:p w:rsidR="00FA0A34" w:rsidRPr="00FA0A34" w:rsidRDefault="00FA0A34" w:rsidP="00FA0A34">
      <w:pPr>
        <w:spacing w:before="120" w:after="120" w:line="360" w:lineRule="auto"/>
        <w:ind w:firstLine="720"/>
        <w:jc w:val="both"/>
      </w:pPr>
      <w:r w:rsidRPr="00FA0A34">
        <w:t>Tuy nhiên, cấu trúc doanh thu vẫn thể hiện mô hình điển hình của game mobile khi phần lớn revenue đến từ nhóm Whale. Nhóm Dolphin đóng vai trò duy trì tăng trưởng ổn định và có tiềm năng nâng cấp thành Whale nếu được kích hoạt đúng thời điểm, trong khi nhóm Minnow chủ yếu đóng góp vào quy mô người chơi và mức độ hoạt động của hệ sinh thái.</w:t>
      </w:r>
    </w:p>
    <w:p w:rsidR="00FA0A34" w:rsidRPr="00FA0A34" w:rsidRDefault="00FA0A34" w:rsidP="00FA0A34">
      <w:pPr>
        <w:spacing w:before="120" w:after="120" w:line="360" w:lineRule="auto"/>
        <w:ind w:firstLine="720"/>
        <w:jc w:val="both"/>
      </w:pPr>
      <w:r w:rsidRPr="00FA0A34">
        <w:t>Ở góc độ thị trường, doanh thu đang tập trung mạnh vào một số quốc gia nhất định, đặc biệt là India – thị trường dẫn đầu về revenue. Điều này giúp tăng trưởng nhanh nhưng cũng tạo ra rủi ro phụ thuộc theo địa lý nếu thị trường chủ lực suy giảm.</w:t>
      </w:r>
    </w:p>
    <w:p w:rsidR="00FA0A34" w:rsidRPr="00FA0A34" w:rsidRDefault="00FA0A34" w:rsidP="00FA0A34">
      <w:pPr>
        <w:spacing w:before="120" w:after="120" w:line="360" w:lineRule="auto"/>
        <w:ind w:firstLine="720"/>
        <w:jc w:val="both"/>
      </w:pPr>
      <w:r w:rsidRPr="00FA0A34">
        <w:t>Phân tích theo thiết bị cho thấy sự khác biệt rõ rệt trong cơ chế tạo doanh thu: Android tạo revenue dựa trên quy mô người chơi và số lượng giao dịch, trong khi iOS tạo doanh thu dựa trên giá trị chi tiêu cao trên mỗi người chơi trả tiền.</w:t>
      </w:r>
    </w:p>
    <w:p w:rsidR="00FA0A34" w:rsidRPr="00FA0A34" w:rsidRDefault="00FA0A34" w:rsidP="00FA0A34">
      <w:pPr>
        <w:spacing w:before="120" w:after="120" w:line="360" w:lineRule="auto"/>
        <w:ind w:firstLine="720"/>
        <w:jc w:val="both"/>
      </w:pPr>
      <w:r w:rsidRPr="00FA0A34">
        <w:t xml:space="preserve">Ở góc độ hành vi, các chỉ số playtime, session count và frequency có mối quan hệ chặt chẽ với monetization. Người chơi có tần suất chơi cao và thời gian chơi lớn thường tạo ra ARPU và ARPPU cao hơn. Đặc biệt, dữ liệu cho thấy giai đoạn từ khoảng </w:t>
      </w:r>
      <w:r w:rsidRPr="00FA0A34">
        <w:rPr>
          <w:bCs/>
        </w:rPr>
        <w:t>9–11 session</w:t>
      </w:r>
      <w:r w:rsidRPr="00FA0A34">
        <w:t xml:space="preserve"> là thời điểm chi tiêu mạnh nhất của người chơi, đặc biệt ở nhóm Whale và Dolphin.</w:t>
      </w:r>
    </w:p>
    <w:p w:rsidR="00FA0A34" w:rsidRPr="00FA0A34" w:rsidRDefault="00FA0A34" w:rsidP="00FA0A34">
      <w:pPr>
        <w:spacing w:before="120" w:after="120" w:line="360" w:lineRule="auto"/>
        <w:ind w:firstLine="720"/>
        <w:jc w:val="both"/>
      </w:pPr>
      <w:r w:rsidRPr="00FA0A34">
        <w:t>Ngoài ra, phân tích theo thể loại game cho thấy không phải genre nào có playtime cao cũng tạo doanh thu cao. Những thể loại có tính cạnh tranh mạnh như Racing, Battle Royale và Strategy chuyển đổi playtime thành revenue hiệu quả hơn so với các genre thiên về trải nghiệm dài hạn như MMORPG hay Simulation.</w:t>
      </w:r>
    </w:p>
    <w:p w:rsidR="00FA0A34" w:rsidRPr="00FA0A34" w:rsidRDefault="00FA0A34" w:rsidP="00FA0A34">
      <w:pPr>
        <w:rPr>
          <w:b/>
          <w:bCs/>
        </w:rPr>
      </w:pPr>
      <w:r w:rsidRPr="00FA0A34">
        <w:rPr>
          <w:b/>
          <w:bCs/>
        </w:rPr>
        <w:t>2. Định hướng tối ưu hóa doanh thu</w:t>
      </w:r>
    </w:p>
    <w:p w:rsidR="00FA0A34" w:rsidRPr="00FA0A34" w:rsidRDefault="00FA0A34" w:rsidP="00FA0A34">
      <w:pPr>
        <w:spacing w:before="120" w:after="120" w:line="360" w:lineRule="auto"/>
        <w:ind w:firstLine="720"/>
        <w:jc w:val="both"/>
      </w:pPr>
      <w:r w:rsidRPr="00FA0A34">
        <w:t>Dựa trên các kết quả phân tích, một số định hướng tối ưu monetization có thể được tổng hợp như sau:</w:t>
      </w:r>
    </w:p>
    <w:p w:rsidR="00FA0A34" w:rsidRPr="00FA0A34" w:rsidRDefault="00FA0A34" w:rsidP="00FA0A34">
      <w:pPr>
        <w:spacing w:before="120" w:after="120" w:line="360" w:lineRule="auto"/>
        <w:ind w:firstLine="360"/>
        <w:jc w:val="both"/>
      </w:pPr>
      <w:r w:rsidRPr="00FA0A34">
        <w:rPr>
          <w:b/>
          <w:bCs/>
        </w:rPr>
        <w:lastRenderedPageBreak/>
        <w:t>Tối ưu theo phân khúc người chơi</w:t>
      </w:r>
    </w:p>
    <w:p w:rsidR="00FA0A34" w:rsidRPr="00FA0A34" w:rsidRDefault="00FA0A34" w:rsidP="00FA0A34">
      <w:pPr>
        <w:numPr>
          <w:ilvl w:val="0"/>
          <w:numId w:val="30"/>
        </w:numPr>
        <w:spacing w:before="120" w:after="120" w:line="360" w:lineRule="auto"/>
        <w:jc w:val="both"/>
      </w:pPr>
      <w:r w:rsidRPr="00FA0A34">
        <w:t>Tăng cường giữ chân nhóm Whale thông qua hệ thống VIP tier, loyalty reward và các bundle giá trị cao.</w:t>
      </w:r>
    </w:p>
    <w:p w:rsidR="00FA0A34" w:rsidRPr="00FA0A34" w:rsidRDefault="00FA0A34" w:rsidP="00FA0A34">
      <w:pPr>
        <w:numPr>
          <w:ilvl w:val="0"/>
          <w:numId w:val="30"/>
        </w:numPr>
        <w:spacing w:before="120" w:after="120" w:line="360" w:lineRule="auto"/>
        <w:jc w:val="both"/>
      </w:pPr>
      <w:r w:rsidRPr="00FA0A34">
        <w:t>Xây dựng lộ trình nâng cấp Dolphin lên Whale bằng các offer theo tiến trình chơi, session hoặc playtime.</w:t>
      </w:r>
    </w:p>
    <w:p w:rsidR="00FA0A34" w:rsidRPr="00FA0A34" w:rsidRDefault="00FA0A34" w:rsidP="00FA0A34">
      <w:pPr>
        <w:numPr>
          <w:ilvl w:val="0"/>
          <w:numId w:val="30"/>
        </w:numPr>
        <w:spacing w:before="120" w:after="120" w:line="360" w:lineRule="auto"/>
        <w:jc w:val="both"/>
      </w:pPr>
      <w:r w:rsidRPr="00FA0A34">
        <w:t>Tăng engagement của Minnow thông qua nhiệm vụ hằng ngày, sự kiện nhẹ và các gói entry price nhằm mở rộng nguồn người chơi có khả năng chi tiêu trong tương lai.</w:t>
      </w:r>
    </w:p>
    <w:p w:rsidR="00FA0A34" w:rsidRPr="00FA0A34" w:rsidRDefault="00FA0A34" w:rsidP="00FA0A34">
      <w:pPr>
        <w:spacing w:before="120" w:after="120" w:line="360" w:lineRule="auto"/>
        <w:ind w:firstLine="360"/>
        <w:jc w:val="both"/>
      </w:pPr>
      <w:r w:rsidRPr="00FA0A34">
        <w:rPr>
          <w:b/>
          <w:bCs/>
        </w:rPr>
        <w:t>Tối ưu theo hành vi chơi</w:t>
      </w:r>
    </w:p>
    <w:p w:rsidR="00FA0A34" w:rsidRPr="00FA0A34" w:rsidRDefault="00FA0A34" w:rsidP="00FA0A34">
      <w:pPr>
        <w:numPr>
          <w:ilvl w:val="0"/>
          <w:numId w:val="31"/>
        </w:numPr>
        <w:spacing w:before="120" w:after="120" w:line="360" w:lineRule="auto"/>
        <w:jc w:val="both"/>
      </w:pPr>
      <w:r w:rsidRPr="00FA0A34">
        <w:t xml:space="preserve">Tận dụng giai đoạn “điểm vàng” khoảng </w:t>
      </w:r>
      <w:r w:rsidRPr="00FA0A34">
        <w:rPr>
          <w:bCs/>
        </w:rPr>
        <w:t>9–11 sessions</w:t>
      </w:r>
      <w:r w:rsidRPr="00FA0A34">
        <w:t xml:space="preserve"> để kích hoạt các gói mua giá trị cao, power pack hoặc limited upgrade pack.</w:t>
      </w:r>
    </w:p>
    <w:p w:rsidR="00FA0A34" w:rsidRPr="00FA0A34" w:rsidRDefault="00FA0A34" w:rsidP="00FA0A34">
      <w:pPr>
        <w:numPr>
          <w:ilvl w:val="0"/>
          <w:numId w:val="31"/>
        </w:numPr>
        <w:spacing w:before="120" w:after="120" w:line="360" w:lineRule="auto"/>
        <w:jc w:val="both"/>
      </w:pPr>
      <w:r w:rsidRPr="00FA0A34">
        <w:t>Thiết kế mission loop (daily/weekly quest) nhằm tăng frequency và playtime của người chơi.</w:t>
      </w:r>
    </w:p>
    <w:p w:rsidR="00FA0A34" w:rsidRPr="00FA0A34" w:rsidRDefault="00FA0A34" w:rsidP="00FA0A34">
      <w:pPr>
        <w:numPr>
          <w:ilvl w:val="0"/>
          <w:numId w:val="31"/>
        </w:numPr>
        <w:spacing w:before="120" w:after="120" w:line="360" w:lineRule="auto"/>
        <w:jc w:val="both"/>
      </w:pPr>
      <w:r w:rsidRPr="00FA0A34">
        <w:t>Triển khai các cơ chế re-engagement như comeback reward hoặc push notification để kéo người chơi quay lại game.</w:t>
      </w:r>
    </w:p>
    <w:p w:rsidR="00FA0A34" w:rsidRPr="00FA0A34" w:rsidRDefault="00FA0A34" w:rsidP="00FA0A34">
      <w:pPr>
        <w:spacing w:before="120" w:after="120" w:line="360" w:lineRule="auto"/>
        <w:ind w:firstLine="360"/>
        <w:jc w:val="both"/>
      </w:pPr>
      <w:r w:rsidRPr="00FA0A34">
        <w:rPr>
          <w:b/>
          <w:bCs/>
        </w:rPr>
        <w:t>Tối ưu theo thiết bị</w:t>
      </w:r>
    </w:p>
    <w:p w:rsidR="00FA0A34" w:rsidRPr="00FA0A34" w:rsidRDefault="00FA0A34" w:rsidP="00FA0A34">
      <w:pPr>
        <w:numPr>
          <w:ilvl w:val="0"/>
          <w:numId w:val="32"/>
        </w:numPr>
        <w:spacing w:before="120" w:after="120" w:line="360" w:lineRule="auto"/>
        <w:jc w:val="both"/>
      </w:pPr>
      <w:r w:rsidRPr="00FA0A34">
        <w:t xml:space="preserve">Với </w:t>
      </w:r>
      <w:r w:rsidRPr="00FA0A34">
        <w:rPr>
          <w:bCs/>
        </w:rPr>
        <w:t>Android</w:t>
      </w:r>
      <w:r w:rsidRPr="00FA0A34">
        <w:t>, tập trung vào các gói giá thấp đến trung bình và các offer mua nhanh nhằm tăng conversion và tần suất giao dịch.</w:t>
      </w:r>
    </w:p>
    <w:p w:rsidR="00FA0A34" w:rsidRPr="00FA0A34" w:rsidRDefault="00FA0A34" w:rsidP="00FA0A34">
      <w:pPr>
        <w:numPr>
          <w:ilvl w:val="0"/>
          <w:numId w:val="32"/>
        </w:numPr>
        <w:spacing w:before="120" w:after="120" w:line="360" w:lineRule="auto"/>
        <w:jc w:val="both"/>
      </w:pPr>
      <w:r w:rsidRPr="00FA0A34">
        <w:t xml:space="preserve">Với </w:t>
      </w:r>
      <w:r w:rsidRPr="00FA0A34">
        <w:rPr>
          <w:bCs/>
        </w:rPr>
        <w:t>iOS</w:t>
      </w:r>
      <w:r w:rsidRPr="00FA0A34">
        <w:t>, khai thác các gói premium, bundle giá cao và chương trình loyalty để tối đa hóa ARPPU.</w:t>
      </w:r>
    </w:p>
    <w:p w:rsidR="00FA0A34" w:rsidRPr="00FA0A34" w:rsidRDefault="00FA0A34" w:rsidP="00FA0A34">
      <w:pPr>
        <w:spacing w:before="120" w:after="120" w:line="360" w:lineRule="auto"/>
        <w:ind w:firstLine="360"/>
        <w:jc w:val="both"/>
      </w:pPr>
      <w:r w:rsidRPr="00FA0A34">
        <w:rPr>
          <w:b/>
          <w:bCs/>
        </w:rPr>
        <w:t>Tối ưu theo thị trường</w:t>
      </w:r>
    </w:p>
    <w:p w:rsidR="00FA0A34" w:rsidRPr="00FA0A34" w:rsidRDefault="00FA0A34" w:rsidP="00FA0A34">
      <w:pPr>
        <w:numPr>
          <w:ilvl w:val="0"/>
          <w:numId w:val="33"/>
        </w:numPr>
        <w:spacing w:before="120" w:after="120" w:line="360" w:lineRule="auto"/>
        <w:jc w:val="both"/>
      </w:pPr>
      <w:r w:rsidRPr="00FA0A34">
        <w:t>Bảo vệ doanh thu ở thị trường trụ cột bằng các chiến lược giữ chân payer và tăng purchase frequency.</w:t>
      </w:r>
    </w:p>
    <w:p w:rsidR="00FA0A34" w:rsidRPr="00FA0A34" w:rsidRDefault="00FA0A34" w:rsidP="00FA0A34">
      <w:pPr>
        <w:numPr>
          <w:ilvl w:val="0"/>
          <w:numId w:val="33"/>
        </w:numPr>
        <w:spacing w:before="120" w:after="120" w:line="360" w:lineRule="auto"/>
        <w:jc w:val="both"/>
      </w:pPr>
      <w:r w:rsidRPr="00FA0A34">
        <w:t>Localize offer và price ladder theo sức mua của từng quốc gia.</w:t>
      </w:r>
    </w:p>
    <w:p w:rsidR="00FA0A34" w:rsidRPr="00FA0A34" w:rsidRDefault="00FA0A34" w:rsidP="00FA0A34">
      <w:pPr>
        <w:numPr>
          <w:ilvl w:val="0"/>
          <w:numId w:val="33"/>
        </w:numPr>
        <w:spacing w:before="120" w:after="120" w:line="360" w:lineRule="auto"/>
        <w:jc w:val="both"/>
      </w:pPr>
      <w:r w:rsidRPr="00FA0A34">
        <w:t>Phân bổ ngân sách marketing dựa trên hiệu quả ARPU và conversion rate của từng thị trường.</w:t>
      </w:r>
    </w:p>
    <w:p w:rsidR="00FA0A34" w:rsidRPr="00FA0A34" w:rsidRDefault="00FA0A34" w:rsidP="00FA0A34">
      <w:pPr>
        <w:spacing w:before="120" w:after="120" w:line="360" w:lineRule="auto"/>
        <w:ind w:firstLine="360"/>
        <w:jc w:val="both"/>
      </w:pPr>
      <w:r w:rsidRPr="00FA0A34">
        <w:rPr>
          <w:b/>
          <w:bCs/>
        </w:rPr>
        <w:t>Tối ưu theo thiết kế monetization</w:t>
      </w:r>
    </w:p>
    <w:p w:rsidR="00FA0A34" w:rsidRPr="00FA0A34" w:rsidRDefault="00FA0A34" w:rsidP="00FA0A34">
      <w:pPr>
        <w:numPr>
          <w:ilvl w:val="0"/>
          <w:numId w:val="35"/>
        </w:numPr>
        <w:spacing w:before="120" w:after="120" w:line="360" w:lineRule="auto"/>
        <w:jc w:val="both"/>
      </w:pPr>
      <w:r w:rsidRPr="00FA0A34">
        <w:lastRenderedPageBreak/>
        <w:t>Tăng số điểm kích hoạt mua trong gameplay thông qua progression packs, event giới hạn thời gian và các milestone reward.</w:t>
      </w:r>
    </w:p>
    <w:p w:rsidR="00FA0A34" w:rsidRPr="00FA0A34" w:rsidRDefault="00FA0A34" w:rsidP="00FA0A34">
      <w:pPr>
        <w:numPr>
          <w:ilvl w:val="0"/>
          <w:numId w:val="35"/>
        </w:numPr>
        <w:spacing w:before="120" w:after="120" w:line="360" w:lineRule="auto"/>
        <w:jc w:val="both"/>
      </w:pPr>
      <w:r w:rsidRPr="00FA0A34">
        <w:t>A/B test giá gói, thời điểm hiển thị offer và cơ chế bundle để cải thiện ARPU.</w:t>
      </w:r>
    </w:p>
    <w:p w:rsidR="00FA0A34" w:rsidRPr="00FA0A34" w:rsidRDefault="00FA0A34" w:rsidP="00FA0A34">
      <w:pPr>
        <w:numPr>
          <w:ilvl w:val="0"/>
          <w:numId w:val="35"/>
        </w:numPr>
        <w:spacing w:before="120" w:after="120" w:line="360" w:lineRule="auto"/>
        <w:jc w:val="both"/>
      </w:pPr>
      <w:r w:rsidRPr="00FA0A34">
        <w:t>Tối ưu payment funnel và phương thức thanh toán phổ biến để giảm ma sát trong quá trình giao dịch.</w:t>
      </w:r>
    </w:p>
    <w:p w:rsidR="00966E9A" w:rsidRDefault="00966E9A"/>
    <w:sectPr w:rsidR="00966E9A"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B76A0"/>
    <w:multiLevelType w:val="multilevel"/>
    <w:tmpl w:val="6D3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0253"/>
    <w:multiLevelType w:val="multilevel"/>
    <w:tmpl w:val="BEEE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D0A32"/>
    <w:multiLevelType w:val="multilevel"/>
    <w:tmpl w:val="82DE0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3474F"/>
    <w:multiLevelType w:val="multilevel"/>
    <w:tmpl w:val="DBCE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A2928"/>
    <w:multiLevelType w:val="multilevel"/>
    <w:tmpl w:val="0768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E74F5"/>
    <w:multiLevelType w:val="multilevel"/>
    <w:tmpl w:val="40E0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31204"/>
    <w:multiLevelType w:val="multilevel"/>
    <w:tmpl w:val="8D48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166E5"/>
    <w:multiLevelType w:val="multilevel"/>
    <w:tmpl w:val="4592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576FA"/>
    <w:multiLevelType w:val="multilevel"/>
    <w:tmpl w:val="3ABE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90F4B"/>
    <w:multiLevelType w:val="multilevel"/>
    <w:tmpl w:val="C3C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75869"/>
    <w:multiLevelType w:val="hybridMultilevel"/>
    <w:tmpl w:val="7E82E376"/>
    <w:lvl w:ilvl="0" w:tplc="C3D4476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D97B86"/>
    <w:multiLevelType w:val="multilevel"/>
    <w:tmpl w:val="3388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24635"/>
    <w:multiLevelType w:val="multilevel"/>
    <w:tmpl w:val="7846886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17E89"/>
    <w:multiLevelType w:val="multilevel"/>
    <w:tmpl w:val="304E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96A01"/>
    <w:multiLevelType w:val="multilevel"/>
    <w:tmpl w:val="E5B0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614D9"/>
    <w:multiLevelType w:val="multilevel"/>
    <w:tmpl w:val="0FF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CB17EB"/>
    <w:multiLevelType w:val="multilevel"/>
    <w:tmpl w:val="9808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27C16"/>
    <w:multiLevelType w:val="multilevel"/>
    <w:tmpl w:val="44EE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36FC4"/>
    <w:multiLevelType w:val="multilevel"/>
    <w:tmpl w:val="16D8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060FE"/>
    <w:multiLevelType w:val="multilevel"/>
    <w:tmpl w:val="89A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C384B"/>
    <w:multiLevelType w:val="multilevel"/>
    <w:tmpl w:val="BACC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A1439"/>
    <w:multiLevelType w:val="multilevel"/>
    <w:tmpl w:val="17AA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109C1"/>
    <w:multiLevelType w:val="multilevel"/>
    <w:tmpl w:val="C50C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833A3"/>
    <w:multiLevelType w:val="hybridMultilevel"/>
    <w:tmpl w:val="B6D0E1D2"/>
    <w:lvl w:ilvl="0" w:tplc="D04A624E">
      <w:start w:val="3"/>
      <w:numFmt w:val="bullet"/>
      <w:lvlText w:val="-"/>
      <w:lvlJc w:val="left"/>
      <w:pPr>
        <w:ind w:left="1440" w:hanging="360"/>
      </w:pPr>
      <w:rPr>
        <w:rFonts w:ascii="Times New Roman" w:eastAsiaTheme="minorEastAsia"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0E363C"/>
    <w:multiLevelType w:val="multilevel"/>
    <w:tmpl w:val="A9E2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DB0310"/>
    <w:multiLevelType w:val="multilevel"/>
    <w:tmpl w:val="7094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21644"/>
    <w:multiLevelType w:val="multilevel"/>
    <w:tmpl w:val="C9C8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64CC9"/>
    <w:multiLevelType w:val="multilevel"/>
    <w:tmpl w:val="0768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64C7B"/>
    <w:multiLevelType w:val="multilevel"/>
    <w:tmpl w:val="B324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191696"/>
    <w:multiLevelType w:val="multilevel"/>
    <w:tmpl w:val="E8B2820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497EDC"/>
    <w:multiLevelType w:val="multilevel"/>
    <w:tmpl w:val="13F2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BE0319"/>
    <w:multiLevelType w:val="multilevel"/>
    <w:tmpl w:val="21B2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A4D37"/>
    <w:multiLevelType w:val="multilevel"/>
    <w:tmpl w:val="EF0E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5152D"/>
    <w:multiLevelType w:val="multilevel"/>
    <w:tmpl w:val="0D5C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30564"/>
    <w:multiLevelType w:val="hybridMultilevel"/>
    <w:tmpl w:val="06125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415BD3"/>
    <w:multiLevelType w:val="multilevel"/>
    <w:tmpl w:val="07A4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F90938"/>
    <w:multiLevelType w:val="hybridMultilevel"/>
    <w:tmpl w:val="D7800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7A4652"/>
    <w:multiLevelType w:val="multilevel"/>
    <w:tmpl w:val="F7F0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8"/>
  </w:num>
  <w:num w:numId="3">
    <w:abstractNumId w:val="31"/>
  </w:num>
  <w:num w:numId="4">
    <w:abstractNumId w:val="6"/>
  </w:num>
  <w:num w:numId="5">
    <w:abstractNumId w:val="25"/>
  </w:num>
  <w:num w:numId="6">
    <w:abstractNumId w:val="15"/>
  </w:num>
  <w:num w:numId="7">
    <w:abstractNumId w:val="24"/>
  </w:num>
  <w:num w:numId="8">
    <w:abstractNumId w:val="30"/>
  </w:num>
  <w:num w:numId="9">
    <w:abstractNumId w:val="20"/>
  </w:num>
  <w:num w:numId="10">
    <w:abstractNumId w:val="16"/>
  </w:num>
  <w:num w:numId="11">
    <w:abstractNumId w:val="17"/>
  </w:num>
  <w:num w:numId="12">
    <w:abstractNumId w:val="9"/>
  </w:num>
  <w:num w:numId="13">
    <w:abstractNumId w:val="21"/>
  </w:num>
  <w:num w:numId="14">
    <w:abstractNumId w:val="11"/>
  </w:num>
  <w:num w:numId="15">
    <w:abstractNumId w:val="14"/>
  </w:num>
  <w:num w:numId="16">
    <w:abstractNumId w:val="2"/>
  </w:num>
  <w:num w:numId="17">
    <w:abstractNumId w:val="26"/>
  </w:num>
  <w:num w:numId="18">
    <w:abstractNumId w:val="36"/>
  </w:num>
  <w:num w:numId="19">
    <w:abstractNumId w:val="7"/>
  </w:num>
  <w:num w:numId="20">
    <w:abstractNumId w:val="28"/>
  </w:num>
  <w:num w:numId="21">
    <w:abstractNumId w:val="33"/>
  </w:num>
  <w:num w:numId="22">
    <w:abstractNumId w:val="35"/>
  </w:num>
  <w:num w:numId="23">
    <w:abstractNumId w:val="12"/>
  </w:num>
  <w:num w:numId="24">
    <w:abstractNumId w:val="29"/>
  </w:num>
  <w:num w:numId="25">
    <w:abstractNumId w:val="13"/>
  </w:num>
  <w:num w:numId="26">
    <w:abstractNumId w:val="8"/>
  </w:num>
  <w:num w:numId="27">
    <w:abstractNumId w:val="5"/>
  </w:num>
  <w:num w:numId="28">
    <w:abstractNumId w:val="1"/>
  </w:num>
  <w:num w:numId="29">
    <w:abstractNumId w:val="34"/>
  </w:num>
  <w:num w:numId="30">
    <w:abstractNumId w:val="22"/>
  </w:num>
  <w:num w:numId="31">
    <w:abstractNumId w:val="19"/>
  </w:num>
  <w:num w:numId="32">
    <w:abstractNumId w:val="32"/>
  </w:num>
  <w:num w:numId="33">
    <w:abstractNumId w:val="37"/>
  </w:num>
  <w:num w:numId="34">
    <w:abstractNumId w:val="0"/>
  </w:num>
  <w:num w:numId="35">
    <w:abstractNumId w:val="27"/>
  </w:num>
  <w:num w:numId="36">
    <w:abstractNumId w:val="4"/>
  </w:num>
  <w:num w:numId="37">
    <w:abstractNumId w:val="10"/>
  </w:num>
  <w:num w:numId="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820"/>
    <w:rsid w:val="000D2849"/>
    <w:rsid w:val="001D503B"/>
    <w:rsid w:val="003F767D"/>
    <w:rsid w:val="00515D04"/>
    <w:rsid w:val="005C2210"/>
    <w:rsid w:val="005C71FB"/>
    <w:rsid w:val="006C36A8"/>
    <w:rsid w:val="006D7F00"/>
    <w:rsid w:val="00720109"/>
    <w:rsid w:val="007675CC"/>
    <w:rsid w:val="007A25AE"/>
    <w:rsid w:val="007B559B"/>
    <w:rsid w:val="007E7FDE"/>
    <w:rsid w:val="00810ADA"/>
    <w:rsid w:val="00865B67"/>
    <w:rsid w:val="00896C7D"/>
    <w:rsid w:val="008B27BE"/>
    <w:rsid w:val="00904A66"/>
    <w:rsid w:val="00966E9A"/>
    <w:rsid w:val="009F0324"/>
    <w:rsid w:val="009F633D"/>
    <w:rsid w:val="00A435D4"/>
    <w:rsid w:val="00A75B07"/>
    <w:rsid w:val="00AA5820"/>
    <w:rsid w:val="00B0647F"/>
    <w:rsid w:val="00BE4F07"/>
    <w:rsid w:val="00BE7D6B"/>
    <w:rsid w:val="00CA36C4"/>
    <w:rsid w:val="00D05CF9"/>
    <w:rsid w:val="00D929D1"/>
    <w:rsid w:val="00E95755"/>
    <w:rsid w:val="00E97DB2"/>
    <w:rsid w:val="00ED1ED3"/>
    <w:rsid w:val="00F637DD"/>
    <w:rsid w:val="00FA0A34"/>
    <w:rsid w:val="00FC5062"/>
    <w:rsid w:val="00FC5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F33B"/>
  <w15:chartTrackingRefBased/>
  <w15:docId w15:val="{CAF9DFB4-8A57-4977-94FF-920DDCD56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6"/>
        <w:szCs w:val="26"/>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5820"/>
  </w:style>
  <w:style w:type="paragraph" w:styleId="Heading1">
    <w:name w:val="heading 1"/>
    <w:basedOn w:val="Normal"/>
    <w:next w:val="Normal"/>
    <w:link w:val="Heading1Char"/>
    <w:autoRedefine/>
    <w:uiPriority w:val="9"/>
    <w:qFormat/>
    <w:rsid w:val="009F633D"/>
    <w:pPr>
      <w:keepNext/>
      <w:keepLines/>
      <w:spacing w:before="240" w:after="0" w:line="312" w:lineRule="auto"/>
      <w:jc w:val="center"/>
      <w:outlineLvl w:val="0"/>
    </w:pPr>
    <w:rPr>
      <w:rFonts w:eastAsiaTheme="majorEastAsia"/>
      <w:b/>
      <w:lang w:eastAsia="en-US"/>
    </w:rPr>
  </w:style>
  <w:style w:type="paragraph" w:styleId="Heading2">
    <w:name w:val="heading 2"/>
    <w:basedOn w:val="Normal"/>
    <w:next w:val="Normal"/>
    <w:link w:val="Heading2Char"/>
    <w:autoRedefine/>
    <w:uiPriority w:val="9"/>
    <w:unhideWhenUsed/>
    <w:qFormat/>
    <w:rsid w:val="009F633D"/>
    <w:pPr>
      <w:keepNext/>
      <w:keepLines/>
      <w:spacing w:before="160" w:after="80"/>
      <w:outlineLvl w:val="1"/>
    </w:pPr>
    <w:rPr>
      <w:rFonts w:eastAsiaTheme="majorEastAsia"/>
      <w:b/>
      <w:color w:val="000000" w:themeColor="text1"/>
      <w:lang w:val="pl-PL" w:eastAsia="en-US"/>
    </w:rPr>
  </w:style>
  <w:style w:type="paragraph" w:styleId="Heading3">
    <w:name w:val="heading 3"/>
    <w:basedOn w:val="Normal"/>
    <w:next w:val="Normal"/>
    <w:link w:val="Heading3Char"/>
    <w:autoRedefine/>
    <w:uiPriority w:val="9"/>
    <w:qFormat/>
    <w:rsid w:val="009F633D"/>
    <w:pPr>
      <w:keepNext/>
      <w:keepLines/>
      <w:spacing w:before="160" w:after="80" w:line="312" w:lineRule="auto"/>
      <w:jc w:val="both"/>
      <w:outlineLvl w:val="2"/>
    </w:pPr>
    <w:rPr>
      <w:rFonts w:eastAsiaTheme="majorEastAsia"/>
      <w:color w:val="000000" w:themeColor="text1"/>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633D"/>
    <w:rPr>
      <w:rFonts w:eastAsiaTheme="majorEastAsia" w:cs="Times New Roman"/>
      <w:color w:val="000000" w:themeColor="text1"/>
      <w:sz w:val="26"/>
      <w:szCs w:val="26"/>
      <w:lang w:eastAsia="en-US"/>
    </w:rPr>
  </w:style>
  <w:style w:type="character" w:customStyle="1" w:styleId="Heading2Char">
    <w:name w:val="Heading 2 Char"/>
    <w:basedOn w:val="DefaultParagraphFont"/>
    <w:link w:val="Heading2"/>
    <w:uiPriority w:val="9"/>
    <w:rsid w:val="009F633D"/>
    <w:rPr>
      <w:rFonts w:eastAsiaTheme="majorEastAsia" w:cs="Times New Roman"/>
      <w:b/>
      <w:color w:val="000000" w:themeColor="text1"/>
      <w:sz w:val="26"/>
      <w:szCs w:val="26"/>
      <w:lang w:val="pl-PL" w:eastAsia="en-US"/>
    </w:rPr>
  </w:style>
  <w:style w:type="character" w:customStyle="1" w:styleId="Heading1Char">
    <w:name w:val="Heading 1 Char"/>
    <w:basedOn w:val="DefaultParagraphFont"/>
    <w:link w:val="Heading1"/>
    <w:uiPriority w:val="9"/>
    <w:rsid w:val="009F633D"/>
    <w:rPr>
      <w:rFonts w:eastAsiaTheme="majorEastAsia" w:cs="Times New Roman"/>
      <w:b/>
      <w:sz w:val="26"/>
      <w:szCs w:val="26"/>
      <w:lang w:eastAsia="en-US"/>
    </w:rPr>
  </w:style>
  <w:style w:type="paragraph" w:styleId="ListParagraph">
    <w:name w:val="List Paragraph"/>
    <w:basedOn w:val="Normal"/>
    <w:uiPriority w:val="34"/>
    <w:qFormat/>
    <w:rsid w:val="000D28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19193">
      <w:bodyDiv w:val="1"/>
      <w:marLeft w:val="0"/>
      <w:marRight w:val="0"/>
      <w:marTop w:val="0"/>
      <w:marBottom w:val="0"/>
      <w:divBdr>
        <w:top w:val="none" w:sz="0" w:space="0" w:color="auto"/>
        <w:left w:val="none" w:sz="0" w:space="0" w:color="auto"/>
        <w:bottom w:val="none" w:sz="0" w:space="0" w:color="auto"/>
        <w:right w:val="none" w:sz="0" w:space="0" w:color="auto"/>
      </w:divBdr>
    </w:div>
    <w:div w:id="242421683">
      <w:bodyDiv w:val="1"/>
      <w:marLeft w:val="0"/>
      <w:marRight w:val="0"/>
      <w:marTop w:val="0"/>
      <w:marBottom w:val="0"/>
      <w:divBdr>
        <w:top w:val="none" w:sz="0" w:space="0" w:color="auto"/>
        <w:left w:val="none" w:sz="0" w:space="0" w:color="auto"/>
        <w:bottom w:val="none" w:sz="0" w:space="0" w:color="auto"/>
        <w:right w:val="none" w:sz="0" w:space="0" w:color="auto"/>
      </w:divBdr>
    </w:div>
    <w:div w:id="255788409">
      <w:bodyDiv w:val="1"/>
      <w:marLeft w:val="0"/>
      <w:marRight w:val="0"/>
      <w:marTop w:val="0"/>
      <w:marBottom w:val="0"/>
      <w:divBdr>
        <w:top w:val="none" w:sz="0" w:space="0" w:color="auto"/>
        <w:left w:val="none" w:sz="0" w:space="0" w:color="auto"/>
        <w:bottom w:val="none" w:sz="0" w:space="0" w:color="auto"/>
        <w:right w:val="none" w:sz="0" w:space="0" w:color="auto"/>
      </w:divBdr>
    </w:div>
    <w:div w:id="441654016">
      <w:bodyDiv w:val="1"/>
      <w:marLeft w:val="0"/>
      <w:marRight w:val="0"/>
      <w:marTop w:val="0"/>
      <w:marBottom w:val="0"/>
      <w:divBdr>
        <w:top w:val="none" w:sz="0" w:space="0" w:color="auto"/>
        <w:left w:val="none" w:sz="0" w:space="0" w:color="auto"/>
        <w:bottom w:val="none" w:sz="0" w:space="0" w:color="auto"/>
        <w:right w:val="none" w:sz="0" w:space="0" w:color="auto"/>
      </w:divBdr>
    </w:div>
    <w:div w:id="514341087">
      <w:bodyDiv w:val="1"/>
      <w:marLeft w:val="0"/>
      <w:marRight w:val="0"/>
      <w:marTop w:val="0"/>
      <w:marBottom w:val="0"/>
      <w:divBdr>
        <w:top w:val="none" w:sz="0" w:space="0" w:color="auto"/>
        <w:left w:val="none" w:sz="0" w:space="0" w:color="auto"/>
        <w:bottom w:val="none" w:sz="0" w:space="0" w:color="auto"/>
        <w:right w:val="none" w:sz="0" w:space="0" w:color="auto"/>
      </w:divBdr>
    </w:div>
    <w:div w:id="557984187">
      <w:bodyDiv w:val="1"/>
      <w:marLeft w:val="0"/>
      <w:marRight w:val="0"/>
      <w:marTop w:val="0"/>
      <w:marBottom w:val="0"/>
      <w:divBdr>
        <w:top w:val="none" w:sz="0" w:space="0" w:color="auto"/>
        <w:left w:val="none" w:sz="0" w:space="0" w:color="auto"/>
        <w:bottom w:val="none" w:sz="0" w:space="0" w:color="auto"/>
        <w:right w:val="none" w:sz="0" w:space="0" w:color="auto"/>
      </w:divBdr>
    </w:div>
    <w:div w:id="649331208">
      <w:bodyDiv w:val="1"/>
      <w:marLeft w:val="0"/>
      <w:marRight w:val="0"/>
      <w:marTop w:val="0"/>
      <w:marBottom w:val="0"/>
      <w:divBdr>
        <w:top w:val="none" w:sz="0" w:space="0" w:color="auto"/>
        <w:left w:val="none" w:sz="0" w:space="0" w:color="auto"/>
        <w:bottom w:val="none" w:sz="0" w:space="0" w:color="auto"/>
        <w:right w:val="none" w:sz="0" w:space="0" w:color="auto"/>
      </w:divBdr>
    </w:div>
    <w:div w:id="711660883">
      <w:bodyDiv w:val="1"/>
      <w:marLeft w:val="0"/>
      <w:marRight w:val="0"/>
      <w:marTop w:val="0"/>
      <w:marBottom w:val="0"/>
      <w:divBdr>
        <w:top w:val="none" w:sz="0" w:space="0" w:color="auto"/>
        <w:left w:val="none" w:sz="0" w:space="0" w:color="auto"/>
        <w:bottom w:val="none" w:sz="0" w:space="0" w:color="auto"/>
        <w:right w:val="none" w:sz="0" w:space="0" w:color="auto"/>
      </w:divBdr>
    </w:div>
    <w:div w:id="781732574">
      <w:bodyDiv w:val="1"/>
      <w:marLeft w:val="0"/>
      <w:marRight w:val="0"/>
      <w:marTop w:val="0"/>
      <w:marBottom w:val="0"/>
      <w:divBdr>
        <w:top w:val="none" w:sz="0" w:space="0" w:color="auto"/>
        <w:left w:val="none" w:sz="0" w:space="0" w:color="auto"/>
        <w:bottom w:val="none" w:sz="0" w:space="0" w:color="auto"/>
        <w:right w:val="none" w:sz="0" w:space="0" w:color="auto"/>
      </w:divBdr>
    </w:div>
    <w:div w:id="800416698">
      <w:bodyDiv w:val="1"/>
      <w:marLeft w:val="0"/>
      <w:marRight w:val="0"/>
      <w:marTop w:val="0"/>
      <w:marBottom w:val="0"/>
      <w:divBdr>
        <w:top w:val="none" w:sz="0" w:space="0" w:color="auto"/>
        <w:left w:val="none" w:sz="0" w:space="0" w:color="auto"/>
        <w:bottom w:val="none" w:sz="0" w:space="0" w:color="auto"/>
        <w:right w:val="none" w:sz="0" w:space="0" w:color="auto"/>
      </w:divBdr>
    </w:div>
    <w:div w:id="853694108">
      <w:bodyDiv w:val="1"/>
      <w:marLeft w:val="0"/>
      <w:marRight w:val="0"/>
      <w:marTop w:val="0"/>
      <w:marBottom w:val="0"/>
      <w:divBdr>
        <w:top w:val="none" w:sz="0" w:space="0" w:color="auto"/>
        <w:left w:val="none" w:sz="0" w:space="0" w:color="auto"/>
        <w:bottom w:val="none" w:sz="0" w:space="0" w:color="auto"/>
        <w:right w:val="none" w:sz="0" w:space="0" w:color="auto"/>
      </w:divBdr>
    </w:div>
    <w:div w:id="961427384">
      <w:bodyDiv w:val="1"/>
      <w:marLeft w:val="0"/>
      <w:marRight w:val="0"/>
      <w:marTop w:val="0"/>
      <w:marBottom w:val="0"/>
      <w:divBdr>
        <w:top w:val="none" w:sz="0" w:space="0" w:color="auto"/>
        <w:left w:val="none" w:sz="0" w:space="0" w:color="auto"/>
        <w:bottom w:val="none" w:sz="0" w:space="0" w:color="auto"/>
        <w:right w:val="none" w:sz="0" w:space="0" w:color="auto"/>
      </w:divBdr>
    </w:div>
    <w:div w:id="970594516">
      <w:bodyDiv w:val="1"/>
      <w:marLeft w:val="0"/>
      <w:marRight w:val="0"/>
      <w:marTop w:val="0"/>
      <w:marBottom w:val="0"/>
      <w:divBdr>
        <w:top w:val="none" w:sz="0" w:space="0" w:color="auto"/>
        <w:left w:val="none" w:sz="0" w:space="0" w:color="auto"/>
        <w:bottom w:val="none" w:sz="0" w:space="0" w:color="auto"/>
        <w:right w:val="none" w:sz="0" w:space="0" w:color="auto"/>
      </w:divBdr>
    </w:div>
    <w:div w:id="1173109397">
      <w:bodyDiv w:val="1"/>
      <w:marLeft w:val="0"/>
      <w:marRight w:val="0"/>
      <w:marTop w:val="0"/>
      <w:marBottom w:val="0"/>
      <w:divBdr>
        <w:top w:val="none" w:sz="0" w:space="0" w:color="auto"/>
        <w:left w:val="none" w:sz="0" w:space="0" w:color="auto"/>
        <w:bottom w:val="none" w:sz="0" w:space="0" w:color="auto"/>
        <w:right w:val="none" w:sz="0" w:space="0" w:color="auto"/>
      </w:divBdr>
    </w:div>
    <w:div w:id="1439721175">
      <w:bodyDiv w:val="1"/>
      <w:marLeft w:val="0"/>
      <w:marRight w:val="0"/>
      <w:marTop w:val="0"/>
      <w:marBottom w:val="0"/>
      <w:divBdr>
        <w:top w:val="none" w:sz="0" w:space="0" w:color="auto"/>
        <w:left w:val="none" w:sz="0" w:space="0" w:color="auto"/>
        <w:bottom w:val="none" w:sz="0" w:space="0" w:color="auto"/>
        <w:right w:val="none" w:sz="0" w:space="0" w:color="auto"/>
      </w:divBdr>
    </w:div>
    <w:div w:id="1481459030">
      <w:bodyDiv w:val="1"/>
      <w:marLeft w:val="0"/>
      <w:marRight w:val="0"/>
      <w:marTop w:val="0"/>
      <w:marBottom w:val="0"/>
      <w:divBdr>
        <w:top w:val="none" w:sz="0" w:space="0" w:color="auto"/>
        <w:left w:val="none" w:sz="0" w:space="0" w:color="auto"/>
        <w:bottom w:val="none" w:sz="0" w:space="0" w:color="auto"/>
        <w:right w:val="none" w:sz="0" w:space="0" w:color="auto"/>
      </w:divBdr>
    </w:div>
    <w:div w:id="1649480336">
      <w:bodyDiv w:val="1"/>
      <w:marLeft w:val="0"/>
      <w:marRight w:val="0"/>
      <w:marTop w:val="0"/>
      <w:marBottom w:val="0"/>
      <w:divBdr>
        <w:top w:val="none" w:sz="0" w:space="0" w:color="auto"/>
        <w:left w:val="none" w:sz="0" w:space="0" w:color="auto"/>
        <w:bottom w:val="none" w:sz="0" w:space="0" w:color="auto"/>
        <w:right w:val="none" w:sz="0" w:space="0" w:color="auto"/>
      </w:divBdr>
    </w:div>
    <w:div w:id="1666007871">
      <w:bodyDiv w:val="1"/>
      <w:marLeft w:val="0"/>
      <w:marRight w:val="0"/>
      <w:marTop w:val="0"/>
      <w:marBottom w:val="0"/>
      <w:divBdr>
        <w:top w:val="none" w:sz="0" w:space="0" w:color="auto"/>
        <w:left w:val="none" w:sz="0" w:space="0" w:color="auto"/>
        <w:bottom w:val="none" w:sz="0" w:space="0" w:color="auto"/>
        <w:right w:val="none" w:sz="0" w:space="0" w:color="auto"/>
      </w:divBdr>
    </w:div>
    <w:div w:id="1686011871">
      <w:bodyDiv w:val="1"/>
      <w:marLeft w:val="0"/>
      <w:marRight w:val="0"/>
      <w:marTop w:val="0"/>
      <w:marBottom w:val="0"/>
      <w:divBdr>
        <w:top w:val="none" w:sz="0" w:space="0" w:color="auto"/>
        <w:left w:val="none" w:sz="0" w:space="0" w:color="auto"/>
        <w:bottom w:val="none" w:sz="0" w:space="0" w:color="auto"/>
        <w:right w:val="none" w:sz="0" w:space="0" w:color="auto"/>
      </w:divBdr>
    </w:div>
    <w:div w:id="1919947839">
      <w:bodyDiv w:val="1"/>
      <w:marLeft w:val="0"/>
      <w:marRight w:val="0"/>
      <w:marTop w:val="0"/>
      <w:marBottom w:val="0"/>
      <w:divBdr>
        <w:top w:val="none" w:sz="0" w:space="0" w:color="auto"/>
        <w:left w:val="none" w:sz="0" w:space="0" w:color="auto"/>
        <w:bottom w:val="none" w:sz="0" w:space="0" w:color="auto"/>
        <w:right w:val="none" w:sz="0" w:space="0" w:color="auto"/>
      </w:divBdr>
    </w:div>
    <w:div w:id="207697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16960</TotalTime>
  <Pages>1</Pages>
  <Words>4158</Words>
  <Characters>23704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2026-02-05T10:24:00Z</dcterms:created>
  <dcterms:modified xsi:type="dcterms:W3CDTF">2026-03-09T16:15:00Z</dcterms:modified>
</cp:coreProperties>
</file>