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E65" w:rsidRPr="00DD1E65" w:rsidRDefault="00DD1E65" w:rsidP="00DD1E65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Cs w:val="24"/>
          <w:u w:val="single"/>
          <w:lang w:eastAsia="pt-BR"/>
        </w:rPr>
      </w:pPr>
      <w:r w:rsidRPr="00DD1E65">
        <w:rPr>
          <w:rFonts w:ascii="Times New Roman" w:eastAsia="Times New Roman" w:hAnsi="Times New Roman" w:cs="Times New Roman"/>
          <w:b/>
          <w:bCs/>
          <w:color w:val="000000"/>
          <w:szCs w:val="24"/>
          <w:u w:val="single"/>
          <w:lang w:eastAsia="pt-BR"/>
        </w:rPr>
        <w:t>PARECER JURÍDICO</w:t>
      </w:r>
      <w:bookmarkStart w:id="0" w:name="_Hlk65480809"/>
    </w:p>
    <w:p w:rsidR="00DD1E65" w:rsidRPr="00DD1E65" w:rsidRDefault="00DD1E65" w:rsidP="00DD1E65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Cs w:val="24"/>
          <w:u w:val="single"/>
          <w:lang w:eastAsia="pt-BR"/>
        </w:rPr>
      </w:pPr>
    </w:p>
    <w:p w:rsidR="00DD1E65" w:rsidRPr="00DD1E65" w:rsidRDefault="00DD1E65" w:rsidP="00DD1E65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Cs w:val="24"/>
          <w:u w:val="single"/>
          <w:lang w:eastAsia="pt-BR"/>
        </w:rPr>
      </w:pPr>
    </w:p>
    <w:p w:rsidR="00DD1E65" w:rsidRPr="00DD1E65" w:rsidRDefault="00DD1E65" w:rsidP="00DD1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DD1E65">
        <w:rPr>
          <w:rFonts w:ascii="Times New Roman" w:eastAsia="Times New Roman" w:hAnsi="Times New Roman" w:cs="Times New Roman"/>
          <w:b/>
          <w:szCs w:val="24"/>
          <w:lang w:eastAsia="pt-BR"/>
        </w:rPr>
        <w:t>REQUERENTE:</w:t>
      </w:r>
      <w:r w:rsidRPr="00DD1E65">
        <w:rPr>
          <w:rFonts w:ascii="Times New Roman" w:eastAsia="Times New Roman" w:hAnsi="Times New Roman" w:cs="Times New Roman"/>
          <w:szCs w:val="24"/>
          <w:lang w:eastAsia="pt-BR"/>
        </w:rPr>
        <w:t xml:space="preserve"> Secretaria Municipal de Compras e Licitação.</w:t>
      </w:r>
    </w:p>
    <w:p w:rsidR="00DD1E65" w:rsidRPr="00DD1E65" w:rsidRDefault="00DD1E65" w:rsidP="00DD1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DD1E65">
        <w:rPr>
          <w:rFonts w:ascii="Times New Roman" w:eastAsia="Times New Roman" w:hAnsi="Times New Roman" w:cs="Times New Roman"/>
          <w:b/>
          <w:szCs w:val="24"/>
          <w:lang w:eastAsia="pt-BR"/>
        </w:rPr>
        <w:t>ASSUNTO:</w:t>
      </w:r>
      <w:r w:rsidRPr="00DD1E65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[ASSUNTO].</w:t>
      </w:r>
    </w:p>
    <w:p w:rsidR="00EC5AD8" w:rsidRDefault="00DD1E65" w:rsidP="00DD1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Cs w:val="24"/>
          <w:lang w:eastAsia="pt-BR"/>
        </w:rPr>
      </w:pPr>
      <w:r w:rsidRPr="00DD1E65">
        <w:rPr>
          <w:rFonts w:ascii="Times New Roman" w:eastAsia="Times New Roman" w:hAnsi="Times New Roman" w:cs="Times New Roman"/>
          <w:b/>
          <w:bCs/>
          <w:color w:val="000000"/>
          <w:szCs w:val="24"/>
          <w:lang w:eastAsia="pt-BR"/>
        </w:rPr>
        <w:t>REFERÊNCIA:</w:t>
      </w:r>
      <w:r w:rsidRPr="00DD1E65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</w:t>
      </w:r>
      <w:r w:rsidRPr="00DD1E65">
        <w:rPr>
          <w:rFonts w:ascii="Times New Roman" w:eastAsia="Times New Roman" w:hAnsi="Times New Roman" w:cs="Times New Roman"/>
          <w:b/>
          <w:bCs/>
          <w:color w:val="000000"/>
          <w:szCs w:val="24"/>
          <w:lang w:eastAsia="pt-BR"/>
        </w:rPr>
        <w:t> </w:t>
      </w:r>
    </w:p>
    <w:p w:rsidR="005611A9" w:rsidRDefault="00EC5AD8" w:rsidP="00DD1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Cs w:val="24"/>
          <w:lang w:eastAsia="pt-BR"/>
        </w:rPr>
        <w:t>Pregão N° [MODALIDADE_N]</w:t>
      </w:r>
    </w:p>
    <w:p w:rsidR="00DD1E65" w:rsidRPr="00DD1E65" w:rsidRDefault="00DD1E65" w:rsidP="00DD1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bookmarkStart w:id="1" w:name="_GoBack"/>
      <w:bookmarkEnd w:id="1"/>
      <w:r w:rsidRPr="00DD1E65">
        <w:rPr>
          <w:rFonts w:ascii="Times New Roman" w:eastAsia="Times New Roman" w:hAnsi="Times New Roman" w:cs="Times New Roman"/>
          <w:bCs/>
          <w:color w:val="000000"/>
          <w:szCs w:val="24"/>
          <w:lang w:eastAsia="pt-BR"/>
        </w:rPr>
        <w:t>Processo N° [PROCESSO_N]</w:t>
      </w:r>
      <w:r w:rsidRPr="00DD1E65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.</w:t>
      </w:r>
    </w:p>
    <w:bookmarkEnd w:id="0"/>
    <w:p w:rsidR="00DD1E65" w:rsidRPr="00DD1E65" w:rsidRDefault="00DD1E65" w:rsidP="00DD1E65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D1E65" w:rsidRPr="00DD1E65" w:rsidRDefault="00DD1E65" w:rsidP="00DD1E6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D1E65" w:rsidRPr="00DD1E65" w:rsidRDefault="00DD1E65" w:rsidP="00DD1E65">
      <w:pPr>
        <w:spacing w:after="240" w:line="240" w:lineRule="auto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DD1E65">
        <w:rPr>
          <w:rFonts w:ascii="Times New Roman" w:eastAsia="Times New Roman" w:hAnsi="Times New Roman" w:cs="Times New Roman"/>
          <w:b/>
          <w:bCs/>
          <w:color w:val="000000"/>
          <w:szCs w:val="24"/>
          <w:lang w:eastAsia="pt-BR"/>
        </w:rPr>
        <w:t>RELATÓRIO/PARECER</w:t>
      </w:r>
    </w:p>
    <w:p w:rsidR="00DD1E65" w:rsidRPr="00DD1E65" w:rsidRDefault="00DD1E65" w:rsidP="00DD1E65">
      <w:pPr>
        <w:spacing w:after="0" w:line="276" w:lineRule="auto"/>
        <w:ind w:firstLine="1134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DD1E65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Analisando os autos do presente processo, infere-se, inicialmente, que o certame atende às normas constitucionais e infraconstitucionais, especialmente, no art. 37 e seguintes da CF/88, na Lei 10.520/02 e o art. 38, da Lei 8.666/93.</w:t>
      </w:r>
    </w:p>
    <w:p w:rsidR="00DD1E65" w:rsidRPr="00DD1E65" w:rsidRDefault="00DD1E65" w:rsidP="00DD1E65">
      <w:pPr>
        <w:spacing w:after="0" w:line="276" w:lineRule="auto"/>
        <w:ind w:firstLine="1134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DD1E65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O processo foi devidamente iniciado, autuado, protocolado e numerado, contendo-se, ainda, respectiva autorização, sucinta indicação do objeto, bem como descrição de recursos e despesas. </w:t>
      </w:r>
    </w:p>
    <w:p w:rsidR="00DD1E65" w:rsidRPr="00DD1E65" w:rsidRDefault="00DD1E65" w:rsidP="00DD1E65">
      <w:pPr>
        <w:spacing w:after="0" w:line="276" w:lineRule="auto"/>
        <w:ind w:firstLine="1134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DD1E65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Ademais, foram, como ora atendido o disposto no Parágrafo único do citado artigo da mencionada lei. </w:t>
      </w:r>
    </w:p>
    <w:p w:rsidR="00DD1E65" w:rsidRPr="00DD1E65" w:rsidRDefault="00DD1E65" w:rsidP="00DD1E65">
      <w:pPr>
        <w:spacing w:after="0" w:line="276" w:lineRule="auto"/>
        <w:ind w:firstLine="1134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DD1E65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Os orçamentos apresentados têm detalhamento específico para o solicitado. Assim, os requisitos procedimentais para o presente certame são todos válidos e aptos para se prosseguir com presente processo licitatório. </w:t>
      </w:r>
    </w:p>
    <w:p w:rsidR="00DD1E65" w:rsidRPr="00DD1E65" w:rsidRDefault="00DD1E65" w:rsidP="00DD1E65">
      <w:pPr>
        <w:spacing w:after="0" w:line="276" w:lineRule="auto"/>
        <w:ind w:firstLine="1134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DD1E65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O edital e os respectivos anexos se encontram em conformidade com as normas e princípios de Direito Público vigentes.</w:t>
      </w:r>
    </w:p>
    <w:p w:rsidR="00DD1E65" w:rsidRPr="00DD1E65" w:rsidRDefault="00DD1E65" w:rsidP="00DD1E65">
      <w:pPr>
        <w:spacing w:after="0" w:line="276" w:lineRule="auto"/>
        <w:ind w:firstLine="1134"/>
        <w:jc w:val="both"/>
        <w:rPr>
          <w:rFonts w:ascii="Times New Roman" w:eastAsia="Times New Roman" w:hAnsi="Times New Roman" w:cs="Times New Roman"/>
          <w:b/>
          <w:bCs/>
          <w:color w:val="000000"/>
          <w:szCs w:val="24"/>
          <w:lang w:eastAsia="pt-BR"/>
        </w:rPr>
      </w:pPr>
      <w:r w:rsidRPr="00DD1E65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Portanto, diante do exposto, </w:t>
      </w:r>
      <w:r w:rsidRPr="00DD1E65">
        <w:rPr>
          <w:rFonts w:ascii="Times New Roman" w:eastAsia="Times New Roman" w:hAnsi="Times New Roman" w:cs="Times New Roman"/>
          <w:i/>
          <w:color w:val="000000"/>
          <w:szCs w:val="24"/>
          <w:u w:val="single"/>
          <w:lang w:eastAsia="pt-BR"/>
        </w:rPr>
        <w:t xml:space="preserve">opino pela </w:t>
      </w:r>
      <w:r w:rsidRPr="00DD1E65">
        <w:rPr>
          <w:rFonts w:ascii="Times New Roman" w:eastAsia="Times New Roman" w:hAnsi="Times New Roman" w:cs="Times New Roman"/>
          <w:b/>
          <w:i/>
          <w:color w:val="000000"/>
          <w:szCs w:val="24"/>
          <w:u w:val="single"/>
          <w:lang w:eastAsia="pt-BR"/>
        </w:rPr>
        <w:t>LEGALIDADE</w:t>
      </w:r>
      <w:r w:rsidRPr="00DD1E65">
        <w:rPr>
          <w:rFonts w:ascii="Times New Roman" w:eastAsia="Times New Roman" w:hAnsi="Times New Roman" w:cs="Times New Roman"/>
          <w:i/>
          <w:color w:val="000000"/>
          <w:szCs w:val="24"/>
          <w:u w:val="single"/>
          <w:lang w:eastAsia="pt-BR"/>
        </w:rPr>
        <w:t xml:space="preserve"> do presente processo</w:t>
      </w:r>
      <w:r w:rsidRPr="00DD1E65">
        <w:rPr>
          <w:rFonts w:ascii="Times New Roman" w:eastAsia="Times New Roman" w:hAnsi="Times New Roman" w:cs="Times New Roman"/>
          <w:b/>
          <w:bCs/>
          <w:color w:val="000000"/>
          <w:szCs w:val="24"/>
          <w:lang w:eastAsia="pt-BR"/>
        </w:rPr>
        <w:t>. </w:t>
      </w:r>
    </w:p>
    <w:p w:rsidR="00DD1E65" w:rsidRPr="00DD1E65" w:rsidRDefault="00DD1E65" w:rsidP="00DD1E65">
      <w:pPr>
        <w:spacing w:after="0" w:line="276" w:lineRule="auto"/>
        <w:ind w:firstLine="1134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D1E65" w:rsidRPr="00DD1E65" w:rsidRDefault="00DD1E65" w:rsidP="00DD1E65">
      <w:pPr>
        <w:spacing w:after="0" w:line="276" w:lineRule="auto"/>
        <w:ind w:firstLine="1134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DD1E65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É o parecer, salvo melhor juízo.</w:t>
      </w:r>
    </w:p>
    <w:p w:rsidR="00DD1E65" w:rsidRPr="00DD1E65" w:rsidRDefault="00DD1E65" w:rsidP="00DD1E65">
      <w:pPr>
        <w:spacing w:after="0" w:line="276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D1E65" w:rsidRPr="00DD1E65" w:rsidRDefault="00DD1E65" w:rsidP="00DD1E65">
      <w:pPr>
        <w:spacing w:after="0" w:line="276" w:lineRule="auto"/>
        <w:ind w:firstLine="1134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DD1E65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Rio Pardo de Minas/MG, [DATA].</w:t>
      </w:r>
    </w:p>
    <w:p w:rsidR="00DD1E65" w:rsidRPr="00DD1E65" w:rsidRDefault="00DD1E65" w:rsidP="00DD1E65">
      <w:pPr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D1E65" w:rsidRPr="00DD1E65" w:rsidRDefault="00DD1E65" w:rsidP="00DD1E65">
      <w:pPr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D1E65" w:rsidRPr="00DD1E65" w:rsidRDefault="00DD1E65" w:rsidP="00DD1E65">
      <w:pPr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D1E65" w:rsidRPr="00DD1E65" w:rsidRDefault="00DD1E65" w:rsidP="00DD1E65">
      <w:pPr>
        <w:spacing w:after="0" w:line="240" w:lineRule="auto"/>
        <w:ind w:firstLine="1134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D1E65" w:rsidRPr="00DD1E65" w:rsidRDefault="00DD1E65" w:rsidP="00DD1E65">
      <w:pPr>
        <w:spacing w:after="0" w:line="240" w:lineRule="auto"/>
        <w:rPr>
          <w:rFonts w:ascii="Times New Roman" w:eastAsia="Times New Roman" w:hAnsi="Times New Roman" w:cs="Times New Roman"/>
          <w:b/>
          <w:szCs w:val="24"/>
          <w:lang w:eastAsia="pt-BR"/>
        </w:rPr>
      </w:pPr>
    </w:p>
    <w:p w:rsidR="00DD1E65" w:rsidRPr="00DD1E65" w:rsidRDefault="00DD1E65" w:rsidP="00DD1E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  <w:lang w:eastAsia="pt-BR"/>
        </w:rPr>
      </w:pPr>
      <w:r w:rsidRPr="00DD1E65">
        <w:rPr>
          <w:rFonts w:ascii="Times New Roman" w:eastAsia="Times New Roman" w:hAnsi="Times New Roman" w:cs="Times New Roman"/>
          <w:b/>
          <w:szCs w:val="24"/>
          <w:lang w:eastAsia="pt-BR"/>
        </w:rPr>
        <w:t>____________________________________</w:t>
      </w:r>
    </w:p>
    <w:p w:rsidR="00DD1E65" w:rsidRPr="00DD1E65" w:rsidRDefault="00DD1E65" w:rsidP="00DD1E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  <w:lang w:eastAsia="pt-BR"/>
        </w:rPr>
      </w:pPr>
      <w:r w:rsidRPr="00DD1E65">
        <w:rPr>
          <w:rFonts w:ascii="Times New Roman" w:eastAsia="Times New Roman" w:hAnsi="Times New Roman" w:cs="Times New Roman"/>
          <w:b/>
          <w:szCs w:val="24"/>
          <w:lang w:eastAsia="pt-BR"/>
        </w:rPr>
        <w:t>JOANNE SÂMELA COSTA SANTOS</w:t>
      </w:r>
    </w:p>
    <w:p w:rsidR="00DD1E65" w:rsidRPr="00DD1E65" w:rsidRDefault="00DD1E65" w:rsidP="00DD1E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  <w:lang w:eastAsia="pt-BR"/>
        </w:rPr>
      </w:pPr>
      <w:r w:rsidRPr="00DD1E65">
        <w:rPr>
          <w:rFonts w:ascii="Times New Roman" w:eastAsia="Times New Roman" w:hAnsi="Times New Roman" w:cs="Times New Roman"/>
          <w:b/>
          <w:szCs w:val="24"/>
          <w:lang w:eastAsia="pt-BR"/>
        </w:rPr>
        <w:t>Secretária Municipal de Assuntos Jurídicos Seg. Pública</w:t>
      </w:r>
    </w:p>
    <w:p w:rsidR="00DD1E65" w:rsidRPr="00DD1E65" w:rsidRDefault="00DD1E65" w:rsidP="00DD1E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  <w:lang w:eastAsia="pt-BR"/>
        </w:rPr>
      </w:pPr>
      <w:r w:rsidRPr="00DD1E65">
        <w:rPr>
          <w:rFonts w:ascii="Times New Roman" w:eastAsia="Times New Roman" w:hAnsi="Times New Roman" w:cs="Times New Roman"/>
          <w:b/>
          <w:szCs w:val="24"/>
          <w:lang w:eastAsia="pt-BR"/>
        </w:rPr>
        <w:t>OAB/MG 197.300</w:t>
      </w:r>
    </w:p>
    <w:p w:rsidR="003F7FE7" w:rsidRDefault="003F7FE7"/>
    <w:sectPr w:rsidR="003F7FE7" w:rsidSect="00E643D8">
      <w:headerReference w:type="even" r:id="rId6"/>
      <w:headerReference w:type="default" r:id="rId7"/>
      <w:footerReference w:type="default" r:id="rId8"/>
      <w:headerReference w:type="first" r:id="rId9"/>
      <w:pgSz w:w="11906" w:h="16838" w:code="9"/>
      <w:pgMar w:top="1417" w:right="1701" w:bottom="1417" w:left="1701" w:header="170" w:footer="2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940" w:rsidRDefault="00751940">
      <w:pPr>
        <w:spacing w:after="0" w:line="240" w:lineRule="auto"/>
      </w:pPr>
      <w:r>
        <w:separator/>
      </w:r>
    </w:p>
  </w:endnote>
  <w:endnote w:type="continuationSeparator" w:id="0">
    <w:p w:rsidR="00751940" w:rsidRDefault="00751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0BC" w:rsidRDefault="00DD1E65" w:rsidP="005520BC">
    <w:pPr>
      <w:pStyle w:val="Rodap"/>
      <w:jc w:val="center"/>
    </w:pPr>
    <w:r w:rsidRPr="001705CC">
      <w:rPr>
        <w:noProof/>
      </w:rPr>
      <w:drawing>
        <wp:inline distT="0" distB="0" distL="0" distR="0">
          <wp:extent cx="4552950" cy="476250"/>
          <wp:effectExtent l="0" t="0" r="0" b="0"/>
          <wp:docPr id="7" name="Imagem 7" descr="rodape definiti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rodape definitiv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C3A61" w:rsidRDefault="00751940" w:rsidP="00605595">
    <w:pPr>
      <w:pStyle w:val="Rodap"/>
      <w:ind w:right="-1133" w:hanging="127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940" w:rsidRDefault="00751940">
      <w:pPr>
        <w:spacing w:after="0" w:line="240" w:lineRule="auto"/>
      </w:pPr>
      <w:r>
        <w:separator/>
      </w:r>
    </w:p>
  </w:footnote>
  <w:footnote w:type="continuationSeparator" w:id="0">
    <w:p w:rsidR="00751940" w:rsidRDefault="00751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A61" w:rsidRDefault="00751940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17747" o:spid="_x0000_s2059" type="#_x0000_t75" style="position:absolute;margin-left:0;margin-top:0;width:10in;height:405pt;z-index:-251655168;mso-position-horizontal:center;mso-position-horizontal-relative:margin;mso-position-vertical:center;mso-position-vertical-relative:margin" o:allowincell="f">
          <v:imagedata r:id="rId1" o:title="TIMBRE NOV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A61" w:rsidRDefault="00DD1E65" w:rsidP="006E5ECC">
    <w:pPr>
      <w:pStyle w:val="Cabealho"/>
      <w:ind w:hanging="28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1619250</wp:posOffset>
              </wp:positionH>
              <wp:positionV relativeFrom="paragraph">
                <wp:posOffset>215900</wp:posOffset>
              </wp:positionV>
              <wp:extent cx="4438015" cy="895350"/>
              <wp:effectExtent l="0" t="0" r="0" b="0"/>
              <wp:wrapNone/>
              <wp:docPr id="9" name="Caixa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38015" cy="895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C3A61" w:rsidRPr="002C3148" w:rsidRDefault="00DD1E65" w:rsidP="00034C3B">
                          <w:pPr>
                            <w:jc w:val="center"/>
                            <w:rPr>
                              <w:rFonts w:ascii="Verdana" w:hAnsi="Verdana" w:cs="Arial"/>
                              <w:b/>
                            </w:rPr>
                          </w:pPr>
                          <w:r w:rsidRPr="002C3148">
                            <w:rPr>
                              <w:rFonts w:ascii="Verdana" w:hAnsi="Verdana" w:cs="Arial"/>
                              <w:b/>
                            </w:rPr>
                            <w:t>Prefeitura Municipal de Rio Pardo de Minas</w:t>
                          </w:r>
                        </w:p>
                        <w:p w:rsidR="004C3A61" w:rsidRPr="002C3148" w:rsidRDefault="00DD1E65" w:rsidP="00034C3B">
                          <w:pPr>
                            <w:jc w:val="center"/>
                            <w:rPr>
                              <w:rFonts w:ascii="Verdana" w:hAnsi="Verdana" w:cs="Arial"/>
                              <w:b/>
                            </w:rPr>
                          </w:pPr>
                          <w:r w:rsidRPr="002C3148">
                            <w:rPr>
                              <w:rFonts w:ascii="Verdana" w:hAnsi="Verdana" w:cs="Arial"/>
                              <w:b/>
                            </w:rPr>
                            <w:t>Estado de Minas Gerais</w:t>
                          </w:r>
                        </w:p>
                        <w:p w:rsidR="004C3A61" w:rsidRDefault="00DD1E65" w:rsidP="00BA3C72">
                          <w:pPr>
                            <w:spacing w:line="360" w:lineRule="auto"/>
                            <w:jc w:val="center"/>
                            <w:rPr>
                              <w:rFonts w:ascii="Verdana" w:hAnsi="Verdana" w:cs="Arial"/>
                              <w:sz w:val="18"/>
                              <w:szCs w:val="18"/>
                            </w:rPr>
                          </w:pPr>
                          <w:r w:rsidRPr="002C3148">
                            <w:rPr>
                              <w:rFonts w:ascii="Verdana" w:hAnsi="Verdana" w:cs="Arial"/>
                              <w:sz w:val="18"/>
                              <w:szCs w:val="18"/>
                            </w:rPr>
                            <w:t>Administração 20</w:t>
                          </w:r>
                          <w:r>
                            <w:rPr>
                              <w:rFonts w:ascii="Verdana" w:hAnsi="Verdana" w:cs="Arial"/>
                              <w:sz w:val="18"/>
                              <w:szCs w:val="18"/>
                            </w:rPr>
                            <w:t>21</w:t>
                          </w:r>
                          <w:r w:rsidRPr="002C3148">
                            <w:rPr>
                              <w:rFonts w:ascii="Verdana" w:hAnsi="Verdana" w:cs="Arial"/>
                              <w:sz w:val="18"/>
                              <w:szCs w:val="18"/>
                            </w:rPr>
                            <w:t>/20</w:t>
                          </w:r>
                          <w:r>
                            <w:rPr>
                              <w:rFonts w:ascii="Verdana" w:hAnsi="Verdana" w:cs="Arial"/>
                              <w:sz w:val="18"/>
                              <w:szCs w:val="18"/>
                            </w:rPr>
                            <w:t>24</w:t>
                          </w:r>
                        </w:p>
                        <w:p w:rsidR="00BA3C72" w:rsidRPr="00BA3C72" w:rsidRDefault="00DD1E65" w:rsidP="00BA3C72">
                          <w:pPr>
                            <w:spacing w:line="360" w:lineRule="auto"/>
                            <w:jc w:val="center"/>
                            <w:rPr>
                              <w:rFonts w:ascii="Verdana" w:hAnsi="Verdana" w:cs="Arial"/>
                              <w:b/>
                              <w:sz w:val="18"/>
                              <w:szCs w:val="18"/>
                            </w:rPr>
                          </w:pPr>
                          <w:r w:rsidRPr="00BA3C72">
                            <w:rPr>
                              <w:rFonts w:ascii="Verdana" w:hAnsi="Verdana" w:cs="Arial"/>
                              <w:b/>
                              <w:sz w:val="18"/>
                              <w:szCs w:val="18"/>
                            </w:rPr>
                            <w:t>Secretaria Municipal de Assuntos Jurídicos e Segurança</w:t>
                          </w:r>
                          <w:r>
                            <w:rPr>
                              <w:rFonts w:ascii="Verdana" w:hAnsi="Verdana" w:cs="Arial"/>
                              <w:b/>
                              <w:sz w:val="18"/>
                              <w:szCs w:val="18"/>
                            </w:rPr>
                            <w:t xml:space="preserve"> Pública</w:t>
                          </w:r>
                          <w:r w:rsidRPr="00BA3C72">
                            <w:rPr>
                              <w:rFonts w:ascii="Verdana" w:hAnsi="Verdana" w:cs="Arial"/>
                              <w:b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A3C72">
                            <w:rPr>
                              <w:rFonts w:ascii="Verdana" w:hAnsi="Verdana" w:cs="Arial"/>
                              <w:b/>
                              <w:sz w:val="18"/>
                              <w:szCs w:val="18"/>
                            </w:rPr>
                            <w:t>Pública</w:t>
                          </w:r>
                          <w:proofErr w:type="spellEnd"/>
                        </w:p>
                        <w:p w:rsidR="00BA3C72" w:rsidRPr="002C3148" w:rsidRDefault="00751940" w:rsidP="002C3148">
                          <w:pPr>
                            <w:spacing w:line="360" w:lineRule="auto"/>
                            <w:jc w:val="center"/>
                            <w:rPr>
                              <w:rFonts w:ascii="Verdana" w:hAnsi="Verdana" w:cs="Arial"/>
                              <w:sz w:val="18"/>
                              <w:szCs w:val="18"/>
                            </w:rPr>
                          </w:pPr>
                        </w:p>
                        <w:p w:rsidR="004C3A61" w:rsidRPr="006605CF" w:rsidRDefault="00751940" w:rsidP="00034C3B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9" o:spid="_x0000_s1026" type="#_x0000_t202" style="position:absolute;margin-left:127.5pt;margin-top:17pt;width:349.4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" filled="f" stroked="f">
              <v:textbox>
                <w:txbxContent>
                  <w:p w:rsidR="004C3A61" w:rsidRPr="002C3148" w:rsidRDefault="00DD1E65" w:rsidP="00034C3B">
                    <w:pPr>
                      <w:jc w:val="center"/>
                      <w:rPr>
                        <w:rFonts w:ascii="Verdana" w:hAnsi="Verdana" w:cs="Arial"/>
                        <w:b/>
                      </w:rPr>
                    </w:pPr>
                    <w:r w:rsidRPr="002C3148">
                      <w:rPr>
                        <w:rFonts w:ascii="Verdana" w:hAnsi="Verdana" w:cs="Arial"/>
                        <w:b/>
                      </w:rPr>
                      <w:t>Prefeitura Municipal de Rio Pardo de Minas</w:t>
                    </w:r>
                  </w:p>
                  <w:p w:rsidR="004C3A61" w:rsidRPr="002C3148" w:rsidRDefault="00DD1E65" w:rsidP="00034C3B">
                    <w:pPr>
                      <w:jc w:val="center"/>
                      <w:rPr>
                        <w:rFonts w:ascii="Verdana" w:hAnsi="Verdana" w:cs="Arial"/>
                        <w:b/>
                      </w:rPr>
                    </w:pPr>
                    <w:r w:rsidRPr="002C3148">
                      <w:rPr>
                        <w:rFonts w:ascii="Verdana" w:hAnsi="Verdana" w:cs="Arial"/>
                        <w:b/>
                      </w:rPr>
                      <w:t>Estado de Minas Gerais</w:t>
                    </w:r>
                  </w:p>
                  <w:p w:rsidR="004C3A61" w:rsidRDefault="00DD1E65" w:rsidP="00BA3C72">
                    <w:pPr>
                      <w:spacing w:line="360" w:lineRule="auto"/>
                      <w:jc w:val="center"/>
                      <w:rPr>
                        <w:rFonts w:ascii="Verdana" w:hAnsi="Verdana" w:cs="Arial"/>
                        <w:sz w:val="18"/>
                        <w:szCs w:val="18"/>
                      </w:rPr>
                    </w:pPr>
                    <w:r w:rsidRPr="002C3148">
                      <w:rPr>
                        <w:rFonts w:ascii="Verdana" w:hAnsi="Verdana" w:cs="Arial"/>
                        <w:sz w:val="18"/>
                        <w:szCs w:val="18"/>
                      </w:rPr>
                      <w:t>Administração 20</w:t>
                    </w:r>
                    <w:r>
                      <w:rPr>
                        <w:rFonts w:ascii="Verdana" w:hAnsi="Verdana" w:cs="Arial"/>
                        <w:sz w:val="18"/>
                        <w:szCs w:val="18"/>
                      </w:rPr>
                      <w:t>21</w:t>
                    </w:r>
                    <w:r w:rsidRPr="002C3148">
                      <w:rPr>
                        <w:rFonts w:ascii="Verdana" w:hAnsi="Verdana" w:cs="Arial"/>
                        <w:sz w:val="18"/>
                        <w:szCs w:val="18"/>
                      </w:rPr>
                      <w:t>/20</w:t>
                    </w:r>
                    <w:r>
                      <w:rPr>
                        <w:rFonts w:ascii="Verdana" w:hAnsi="Verdana" w:cs="Arial"/>
                        <w:sz w:val="18"/>
                        <w:szCs w:val="18"/>
                      </w:rPr>
                      <w:t>24</w:t>
                    </w:r>
                  </w:p>
                  <w:p w:rsidR="00BA3C72" w:rsidRPr="00BA3C72" w:rsidRDefault="00DD1E65" w:rsidP="00BA3C72">
                    <w:pPr>
                      <w:spacing w:line="360" w:lineRule="auto"/>
                      <w:jc w:val="center"/>
                      <w:rPr>
                        <w:rFonts w:ascii="Verdana" w:hAnsi="Verdana" w:cs="Arial"/>
                        <w:b/>
                        <w:sz w:val="18"/>
                        <w:szCs w:val="18"/>
                      </w:rPr>
                    </w:pPr>
                    <w:r w:rsidRPr="00BA3C72">
                      <w:rPr>
                        <w:rFonts w:ascii="Verdana" w:hAnsi="Verdana" w:cs="Arial"/>
                        <w:b/>
                        <w:sz w:val="18"/>
                        <w:szCs w:val="18"/>
                      </w:rPr>
                      <w:t>Secretaria Municipal de Assuntos Jurídicos e Segurança</w:t>
                    </w:r>
                    <w:r>
                      <w:rPr>
                        <w:rFonts w:ascii="Verdana" w:hAnsi="Verdana" w:cs="Arial"/>
                        <w:b/>
                        <w:sz w:val="18"/>
                        <w:szCs w:val="18"/>
                      </w:rPr>
                      <w:t xml:space="preserve"> Pública</w:t>
                    </w:r>
                    <w:r w:rsidRPr="00BA3C72">
                      <w:rPr>
                        <w:rFonts w:ascii="Verdana" w:hAnsi="Verdana" w:cs="Arial"/>
                        <w:b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A3C72">
                      <w:rPr>
                        <w:rFonts w:ascii="Verdana" w:hAnsi="Verdana" w:cs="Arial"/>
                        <w:b/>
                        <w:sz w:val="18"/>
                        <w:szCs w:val="18"/>
                      </w:rPr>
                      <w:t>Pública</w:t>
                    </w:r>
                    <w:proofErr w:type="spellEnd"/>
                  </w:p>
                  <w:p w:rsidR="00BA3C72" w:rsidRPr="002C3148" w:rsidRDefault="00DD1E65" w:rsidP="002C3148">
                    <w:pPr>
                      <w:spacing w:line="360" w:lineRule="auto"/>
                      <w:jc w:val="center"/>
                      <w:rPr>
                        <w:rFonts w:ascii="Verdana" w:hAnsi="Verdana" w:cs="Arial"/>
                        <w:sz w:val="18"/>
                        <w:szCs w:val="18"/>
                      </w:rPr>
                    </w:pPr>
                  </w:p>
                  <w:p w:rsidR="004C3A61" w:rsidRPr="006605CF" w:rsidRDefault="00DD1E65" w:rsidP="00034C3B">
                    <w:pPr>
                      <w:jc w:val="center"/>
                      <w:rPr>
                        <w:b/>
                        <w:sz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51940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17748" o:spid="_x0000_s2060" type="#_x0000_t75" style="position:absolute;margin-left:0;margin-top:0;width:10in;height:405pt;z-index:-251654144;mso-position-horizontal:center;mso-position-horizontal-relative:margin;mso-position-vertical:center;mso-position-vertical-relative:margin" o:allowincell="f">
          <v:imagedata r:id="rId1" o:title="TIMBRE NOVO" gain="19661f" blacklevel="22938f"/>
          <w10:wrap anchorx="margin" anchory="margin"/>
        </v:shape>
      </w:pict>
    </w:r>
    <w:r>
      <w:rPr>
        <w:noProof/>
      </w:rPr>
      <w:drawing>
        <wp:inline distT="0" distB="0" distL="0" distR="0">
          <wp:extent cx="1924050" cy="1076325"/>
          <wp:effectExtent l="0" t="0" r="0" b="9525"/>
          <wp:docPr id="8" name="Imagem 8" descr="TIMBRE 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TIMBRE NOV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A61" w:rsidRDefault="00751940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17746" o:spid="_x0000_s2058" type="#_x0000_t75" style="position:absolute;margin-left:0;margin-top:0;width:10in;height:405pt;z-index:-251656192;mso-position-horizontal:center;mso-position-horizontal-relative:margin;mso-position-vertical:center;mso-position-vertical-relative:margin" o:allowincell="f">
          <v:imagedata r:id="rId1" o:title="TIMBRE NOV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299"/>
    <w:rsid w:val="003F7FE7"/>
    <w:rsid w:val="005611A9"/>
    <w:rsid w:val="00751940"/>
    <w:rsid w:val="009F2299"/>
    <w:rsid w:val="00DD1E65"/>
    <w:rsid w:val="00EC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57D0A58B"/>
  <w15:chartTrackingRefBased/>
  <w15:docId w15:val="{13ADAD74-0AFA-4B9D-88D8-E7434DBB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D1E65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DD1E65"/>
    <w:rPr>
      <w:rFonts w:ascii="Times New Roman" w:eastAsia="Times New Roman" w:hAnsi="Times New Roman" w:cs="Times New Roman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D1E65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DD1E65"/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2023-12-14T13:47:00Z</dcterms:created>
  <dcterms:modified xsi:type="dcterms:W3CDTF">2023-12-14T13:56:00Z</dcterms:modified>
</cp:coreProperties>
</file>