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OŚWIADCZENIE O UZNANIU DŁUGU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PESEL / NIP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2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Ja, niżej podpisany/a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działając w imieniu własnym / jako </w:t>
      </w:r>
      <w:r>
        <w:rPr>
          <w:b/>
          <w:bCs/>
          <w:i w:val="false"/>
          <w:iCs w:val="false"/>
        </w:rPr>
        <w:t xml:space="preserve">[FUNKCJA]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[FIRMA DŁUŻNIKA]</w:t>
      </w:r>
      <w:r>
        <w:rPr>
          <w:b w:val="false"/>
          <w:bCs w:val="false"/>
          <w:i w:val="false"/>
          <w:iCs w:val="false"/>
        </w:rPr>
        <w:t xml:space="preserve">, oświadczam, że uznaję w całości dług wobec Wierzyciela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dzień złożenia niniejszego oświadczenia zadłużenie wynosi </w:t>
      </w:r>
      <w:r>
        <w:rPr>
          <w:b/>
          <w:bCs/>
          <w:i w:val="false"/>
          <w:iCs w:val="false"/>
        </w:rPr>
        <w:t xml:space="preserve">[KWOTA ŁĄCZNA]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), w tym: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kapitał: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odsetki: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koszty: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Zobowiązuję się do zapłaty powyższej kwoty w terminie do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/ zgodnie z harmonogramem stanowiącym załącznik do niniejszego oświadczenia. Uznaję wymagalność i bezsporność roszczenia oraz zrzekam się zarzutu przedawnienia co do uznanej kwoty.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Dłużnik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Uznanie długu przerywa bieg przedawnienia (art. 123 § 1 pkt 2 k.c.) — bieg liczy się od nowa.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Uznanie złożone na piśmie wraz z wcześniejszym wezwaniem do zapłaty może stanowić podstawę wydania nakazu zapłaty w postępowaniu nakazowym (art. 485 § 1 pkt 3 k.p.c.).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Dla mocniejszego skutku dowodowego warto, by podpis Dłużnika był poświadczony notarialnie.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2026-06-10T18:34:30.120Z</dcterms:created>
  <dcterms:modified xsi:type="dcterms:W3CDTF">2026-06-10T18:34:30.120Z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