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56"/>
        </w:rPr>
        <w:t>biblio_checker_direct.py</w:t>
      </w:r>
    </w:p>
    <w:p>
      <w:pPr>
        <w:jc w:val="center"/>
      </w:pPr>
      <w:r>
        <w:rPr>
          <w:color w:val="555555"/>
          <w:sz w:val="32"/>
        </w:rPr>
        <w:t>Verificador Automático de Referencias Bibliográficas</w:t>
      </w:r>
    </w:p>
    <w:p/>
    <w:p>
      <w:pPr>
        <w:jc w:val="center"/>
      </w:pPr>
      <w:r>
        <w:rPr>
          <w:color w:val="888888"/>
          <w:sz w:val="24"/>
        </w:rPr>
        <w:t>Manual de Usuario — v1.0</w:t>
        <w:br/>
        <w:t>February 2026</w:t>
      </w:r>
    </w:p>
    <w:p/>
    <w:p>
      <w:pPr>
        <w:jc w:val="center"/>
      </w:pPr>
      <w:r>
        <w:rPr>
          <w:i/>
          <w:color w:val="666666"/>
          <w:sz w:val="22"/>
        </w:rPr>
        <w:t>Herramienta de línea de comandos que verifica automáticamente las referencias de un artículo científico contra bases de datos académicas (CrossRef, Semantic Scholar). Sin coste, sin dependencias externas, un solo archivo Python.</w:t>
      </w:r>
    </w:p>
    <w:p>
      <w:r>
        <w:br w:type="page"/>
      </w:r>
    </w:p>
    <w:p>
      <w:pPr>
        <w:pStyle w:val="Heading1"/>
      </w:pPr>
      <w:r>
        <w:t>Índice</w:t>
      </w:r>
    </w:p>
    <w:p>
      <w:r>
        <w:fldChar w:fldCharType="begin"/>
      </w:r>
      <w:r>
        <w:instrText xml:space="preserve"> TOC \o "1-3" \h \z \u </w:instrText>
      </w:r>
      <w:r>
        <w:fldChar w:fldCharType="separate"/>
      </w:r>
      <w:r>
        <w:rPr>
          <w:color w:val="999999"/>
        </w:rPr>
        <w:t>(Actualizar con Ctrl+A → F9 tras abrir)</w:t>
      </w:r>
      <w:r>
        <w:fldChar w:fldCharType="end"/>
      </w:r>
    </w:p>
    <w:p>
      <w:r>
        <w:br w:type="page"/>
      </w:r>
    </w:p>
    <w:p>
      <w:pPr>
        <w:pStyle w:val="Heading1"/>
      </w:pPr>
      <w:r>
        <w:t>1. Qué es</w:t>
      </w:r>
    </w:p>
    <w:p>
      <w:r>
        <w:t>biblio_checker_direct.py es una herramienta de línea de comandos que lee un artículo científico en formato Markdown, extrae su sección de referencias bibliográficas y verifica cada referencia contra dos bases de datos académicas públicas:</w:t>
      </w:r>
    </w:p>
    <w:p>
      <w:pPr>
        <w:pStyle w:val="ListBullet"/>
      </w:pPr>
      <w:r>
        <w:t>CrossRef</w:t>
      </w:r>
      <w:r>
        <w:t xml:space="preserve"> — base de datos de DOIs (Digital Object Identifiers), con más de 150 millones de registros.</w:t>
      </w:r>
    </w:p>
    <w:p>
      <w:pPr>
        <w:pStyle w:val="ListBullet"/>
      </w:pPr>
      <w:r>
        <w:t>Semantic Scholar</w:t>
      </w:r>
      <w:r>
        <w:t xml:space="preserve"> — motor de búsqueda académico de Allen Institute for AI, con más de 200 millones de papers.</w:t>
      </w:r>
    </w:p>
    <w:p>
      <w:r>
        <w:t>Para cada referencia, el programa compara el título del borrador contra el título registrado en estas bases de datos y clasifica el resultado.</w:t>
      </w:r>
    </w:p>
    <w:p>
      <w:pPr>
        <w:pStyle w:val="Heading2"/>
      </w:pPr>
      <w:r>
        <w:t>1.1. Clasificación de resultados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Estado</w:t>
            </w:r>
          </w:p>
        </w:tc>
        <w:tc>
          <w:tcPr>
            <w:tcW w:type="dxa" w:w="3135"/>
          </w:tcPr>
          <w:p>
            <w:r>
              <w:rPr>
                <w:b/>
              </w:rPr>
              <w:t>Significado</w:t>
            </w:r>
          </w:p>
        </w:tc>
        <w:tc>
          <w:tcPr>
            <w:tcW w:type="dxa" w:w="3135"/>
          </w:tcPr>
          <w:p>
            <w:r>
              <w:rPr>
                <w:b/>
              </w:rPr>
              <w:t>Acción recomendada</w:t>
            </w:r>
          </w:p>
        </w:tc>
      </w:tr>
      <w:tr>
        <w:tc>
          <w:tcPr>
            <w:tcW w:type="dxa" w:w="3135"/>
          </w:tcPr>
          <w:p>
            <w:r>
              <w:t>VERIFIED</w:t>
            </w:r>
          </w:p>
        </w:tc>
        <w:tc>
          <w:tcPr>
            <w:tcW w:type="dxa" w:w="3135"/>
          </w:tcPr>
          <w:p>
            <w:r>
              <w:t>La referencia existe y el título coincide</w:t>
            </w:r>
          </w:p>
        </w:tc>
        <w:tc>
          <w:tcPr>
            <w:tcW w:type="dxa" w:w="3135"/>
          </w:tcPr>
          <w:p>
            <w:r>
              <w:t>Ninguna — referencia correcta</w:t>
            </w:r>
          </w:p>
        </w:tc>
      </w:tr>
      <w:tr>
        <w:tc>
          <w:tcPr>
            <w:tcW w:type="dxa" w:w="3135"/>
          </w:tcPr>
          <w:p>
            <w:r>
              <w:t>MISMATCH</w:t>
            </w:r>
          </w:p>
        </w:tc>
        <w:tc>
          <w:tcPr>
            <w:tcW w:type="dxa" w:w="3135"/>
          </w:tcPr>
          <w:p>
            <w:r>
              <w:t>Se encontró el paper pero el título del borrador difiere</w:t>
            </w:r>
          </w:p>
        </w:tc>
        <w:tc>
          <w:tcPr>
            <w:tcW w:type="dxa" w:w="3135"/>
          </w:tcPr>
          <w:p>
            <w:r>
              <w:t>Revisar y corregir el título en el borrador</w:t>
            </w:r>
          </w:p>
        </w:tc>
      </w:tr>
      <w:tr>
        <w:tc>
          <w:tcPr>
            <w:tcW w:type="dxa" w:w="3135"/>
          </w:tcPr>
          <w:p>
            <w:r>
              <w:t>NOT_FOUND</w:t>
            </w:r>
          </w:p>
        </w:tc>
        <w:tc>
          <w:tcPr>
            <w:tcW w:type="dxa" w:w="3135"/>
          </w:tcPr>
          <w:p>
            <w:r>
              <w:t>No se encontró la referencia en ninguna base de datos</w:t>
            </w:r>
          </w:p>
        </w:tc>
        <w:tc>
          <w:tcPr>
            <w:tcW w:type="dxa" w:w="3135"/>
          </w:tcPr>
          <w:p>
            <w:r>
              <w:t>Verificar manualmente — puede ser un preprint, informe técnico o error</w:t>
            </w:r>
          </w:p>
        </w:tc>
      </w:tr>
      <w:tr>
        <w:tc>
          <w:tcPr>
            <w:tcW w:type="dxa" w:w="3135"/>
          </w:tcPr>
          <w:p>
            <w:r>
              <w:t>UNVERIFIABLE</w:t>
            </w:r>
          </w:p>
        </w:tc>
        <w:tc>
          <w:tcPr>
            <w:tcW w:type="dxa" w:w="3135"/>
          </w:tcPr>
          <w:p>
            <w:r>
              <w:t>Es un libro (ISBN) u otro recurso no verificable por API</w:t>
            </w:r>
          </w:p>
        </w:tc>
        <w:tc>
          <w:tcPr>
            <w:tcW w:type="dxa" w:w="3135"/>
          </w:tcPr>
          <w:p>
            <w:r>
              <w:t>Verificar manualmente si es necesario</w:t>
            </w:r>
          </w:p>
        </w:tc>
      </w:tr>
    </w:tbl>
    <w:p>
      <w:pPr>
        <w:pStyle w:val="Heading1"/>
      </w:pPr>
      <w:r>
        <w:t>2. Requisitos del sistema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Requisito</w:t>
            </w:r>
          </w:p>
        </w:tc>
        <w:tc>
          <w:tcPr>
            <w:tcW w:type="dxa" w:w="3135"/>
          </w:tcPr>
          <w:p>
            <w:r>
              <w:rPr>
                <w:b/>
              </w:rPr>
              <w:t>Detalle</w:t>
            </w:r>
          </w:p>
        </w:tc>
        <w:tc>
          <w:tcPr>
            <w:tcW w:type="dxa" w:w="3135"/>
          </w:tcPr>
          <w:p>
            <w:r>
              <w:rPr>
                <w:b/>
              </w:rPr>
              <w:t>Obligatorio</w:t>
            </w:r>
          </w:p>
        </w:tc>
      </w:tr>
      <w:tr>
        <w:tc>
          <w:tcPr>
            <w:tcW w:type="dxa" w:w="3135"/>
          </w:tcPr>
          <w:p>
            <w:r>
              <w:t>Python</w:t>
            </w:r>
          </w:p>
        </w:tc>
        <w:tc>
          <w:tcPr>
            <w:tcW w:type="dxa" w:w="3135"/>
          </w:tcPr>
          <w:p>
            <w:r>
              <w:t>3.9 o superior (Mac, Windows, Linux)</w:t>
            </w:r>
          </w:p>
        </w:tc>
        <w:tc>
          <w:tcPr>
            <w:tcW w:type="dxa" w:w="3135"/>
          </w:tcPr>
          <w:p>
            <w:r>
              <w:t>Sí</w:t>
            </w:r>
          </w:p>
        </w:tc>
      </w:tr>
      <w:tr>
        <w:tc>
          <w:tcPr>
            <w:tcW w:type="dxa" w:w="3135"/>
          </w:tcPr>
          <w:p>
            <w:r>
              <w:t>Conexión a Internet</w:t>
            </w:r>
          </w:p>
        </w:tc>
        <w:tc>
          <w:tcPr>
            <w:tcW w:type="dxa" w:w="3135"/>
          </w:tcPr>
          <w:p>
            <w:r>
              <w:t>Acceso a CrossRef y Semantic Scholar</w:t>
            </w:r>
          </w:p>
        </w:tc>
        <w:tc>
          <w:tcPr>
            <w:tcW w:type="dxa" w:w="3135"/>
          </w:tcPr>
          <w:p>
            <w:r>
              <w:t>Sí</w:t>
            </w:r>
          </w:p>
        </w:tc>
      </w:tr>
      <w:tr>
        <w:tc>
          <w:tcPr>
            <w:tcW w:type="dxa" w:w="3135"/>
          </w:tcPr>
          <w:p>
            <w:r>
              <w:t>Paquetes adicionales (pip)</w:t>
            </w:r>
          </w:p>
        </w:tc>
        <w:tc>
          <w:tcPr>
            <w:tcW w:type="dxa" w:w="3135"/>
          </w:tcPr>
          <w:p>
            <w:r>
              <w:t>Ninguno — usa solo bibliotecas estándar de Python</w:t>
            </w:r>
          </w:p>
        </w:tc>
        <w:tc>
          <w:tcPr>
            <w:tcW w:type="dxa" w:w="3135"/>
          </w:tcPr>
          <w:p>
            <w:r>
              <w:t>N/A</w:t>
            </w:r>
          </w:p>
        </w:tc>
      </w:tr>
      <w:tr>
        <w:tc>
          <w:tcPr>
            <w:tcW w:type="dxa" w:w="3135"/>
          </w:tcPr>
          <w:p>
            <w:r>
              <w:t>API key Semantic Scholar</w:t>
            </w:r>
          </w:p>
        </w:tc>
        <w:tc>
          <w:tcPr>
            <w:tcW w:type="dxa" w:w="3135"/>
          </w:tcPr>
          <w:p>
            <w:r>
              <w:t>Mejora velocidad (1 req/s vs 20 req/min)</w:t>
            </w:r>
          </w:p>
        </w:tc>
        <w:tc>
          <w:tcPr>
            <w:tcW w:type="dxa" w:w="3135"/>
          </w:tcPr>
          <w:p>
            <w:r>
              <w:t>No</w:t>
            </w:r>
          </w:p>
        </w:tc>
      </w:tr>
    </w:tbl>
    <w:p>
      <w:pPr>
        <w:pStyle w:val="Heading2"/>
      </w:pPr>
      <w:r>
        <w:t>2.1. Verificar que tienes Python</w:t>
      </w:r>
    </w:p>
    <w:p>
      <w:r>
        <w:t>Abre un terminal (Terminal en Mac/Linux, PowerShell en Windows) y ejecuta:</w:t>
      </w:r>
    </w:p>
    <w:p>
      <w:pPr>
        <w:ind w:left="567"/>
      </w:pPr>
      <w:r>
        <w:rPr>
          <w:rFonts w:ascii="Consolas" w:hAnsi="Consolas"/>
          <w:sz w:val="20"/>
        </w:rPr>
        <w:t>python3 --version</w:t>
      </w:r>
    </w:p>
    <w:p>
      <w:r>
        <w:t>Deberías ver algo como: Python 3.11.5. Si el número es 3.9 o superior, estás listo.</w:t>
      </w:r>
    </w:p>
    <w:p>
      <w:pPr>
        <w:pStyle w:val="Heading2"/>
      </w:pPr>
      <w:r>
        <w:t>2.2. API key de Semantic Scholar (opcional)</w:t>
      </w:r>
    </w:p>
    <w:p>
      <w:r>
        <w:t>Sin API key el programa funciona correctamente, pero Semantic Scholar limita las peticiones a aproximadamente 20 por minuto. Con una API key gratuita, el límite sube a 1 petición por segundo (~60/min). Para bibliografías de menos de 50 referencias, no es necesario.</w:t>
      </w:r>
    </w:p>
    <w:p>
      <w:r>
        <w:t>Para obtener una API key gratuita:</w:t>
      </w:r>
    </w:p>
    <w:p>
      <w:pPr>
        <w:pStyle w:val="ListNumber"/>
      </w:pPr>
      <w:r>
        <w:t xml:space="preserve">Visita </w:t>
      </w:r>
      <w:r>
        <w:rPr>
          <w:color w:val="0055AA"/>
        </w:rPr>
        <w:t>https://www.semanticscholar.org/product/api#api-key-form</w:t>
      </w:r>
    </w:p>
    <w:p>
      <w:pPr>
        <w:pStyle w:val="ListNumber"/>
      </w:pPr>
      <w:r>
        <w:t>Rellena el formulario y recibirás la key por email.</w:t>
      </w:r>
    </w:p>
    <w:p>
      <w:pPr>
        <w:pStyle w:val="ListNumber"/>
      </w:pPr>
      <w:r>
        <w:t>Crea un archivo llamado .env.api_keys en tu carpeta personal con el contenido:</w:t>
      </w:r>
    </w:p>
    <w:p>
      <w:pPr>
        <w:ind w:left="1134"/>
      </w:pPr>
      <w:r>
        <w:rPr>
          <w:rFonts w:ascii="Consolas" w:hAnsi="Consolas"/>
          <w:sz w:val="20"/>
        </w:rPr>
        <w:t>SEMANTIC_SCHOLAR_API_KEY=tu_clave_aqui</w:t>
      </w:r>
    </w:p>
    <w:p/>
    <w:p>
      <w:r>
        <w:rPr>
          <w:b/>
        </w:rPr>
        <w:t xml:space="preserve">Nota: </w:t>
      </w:r>
      <w:r>
        <w:t>La "carpeta personal" es /Users/tu_nombre en Mac, /home/tu_nombre en Linux, o C:\Users\tu_nombre en Windows.</w:t>
      </w:r>
    </w:p>
    <w:p>
      <w:pPr>
        <w:pStyle w:val="Heading1"/>
      </w:pPr>
      <w:r>
        <w:t>3. Instalación</w:t>
      </w:r>
    </w:p>
    <w:p>
      <w:r>
        <w:t>No hay instalación propiamente dicha. Solo necesitas copiar un archivo:</w:t>
      </w:r>
    </w:p>
    <w:p>
      <w:pPr>
        <w:pStyle w:val="ListNumber"/>
      </w:pPr>
      <w:r>
        <w:t>Copia biblio_checker_direct.py a cualquier carpeta de tu ordenador.</w:t>
      </w:r>
    </w:p>
    <w:p>
      <w:pPr>
        <w:pStyle w:val="ListNumber"/>
      </w:pPr>
      <w:r>
        <w:t>Listo. No hay paso 2.</w:t>
      </w:r>
    </w:p>
    <w:p>
      <w:pPr>
        <w:pStyle w:val="Heading1"/>
      </w:pPr>
      <w:r>
        <w:t>4. Formato del documento de entrada</w:t>
      </w:r>
    </w:p>
    <w:p>
      <w:r>
        <w:t>El programa lee archivos en formato Markdown (.md). Tu artículo debe cumplir estas condiciones:</w:t>
      </w:r>
    </w:p>
    <w:p>
      <w:pPr>
        <w:pStyle w:val="Heading2"/>
      </w:pPr>
      <w:r>
        <w:t>4.1. Sección de referencias</w:t>
      </w:r>
    </w:p>
    <w:p>
      <w:r>
        <w:t>El documento debe tener una sección de segundo nivel con uno de estos títulos (no importan mayúsculas/minúsculas):</w:t>
      </w:r>
    </w:p>
    <w:p>
      <w:pPr>
        <w:pStyle w:val="ListBullet"/>
      </w:pPr>
      <w:r>
        <w:rPr>
          <w:rFonts w:ascii="Consolas" w:hAnsi="Consolas"/>
          <w:sz w:val="20"/>
        </w:rPr>
        <w:t>## References</w:t>
      </w:r>
    </w:p>
    <w:p>
      <w:pPr>
        <w:pStyle w:val="ListBullet"/>
      </w:pPr>
      <w:r>
        <w:rPr>
          <w:rFonts w:ascii="Consolas" w:hAnsi="Consolas"/>
          <w:sz w:val="20"/>
        </w:rPr>
        <w:t>## Referencias</w:t>
      </w:r>
    </w:p>
    <w:p>
      <w:pPr>
        <w:pStyle w:val="ListBullet"/>
      </w:pPr>
      <w:r>
        <w:rPr>
          <w:rFonts w:ascii="Consolas" w:hAnsi="Consolas"/>
          <w:sz w:val="20"/>
        </w:rPr>
        <w:t>## Bibliography</w:t>
      </w:r>
    </w:p>
    <w:p>
      <w:pPr>
        <w:pStyle w:val="ListBullet"/>
      </w:pPr>
      <w:r>
        <w:rPr>
          <w:rFonts w:ascii="Consolas" w:hAnsi="Consolas"/>
          <w:sz w:val="20"/>
        </w:rPr>
        <w:t>## Bibliografía</w:t>
      </w:r>
    </w:p>
    <w:p>
      <w:pPr>
        <w:pStyle w:val="Heading2"/>
      </w:pPr>
      <w:r>
        <w:t>4.2. Formato de las referencias</w:t>
      </w:r>
    </w:p>
    <w:p>
      <w:r>
        <w:t>Cada referencia debe estar numerada en uno de estos dos formatos:</w:t>
      </w:r>
    </w:p>
    <w:p>
      <w:r>
        <w:t>Formato con punto (estilo Vancouver/IEEE):</w:t>
      </w:r>
    </w:p>
    <w:p>
      <w:pPr>
        <w:ind w:left="567"/>
      </w:pPr>
      <w:r>
        <w:rPr>
          <w:rFonts w:ascii="Consolas" w:hAnsi="Consolas"/>
          <w:sz w:val="18"/>
        </w:rPr>
        <w:t>1. Smith, J. (2024). Título del artículo. *Revista*, 10(2), 123-456.</w:t>
        <w:br/>
        <w:t>2. Jones, A., &amp; Lee, B. (2023). Otro artículo. *Otra Revista*, 5, 78-90.</w:t>
      </w:r>
    </w:p>
    <w:p/>
    <w:p>
      <w:r>
        <w:t>Formato con corchetes (estilo IEEE alternativo):</w:t>
      </w:r>
    </w:p>
    <w:p>
      <w:pPr>
        <w:ind w:left="567"/>
      </w:pPr>
      <w:r>
        <w:rPr>
          <w:rFonts w:ascii="Consolas" w:hAnsi="Consolas"/>
          <w:sz w:val="18"/>
        </w:rPr>
        <w:t>[1] Smith, J. (2024). Título del artículo. *Revista*, 10(2), 123-456.</w:t>
        <w:br/>
        <w:t>[2] Jones, A., &amp; Lee, B. (2023). Otro artículo. *Otra Revista*, 5, 78-90.</w:t>
      </w:r>
    </w:p>
    <w:p>
      <w:pPr>
        <w:pStyle w:val="Heading2"/>
      </w:pPr>
      <w:r>
        <w:t>4.3. Identificadores reconocidos</w:t>
      </w:r>
    </w:p>
    <w:p>
      <w:r>
        <w:t>El programa detecta automáticamente estos identificadores dentro de cada referencia: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Tipo</w:t>
            </w:r>
          </w:p>
        </w:tc>
        <w:tc>
          <w:tcPr>
            <w:tcW w:type="dxa" w:w="3135"/>
          </w:tcPr>
          <w:p>
            <w:r>
              <w:rPr>
                <w:b/>
              </w:rPr>
              <w:t>Ejemplo en el texto</w:t>
            </w:r>
          </w:p>
        </w:tc>
        <w:tc>
          <w:tcPr>
            <w:tcW w:type="dxa" w:w="3135"/>
          </w:tcPr>
          <w:p>
            <w:r>
              <w:rPr>
                <w:b/>
              </w:rPr>
              <w:t>Uso</w:t>
            </w:r>
          </w:p>
        </w:tc>
      </w:tr>
      <w:tr>
        <w:tc>
          <w:tcPr>
            <w:tcW w:type="dxa" w:w="3135"/>
          </w:tcPr>
          <w:p>
            <w:r>
              <w:t>DOI</w:t>
            </w:r>
          </w:p>
        </w:tc>
        <w:tc>
          <w:tcPr>
            <w:tcW w:type="dxa" w:w="3135"/>
          </w:tcPr>
          <w:p>
            <w:r>
              <w:t>https://doi.org/10.1038/s41586-021-03819-2</w:t>
              <w:br/>
              <w:t>o doi:10.1038/s41586-021-03819-2</w:t>
            </w:r>
          </w:p>
        </w:tc>
        <w:tc>
          <w:tcPr>
            <w:tcW w:type="dxa" w:w="3135"/>
          </w:tcPr>
          <w:p>
            <w:r>
              <w:t>Verificación directa en CrossRef</w:t>
            </w:r>
          </w:p>
        </w:tc>
      </w:tr>
      <w:tr>
        <w:tc>
          <w:tcPr>
            <w:tcW w:type="dxa" w:w="3135"/>
          </w:tcPr>
          <w:p>
            <w:r>
              <w:t>arXiv</w:t>
            </w:r>
          </w:p>
        </w:tc>
        <w:tc>
          <w:tcPr>
            <w:tcW w:type="dxa" w:w="3135"/>
          </w:tcPr>
          <w:p>
            <w:r>
              <w:t>arXiv:2404.09932</w:t>
              <w:br/>
              <w:t>o arXiv:hep-ph/0301168</w:t>
            </w:r>
          </w:p>
        </w:tc>
        <w:tc>
          <w:tcPr>
            <w:tcW w:type="dxa" w:w="3135"/>
          </w:tcPr>
          <w:p>
            <w:r>
              <w:t>Verificación en Semantic Scholar</w:t>
            </w:r>
          </w:p>
        </w:tc>
      </w:tr>
      <w:tr>
        <w:tc>
          <w:tcPr>
            <w:tcW w:type="dxa" w:w="3135"/>
          </w:tcPr>
          <w:p>
            <w:r>
              <w:t>ISBN</w:t>
            </w:r>
          </w:p>
        </w:tc>
        <w:tc>
          <w:tcPr>
            <w:tcW w:type="dxa" w:w="3135"/>
          </w:tcPr>
          <w:p>
            <w:r>
              <w:t>ISBN: 978-0465018475</w:t>
            </w:r>
          </w:p>
        </w:tc>
        <w:tc>
          <w:tcPr>
            <w:tcW w:type="dxa" w:w="3135"/>
          </w:tcPr>
          <w:p>
            <w:r>
              <w:t>Marcado como UNVERIFIABLE (libro)</w:t>
            </w:r>
          </w:p>
        </w:tc>
      </w:tr>
    </w:tbl>
    <w:p>
      <w:pPr>
        <w:pStyle w:val="Heading1"/>
      </w:pPr>
      <w:r>
        <w:t>5. Uso básico</w:t>
      </w:r>
    </w:p>
    <w:p>
      <w:r>
        <w:t>Abre un terminal y ejecuta:</w:t>
      </w:r>
    </w:p>
    <w:p>
      <w:pPr>
        <w:ind w:left="567"/>
      </w:pPr>
      <w:r>
        <w:rPr>
          <w:rFonts w:ascii="Consolas" w:hAnsi="Consolas"/>
          <w:sz w:val="20"/>
        </w:rPr>
        <w:t>python3 biblio_checker_direct.py \</w:t>
        <w:br/>
        <w:t xml:space="preserve">  --pub-id MiArticulo \</w:t>
        <w:br/>
        <w:t xml:space="preserve">  --draft ruta/a/mi_articulo.md \</w:t>
        <w:br/>
        <w:t xml:space="preserve">  --output-dir ./resultados</w:t>
      </w:r>
    </w:p>
    <w:p>
      <w:pPr>
        <w:pStyle w:val="Heading2"/>
      </w:pPr>
      <w:r>
        <w:t>5.1. Parámetros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Parámetro</w:t>
            </w:r>
          </w:p>
        </w:tc>
        <w:tc>
          <w:tcPr>
            <w:tcW w:type="dxa" w:w="2351"/>
          </w:tcPr>
          <w:p>
            <w:r>
              <w:rPr>
                <w:b/>
              </w:rPr>
              <w:t>Obligatorio</w:t>
            </w:r>
          </w:p>
        </w:tc>
        <w:tc>
          <w:tcPr>
            <w:tcW w:type="dxa" w:w="2351"/>
          </w:tcPr>
          <w:p>
            <w:r>
              <w:rPr>
                <w:b/>
              </w:rPr>
              <w:t>Ejemplo</w:t>
            </w:r>
          </w:p>
        </w:tc>
        <w:tc>
          <w:tcPr>
            <w:tcW w:type="dxa" w:w="2351"/>
          </w:tcPr>
          <w:p>
            <w:r>
              <w:rPr>
                <w:b/>
              </w:rPr>
              <w:t>Descripción</w:t>
            </w:r>
          </w:p>
        </w:tc>
      </w:tr>
      <w:tr>
        <w:tc>
          <w:tcPr>
            <w:tcW w:type="dxa" w:w="2351"/>
          </w:tcPr>
          <w:p>
            <w:r>
              <w:t>--pub-id</w:t>
            </w:r>
          </w:p>
        </w:tc>
        <w:tc>
          <w:tcPr>
            <w:tcW w:type="dxa" w:w="2351"/>
          </w:tcPr>
          <w:p>
            <w:r>
              <w:t>Sí</w:t>
            </w:r>
          </w:p>
        </w:tc>
        <w:tc>
          <w:tcPr>
            <w:tcW w:type="dxa" w:w="2351"/>
          </w:tcPr>
          <w:p>
            <w:r>
              <w:t>MiArticulo</w:t>
            </w:r>
          </w:p>
        </w:tc>
        <w:tc>
          <w:tcPr>
            <w:tcW w:type="dxa" w:w="2351"/>
          </w:tcPr>
          <w:p>
            <w:r>
              <w:t>Identificador del artículo (aparece en el informe)</w:t>
            </w:r>
          </w:p>
        </w:tc>
      </w:tr>
      <w:tr>
        <w:tc>
          <w:tcPr>
            <w:tcW w:type="dxa" w:w="2351"/>
          </w:tcPr>
          <w:p>
            <w:r>
              <w:t>--draft</w:t>
            </w:r>
          </w:p>
        </w:tc>
        <w:tc>
          <w:tcPr>
            <w:tcW w:type="dxa" w:w="2351"/>
          </w:tcPr>
          <w:p>
            <w:r>
              <w:t>Sí</w:t>
            </w:r>
          </w:p>
        </w:tc>
        <w:tc>
          <w:tcPr>
            <w:tcW w:type="dxa" w:w="2351"/>
          </w:tcPr>
          <w:p>
            <w:r>
              <w:t>paper.md</w:t>
            </w:r>
          </w:p>
        </w:tc>
        <w:tc>
          <w:tcPr>
            <w:tcW w:type="dxa" w:w="2351"/>
          </w:tcPr>
          <w:p>
            <w:r>
              <w:t>Ruta al archivo Markdown del borrador</w:t>
            </w:r>
          </w:p>
        </w:tc>
      </w:tr>
      <w:tr>
        <w:tc>
          <w:tcPr>
            <w:tcW w:type="dxa" w:w="2351"/>
          </w:tcPr>
          <w:p>
            <w:r>
              <w:t>--output-dir</w:t>
            </w:r>
          </w:p>
        </w:tc>
        <w:tc>
          <w:tcPr>
            <w:tcW w:type="dxa" w:w="2351"/>
          </w:tcPr>
          <w:p>
            <w:r>
              <w:t>No</w:t>
            </w:r>
          </w:p>
        </w:tc>
        <w:tc>
          <w:tcPr>
            <w:tcW w:type="dxa" w:w="2351"/>
          </w:tcPr>
          <w:p>
            <w:r>
              <w:t>./resultados</w:t>
            </w:r>
          </w:p>
        </w:tc>
        <w:tc>
          <w:tcPr>
            <w:tcW w:type="dxa" w:w="2351"/>
          </w:tcPr>
          <w:p>
            <w:r>
              <w:t>Carpeta donde guardar el informe (por defecto: misma carpeta del draft)</w:t>
            </w:r>
          </w:p>
        </w:tc>
      </w:tr>
      <w:tr>
        <w:tc>
          <w:tcPr>
            <w:tcW w:type="dxa" w:w="2351"/>
          </w:tcPr>
          <w:p>
            <w:r>
              <w:t>--json</w:t>
            </w:r>
          </w:p>
        </w:tc>
        <w:tc>
          <w:tcPr>
            <w:tcW w:type="dxa" w:w="2351"/>
          </w:tcPr>
          <w:p>
            <w:r>
              <w:t>No</w:t>
            </w:r>
          </w:p>
        </w:tc>
        <w:tc>
          <w:tcPr>
            <w:tcW w:type="dxa" w:w="2351"/>
          </w:tcPr>
          <w:p>
            <w:r/>
          </w:p>
        </w:tc>
        <w:tc>
          <w:tcPr>
            <w:tcW w:type="dxa" w:w="2351"/>
          </w:tcPr>
          <w:p>
            <w:r>
              <w:t>Imprime resultado en formato JSON por consola (útil para automatización)</w:t>
            </w:r>
          </w:p>
        </w:tc>
      </w:tr>
      <w:tr>
        <w:tc>
          <w:tcPr>
            <w:tcW w:type="dxa" w:w="2351"/>
          </w:tcPr>
          <w:p>
            <w:r>
              <w:t>--debug</w:t>
            </w:r>
          </w:p>
        </w:tc>
        <w:tc>
          <w:tcPr>
            <w:tcW w:type="dxa" w:w="2351"/>
          </w:tcPr>
          <w:p>
            <w:r>
              <w:t>No</w:t>
            </w:r>
          </w:p>
        </w:tc>
        <w:tc>
          <w:tcPr>
            <w:tcW w:type="dxa" w:w="2351"/>
          </w:tcPr>
          <w:p>
            <w:r/>
          </w:p>
        </w:tc>
        <w:tc>
          <w:tcPr>
            <w:tcW w:type="dxa" w:w="2351"/>
          </w:tcPr>
          <w:p>
            <w:r>
              <w:t>Muestra información detallada de errores HTTP y respuestas de API</w:t>
            </w:r>
          </w:p>
        </w:tc>
      </w:tr>
      <w:tr>
        <w:tc>
          <w:tcPr>
            <w:tcW w:type="dxa" w:w="2351"/>
          </w:tcPr>
          <w:p>
            <w:r>
              <w:t>--escalate</w:t>
            </w:r>
          </w:p>
        </w:tc>
        <w:tc>
          <w:tcPr>
            <w:tcW w:type="dxa" w:w="2351"/>
          </w:tcPr>
          <w:p>
            <w:r>
              <w:t>No</w:t>
            </w:r>
          </w:p>
        </w:tc>
        <w:tc>
          <w:tcPr>
            <w:tcW w:type="dxa" w:w="2351"/>
          </w:tcPr>
          <w:p>
            <w:r/>
          </w:p>
        </w:tc>
        <w:tc>
          <w:tcPr>
            <w:tcW w:type="dxa" w:w="2351"/>
          </w:tcPr>
          <w:p>
            <w:r>
              <w:t>Pasa refs no encontradas a un LLM (requiere Claude Code SDK — uso avanzado)</w:t>
            </w:r>
          </w:p>
        </w:tc>
      </w:tr>
    </w:tbl>
    <w:p>
      <w:pPr>
        <w:pStyle w:val="Heading2"/>
      </w:pPr>
      <w:r>
        <w:t>5.2. Ejemplo completo</w:t>
      </w:r>
    </w:p>
    <w:p>
      <w:r>
        <w:t>Supongamos que tienes un artículo en ~/papers/mi_paper.md:</w:t>
      </w:r>
    </w:p>
    <w:p>
      <w:pPr>
        <w:ind w:left="567"/>
      </w:pPr>
      <w:r>
        <w:rPr>
          <w:rFonts w:ascii="Consolas" w:hAnsi="Consolas"/>
          <w:sz w:val="18"/>
        </w:rPr>
        <w:t>python3 biblio_checker_direct.py --pub-id Paper2026 --draft ~/papers/mi_paper.md --output-dir ~/papers/verificacion</w:t>
      </w:r>
    </w:p>
    <w:p/>
    <w:p>
      <w:r>
        <w:t>Salida en consola:</w:t>
      </w:r>
    </w:p>
    <w:p>
      <w:pPr>
        <w:ind w:left="567"/>
      </w:pPr>
      <w:r>
        <w:rPr>
          <w:rFonts w:ascii="Consolas" w:hAnsi="Consolas"/>
          <w:sz w:val="18"/>
        </w:rPr>
        <w:t xml:space="preserve">  [1/29] #1 VERIFIED: Principles that govern the folding of protein</w:t>
        <w:br/>
        <w:t xml:space="preserve">  [2/29] #2 VERIFIED: Foundational challenges in assuring alignment</w:t>
        <w:br/>
        <w:t xml:space="preserve">  [3/29] #3 VERIFIED: Constitutional AI: Harmlessness from AI Feed</w:t>
        <w:br/>
        <w:t xml:space="preserve">  [4/29] #4 NOT_FOUND: Towards monosemanticity: Decomposing languag</w:t>
        <w:br/>
        <w:t xml:space="preserve">  ...</w:t>
        <w:br/>
        <w:br/>
        <w:t>[Paper2026] 29 refs in 45.2s</w:t>
        <w:br/>
        <w:t xml:space="preserve">  VERIFIED: 23  MISMATCH: 4  NOT_FOUND: 1  UNVERIFIABLE: 1</w:t>
        <w:br/>
        <w:t xml:space="preserve">  Output: /Users/you/papers/verificacion/REFERENCES_VERIFIED.md</w:t>
      </w:r>
    </w:p>
    <w:p>
      <w:pPr>
        <w:pStyle w:val="Heading1"/>
      </w:pPr>
      <w:r>
        <w:t>6. Informe de salida</w:t>
      </w:r>
    </w:p>
    <w:p>
      <w:r>
        <w:t>El programa genera un archivo REFERENCES_VERIFIED.md en la carpeta de salida. Este archivo contiene:</w:t>
      </w:r>
    </w:p>
    <w:p>
      <w:pPr>
        <w:pStyle w:val="ListNumber"/>
      </w:pPr>
      <w:r>
        <w:t>Un resumen con totales (verificadas, errores, no encontradas).</w:t>
      </w:r>
    </w:p>
    <w:p>
      <w:pPr>
        <w:pStyle w:val="ListNumber"/>
      </w:pPr>
      <w:r>
        <w:t>Una tabla con el estado de cada referencia, título, DOI y notas.</w:t>
      </w:r>
    </w:p>
    <w:p>
      <w:pPr>
        <w:pStyle w:val="ListNumber"/>
      </w:pPr>
      <w:r>
        <w:t>Un bloque JSON con los datos completos (útil para procesamiento automático).</w:t>
      </w:r>
    </w:p>
    <w:p/>
    <w:p>
      <w:r>
        <w:t>Ejemplo de la tabla del informe: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w:t>
            </w:r>
          </w:p>
        </w:tc>
        <w:tc>
          <w:tcPr>
            <w:tcW w:type="dxa" w:w="1881"/>
          </w:tcPr>
          <w:p>
            <w:r>
              <w:rPr>
                <w:b/>
              </w:rPr>
              <w:t>Estado</w:t>
            </w:r>
          </w:p>
        </w:tc>
        <w:tc>
          <w:tcPr>
            <w:tcW w:type="dxa" w:w="1881"/>
          </w:tcPr>
          <w:p>
            <w:r>
              <w:rPr>
                <w:b/>
              </w:rPr>
              <w:t>Título</w:t>
            </w:r>
          </w:p>
        </w:tc>
        <w:tc>
          <w:tcPr>
            <w:tcW w:type="dxa" w:w="1881"/>
          </w:tcPr>
          <w:p>
            <w:r>
              <w:rPr>
                <w:b/>
              </w:rPr>
              <w:t>DOI</w:t>
            </w:r>
          </w:p>
        </w:tc>
        <w:tc>
          <w:tcPr>
            <w:tcW w:type="dxa" w:w="1881"/>
          </w:tcPr>
          <w:p>
            <w:r>
              <w:rPr>
                <w:b/>
              </w:rPr>
              <w:t>Notas</w:t>
            </w:r>
          </w:p>
        </w:tc>
      </w:tr>
      <w:tr>
        <w:tc>
          <w:tcPr>
            <w:tcW w:type="dxa" w:w="1881"/>
          </w:tcPr>
          <w:p>
            <w:r>
              <w:t>1</w:t>
            </w:r>
          </w:p>
        </w:tc>
        <w:tc>
          <w:tcPr>
            <w:tcW w:type="dxa" w:w="1881"/>
          </w:tcPr>
          <w:p>
            <w:r>
              <w:t>VERIFIED</w:t>
            </w:r>
          </w:p>
        </w:tc>
        <w:tc>
          <w:tcPr>
            <w:tcW w:type="dxa" w:w="1881"/>
          </w:tcPr>
          <w:p>
            <w:r>
              <w:t>Principles that govern...</w:t>
            </w:r>
          </w:p>
        </w:tc>
        <w:tc>
          <w:tcPr>
            <w:tcW w:type="dxa" w:w="1881"/>
          </w:tcPr>
          <w:p>
            <w:r>
              <w:t>10.1126/science.181.4096.223</w:t>
            </w:r>
          </w:p>
        </w:tc>
        <w:tc>
          <w:tcPr>
            <w:tcW w:type="dxa" w:w="1881"/>
          </w:tcPr>
          <w:p>
            <w:r>
              <w:t>DOI verified via CrossRef</w:t>
            </w:r>
          </w:p>
        </w:tc>
      </w:tr>
      <w:tr>
        <w:tc>
          <w:tcPr>
            <w:tcW w:type="dxa" w:w="1881"/>
          </w:tcPr>
          <w:p>
            <w:r>
              <w:t>2</w:t>
            </w:r>
          </w:p>
        </w:tc>
        <w:tc>
          <w:tcPr>
            <w:tcW w:type="dxa" w:w="1881"/>
          </w:tcPr>
          <w:p>
            <w:r>
              <w:t>MISMATCH</w:t>
            </w:r>
          </w:p>
        </w:tc>
        <w:tc>
          <w:tcPr>
            <w:tcW w:type="dxa" w:w="1881"/>
          </w:tcPr>
          <w:p>
            <w:r>
              <w:t>AlpacaEval: An automatic...</w:t>
            </w:r>
          </w:p>
        </w:tc>
        <w:tc>
          <w:tcPr>
            <w:tcW w:type="dxa" w:w="1881"/>
          </w:tcPr>
          <w:p>
            <w:r>
              <w:t>10.48550/arXiv.2404.04475</w:t>
            </w:r>
          </w:p>
        </w:tc>
        <w:tc>
          <w:tcPr>
            <w:tcW w:type="dxa" w:w="1881"/>
          </w:tcPr>
          <w:p>
            <w:r>
              <w:t>Title mismatch: draft vs API</w:t>
            </w:r>
          </w:p>
        </w:tc>
      </w:tr>
      <w:tr>
        <w:tc>
          <w:tcPr>
            <w:tcW w:type="dxa" w:w="1881"/>
          </w:tcPr>
          <w:p>
            <w:r>
              <w:t>3</w:t>
            </w:r>
          </w:p>
        </w:tc>
        <w:tc>
          <w:tcPr>
            <w:tcW w:type="dxa" w:w="1881"/>
          </w:tcPr>
          <w:p>
            <w:r>
              <w:t>NOT_FOUND</w:t>
            </w:r>
          </w:p>
        </w:tc>
        <w:tc>
          <w:tcPr>
            <w:tcW w:type="dxa" w:w="1881"/>
          </w:tcPr>
          <w:p>
            <w:r>
              <w:t>Paper no indexado...</w:t>
            </w:r>
          </w:p>
        </w:tc>
        <w:tc>
          <w:tcPr>
            <w:tcW w:type="dxa" w:w="1881"/>
          </w:tcPr>
          <w:p>
            <w:r/>
          </w:p>
        </w:tc>
        <w:tc>
          <w:tcPr>
            <w:tcW w:type="dxa" w:w="1881"/>
          </w:tcPr>
          <w:p>
            <w:r>
              <w:t>No match in CrossRef or S2</w:t>
            </w:r>
          </w:p>
        </w:tc>
      </w:tr>
      <w:tr>
        <w:tc>
          <w:tcPr>
            <w:tcW w:type="dxa" w:w="1881"/>
          </w:tcPr>
          <w:p>
            <w:r>
              <w:t>4</w:t>
            </w:r>
          </w:p>
        </w:tc>
        <w:tc>
          <w:tcPr>
            <w:tcW w:type="dxa" w:w="1881"/>
          </w:tcPr>
          <w:p>
            <w:r>
              <w:t>UNVERIFIABLE</w:t>
            </w:r>
          </w:p>
        </w:tc>
        <w:tc>
          <w:tcPr>
            <w:tcW w:type="dxa" w:w="1881"/>
          </w:tcPr>
          <w:p>
            <w:r>
              <w:t>Surfaces and Essences...</w:t>
            </w:r>
          </w:p>
        </w:tc>
        <w:tc>
          <w:tcPr>
            <w:tcW w:type="dxa" w:w="1881"/>
          </w:tcPr>
          <w:p>
            <w:r/>
          </w:p>
        </w:tc>
        <w:tc>
          <w:tcPr>
            <w:tcW w:type="dxa" w:w="1881"/>
          </w:tcPr>
          <w:p>
            <w:r>
              <w:t>Book (ISBN: 978-0465018475)</w:t>
            </w:r>
          </w:p>
        </w:tc>
      </w:tr>
    </w:tbl>
    <w:p>
      <w:pPr>
        <w:pStyle w:val="Heading1"/>
      </w:pPr>
      <w:r>
        <w:t>7. Solución de problemas</w:t>
      </w:r>
    </w:p>
    <w:p>
      <w:pPr>
        <w:pStyle w:val="Heading2"/>
      </w:pPr>
      <w:r>
        <w:t>7.1. "No references found in draft"</w:t>
      </w:r>
    </w:p>
    <w:p>
      <w:r>
        <w:t>El programa no encuentra la sección de referencias. Comprueba que:</w:t>
      </w:r>
    </w:p>
    <w:p>
      <w:pPr>
        <w:pStyle w:val="ListBullet"/>
      </w:pPr>
      <w:r>
        <w:t>Tu archivo tiene una línea que empieza con ## References (o variantes: ## Referencias, ## Bibliography, ## Bibliografía).</w:t>
      </w:r>
    </w:p>
    <w:p>
      <w:pPr>
        <w:pStyle w:val="ListBullet"/>
      </w:pPr>
      <w:r>
        <w:t>Hay exactamente dos # seguidos de un espacio (## References, no # References ni ### References).</w:t>
      </w:r>
    </w:p>
    <w:p>
      <w:pPr>
        <w:pStyle w:val="ListBullet"/>
      </w:pPr>
      <w:r>
        <w:t>Las referencias están numeradas con 1. texto o [1] texto.</w:t>
      </w:r>
    </w:p>
    <w:p>
      <w:pPr>
        <w:pStyle w:val="Heading2"/>
      </w:pPr>
      <w:r>
        <w:t>7.2. Muchos NOT_FOUND</w:t>
      </w:r>
    </w:p>
    <w:p>
      <w:r>
        <w:t>Posibles causas:</w:t>
      </w:r>
    </w:p>
    <w:p>
      <w:pPr>
        <w:pStyle w:val="ListBullet"/>
      </w:pPr>
      <w:r>
        <w:t>Sin conexión a Internet o cortafuegos que bloquea api.crossref.org o api.semanticscholar.org.</w:t>
      </w:r>
    </w:p>
    <w:p>
      <w:pPr>
        <w:pStyle w:val="ListBullet"/>
      </w:pPr>
      <w:r>
        <w:t>Rate limiting (demasiadas peticiones). Espera unos minutos y vuelve a intentar, o configura una API key de Semantic Scholar.</w:t>
      </w:r>
    </w:p>
    <w:p>
      <w:pPr>
        <w:pStyle w:val="ListBullet"/>
      </w:pPr>
      <w:r>
        <w:t>Las referencias son preprints, informes técnicos o páginas web que no están indexados en CrossRef ni Semantic Scholar.</w:t>
      </w:r>
    </w:p>
    <w:p>
      <w:pPr>
        <w:pStyle w:val="ListBullet"/>
      </w:pPr>
      <w:r>
        <w:t>Usa --debug para ver los errores HTTP detallados.</w:t>
      </w:r>
    </w:p>
    <w:p>
      <w:pPr>
        <w:pStyle w:val="Heading2"/>
      </w:pPr>
      <w:r>
        <w:t>7.3. MISMATCH cuando el título es correcto</w:t>
      </w:r>
    </w:p>
    <w:p>
      <w:r>
        <w:t>Un MISMATCH significa que la API devolvió un título diferente al del borrador. Esto puede ocurrir cuando:</w:t>
      </w:r>
    </w:p>
    <w:p>
      <w:pPr>
        <w:pStyle w:val="ListBullet"/>
      </w:pPr>
      <w:r>
        <w:t>El título en el borrador está abreviado o ligeramente modificado.</w:t>
      </w:r>
    </w:p>
    <w:p>
      <w:pPr>
        <w:pStyle w:val="ListBullet"/>
      </w:pPr>
      <w:r>
        <w:t>El paper cambió de título entre versiones (preprint vs publicación final).</w:t>
      </w:r>
    </w:p>
    <w:p>
      <w:pPr>
        <w:pStyle w:val="ListBullet"/>
      </w:pPr>
      <w:r>
        <w:t>El DOI apunta a un paper diferente (error en la referencia).</w:t>
      </w:r>
    </w:p>
    <w:p/>
    <w:p>
      <w:r>
        <w:rPr>
          <w:b/>
        </w:rPr>
        <w:t xml:space="preserve">Recomendación: </w:t>
      </w:r>
      <w:r>
        <w:t>Revisa las notas del informe — muestran ambos títulos (borrador vs API) para que puedas comparar.</w:t>
      </w:r>
    </w:p>
    <w:p>
      <w:pPr>
        <w:pStyle w:val="Heading2"/>
      </w:pPr>
      <w:r>
        <w:t>7.4. El programa va muy lento</w:t>
      </w:r>
    </w:p>
    <w:p>
      <w:r>
        <w:t>Cada referencia requiere 1-2 peticiones HTTP (CrossRef y/o Semantic Scholar). Con 30 referencias, el tiempo típico es 30-90 segundos. Si va más lento:</w:t>
      </w:r>
    </w:p>
    <w:p>
      <w:pPr>
        <w:pStyle w:val="ListBullet"/>
      </w:pPr>
      <w:r>
        <w:t>Configura una API key de Semantic Scholar (ver sección 2.2).</w:t>
      </w:r>
    </w:p>
    <w:p>
      <w:pPr>
        <w:pStyle w:val="ListBullet"/>
      </w:pPr>
      <w:r>
        <w:t>Verifica tu conexión a Internet.</w:t>
      </w:r>
    </w:p>
    <w:p>
      <w:pPr>
        <w:pStyle w:val="Heading2"/>
      </w:pPr>
      <w:r>
        <w:t>7.5. Error "python3: command not found"</w:t>
      </w:r>
    </w:p>
    <w:p>
      <w:r>
        <w:t>Python no está instalado o no está en el PATH del sistema. Soluciones:</w:t>
      </w:r>
    </w:p>
    <w:p>
      <w:pPr>
        <w:pStyle w:val="ListBullet"/>
      </w:pPr>
      <w:r>
        <w:t>Mac: Instala Python desde python.org o con brew install python3.</w:t>
      </w:r>
    </w:p>
    <w:p>
      <w:pPr>
        <w:pStyle w:val="ListBullet"/>
      </w:pPr>
      <w:r>
        <w:t>Windows: Instala Python desde python.org. Marca "Add to PATH" durante la instalación. Usa python en lugar de python3.</w:t>
      </w:r>
    </w:p>
    <w:p>
      <w:pPr>
        <w:pStyle w:val="ListBullet"/>
      </w:pPr>
      <w:r>
        <w:t>Linux: sudo apt install python3 (Debian/Ubuntu) o sudo dnf install python3 (Fedora).</w:t>
      </w:r>
    </w:p>
    <w:p>
      <w:pPr>
        <w:pStyle w:val="Heading1"/>
      </w:pPr>
      <w:r>
        <w:t>8. Cómo funciona internamente</w:t>
      </w:r>
    </w:p>
    <w:p>
      <w:r>
        <w:t>El programa sigue esta secuencia para cada referencia:</w:t>
      </w:r>
    </w:p>
    <w:p>
      <w:pPr>
        <w:pStyle w:val="ListNumber"/>
      </w:pPr>
      <w:r>
        <w:t>Si tiene DOI → consulta CrossRef. Compara títulos.</w:t>
      </w:r>
    </w:p>
    <w:p>
      <w:pPr>
        <w:pStyle w:val="ListNumber"/>
      </w:pPr>
      <w:r>
        <w:t>Si tiene ID de arXiv → consulta Semantic Scholar. Compara títulos.</w:t>
      </w:r>
    </w:p>
    <w:p>
      <w:pPr>
        <w:pStyle w:val="ListNumber"/>
      </w:pPr>
      <w:r>
        <w:t>Si tiene ISBN → marca como UNVERIFIABLE (libro, no verificable por API).</w:t>
      </w:r>
    </w:p>
    <w:p>
      <w:pPr>
        <w:pStyle w:val="ListNumber"/>
      </w:pPr>
      <w:r>
        <w:t>Si no tiene ningún identificador → busca por título en Semantic Scholar.</w:t>
      </w:r>
    </w:p>
    <w:p>
      <w:pPr>
        <w:pStyle w:val="ListNumber"/>
      </w:pPr>
      <w:r>
        <w:t>Si ninguna API devuelve resultado → marca como NOT_FOUND.</w:t>
      </w:r>
    </w:p>
    <w:p/>
    <w:p>
      <w:r>
        <w:t>La comparación de títulos es tolerante a:</w:t>
      </w:r>
    </w:p>
    <w:p>
      <w:pPr>
        <w:pStyle w:val="ListBullet"/>
      </w:pPr>
      <w:r>
        <w:t>Diferencias de mayúsculas/minúsculas.</w:t>
      </w:r>
    </w:p>
    <w:p>
      <w:pPr>
        <w:pStyle w:val="ListBullet"/>
      </w:pPr>
      <w:r>
        <w:t>Guiones y puntuación.</w:t>
      </w:r>
    </w:p>
    <w:p>
      <w:pPr>
        <w:pStyle w:val="ListBullet"/>
      </w:pPr>
      <w:r>
        <w:t>Subtítulos (si uno contiene al otro, se acepta).</w:t>
      </w:r>
    </w:p>
    <w:p>
      <w:pPr>
        <w:pStyle w:val="ListBullet"/>
      </w:pPr>
      <w:r>
        <w:t>Hasta un 15% de diferencia en palabras.</w:t>
      </w:r>
    </w:p>
    <w:p>
      <w:pPr>
        <w:pStyle w:val="Heading1"/>
      </w:pPr>
      <w:r>
        <w:t>9. Limitaciones conocidas</w:t>
      </w:r>
    </w:p>
    <w:p>
      <w:pPr>
        <w:pStyle w:val="ListBullet"/>
      </w:pPr>
      <w:r>
        <w:t>Solo lee archivos Markdown (.md). No lee PDF, Word ni LaTeX directamente.</w:t>
      </w:r>
    </w:p>
    <w:p>
      <w:pPr>
        <w:pStyle w:val="ListBullet"/>
      </w:pPr>
      <w:r>
        <w:t>Solo soporta referencias numeradas (1. o [1]). No soporta estilo Harvard (Autor, Año) sin numerar.</w:t>
      </w:r>
    </w:p>
    <w:p>
      <w:pPr>
        <w:pStyle w:val="ListBullet"/>
      </w:pPr>
      <w:r>
        <w:t>Libros (ISBN) se marcan como UNVERIFIABLE — no hay API pública gratuita que verifique libros de forma fiable.</w:t>
      </w:r>
    </w:p>
    <w:p>
      <w:pPr>
        <w:pStyle w:val="ListBullet"/>
      </w:pPr>
      <w:r>
        <w:t>Papers muy recientes (publicados hace días) pueden no estar aún indexados en CrossRef/Semantic Scholar.</w:t>
      </w:r>
    </w:p>
    <w:p>
      <w:pPr>
        <w:pStyle w:val="ListBullet"/>
      </w:pPr>
      <w:r>
        <w:t>Informes técnicos, working papers y documentos institucionales suelen dar NOT_FOUND.</w:t>
      </w:r>
    </w:p>
    <w:p>
      <w:pPr>
        <w:pStyle w:val="ListBullet"/>
      </w:pPr>
      <w:r>
        <w:t>Requiere conexión a Internet.</w:t>
      </w:r>
    </w:p>
    <w:p>
      <w:pPr>
        <w:pStyle w:val="Heading1"/>
      </w:pPr>
      <w:r>
        <w:t>10. Contacto y soporte</w:t>
      </w:r>
    </w:p>
    <w:p>
      <w:r>
        <w:t>Herramienta desarrollada en PLOCAN — Plataforma Oceánica de Canarias.</w:t>
      </w:r>
    </w:p>
    <w:p>
      <w:r>
        <w:t>Para dudas, errores o sugerencias, contactar con el equipo de datos e 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