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55" w:rsidRDefault="00567F55" w:rsidP="00567F55">
      <w:pPr>
        <w:jc w:val="center"/>
      </w:pPr>
      <w:bookmarkStart w:id="0" w:name="_GoBack"/>
      <w:bookmarkEnd w:id="0"/>
      <w:r w:rsidRPr="001A3261">
        <w:t xml:space="preserve">INF1163-01 </w:t>
      </w:r>
    </w:p>
    <w:p w:rsidR="00567F55" w:rsidRDefault="00567F55" w:rsidP="00567F55">
      <w:pPr>
        <w:jc w:val="center"/>
      </w:pPr>
      <w:r w:rsidRPr="001A3261">
        <w:t>Modélisation et conception orientée objet</w:t>
      </w: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Pr="001A3261" w:rsidRDefault="00567F55" w:rsidP="00567F55">
      <w:pPr>
        <w:jc w:val="center"/>
        <w:rPr>
          <w:b/>
          <w:sz w:val="36"/>
        </w:rPr>
      </w:pPr>
      <w:r w:rsidRPr="001A3261">
        <w:rPr>
          <w:b/>
          <w:sz w:val="36"/>
        </w:rPr>
        <w:t>Système automatisé de gestion de restaurant</w:t>
      </w:r>
    </w:p>
    <w:p w:rsidR="00567F55" w:rsidRDefault="00567F55" w:rsidP="00567F55">
      <w:pPr>
        <w:jc w:val="center"/>
      </w:pPr>
      <w:r>
        <w:t>Projet de fin de session</w:t>
      </w:r>
    </w:p>
    <w:p w:rsidR="00567F55" w:rsidRDefault="00567F55" w:rsidP="00567F55">
      <w:pPr>
        <w:jc w:val="center"/>
      </w:pPr>
    </w:p>
    <w:p w:rsidR="00567F55" w:rsidRDefault="00567F55" w:rsidP="00567F55">
      <w:pPr>
        <w:jc w:val="center"/>
      </w:pPr>
      <w:r>
        <w:t>Livrable finale</w:t>
      </w:r>
    </w:p>
    <w:p w:rsidR="00567F55" w:rsidRDefault="00567F55" w:rsidP="00567F55">
      <w:pPr>
        <w:jc w:val="center"/>
      </w:pPr>
    </w:p>
    <w:p w:rsidR="00567F55" w:rsidRPr="007154E3" w:rsidRDefault="00567F55" w:rsidP="00567F55">
      <w:pPr>
        <w:jc w:val="center"/>
        <w:rPr>
          <w:rFonts w:ascii="Arial" w:hAnsi="Arial" w:cs="Arial"/>
        </w:rPr>
      </w:pPr>
      <w:r>
        <w:t>Réalisé par l’équipe 9</w:t>
      </w:r>
    </w:p>
    <w:p w:rsidR="00567F55" w:rsidRDefault="00567F55" w:rsidP="00567F55">
      <w:pPr>
        <w:jc w:val="center"/>
      </w:pPr>
      <w:proofErr w:type="spellStart"/>
      <w:r>
        <w:t>Korodowou</w:t>
      </w:r>
      <w:proofErr w:type="spellEnd"/>
      <w:r>
        <w:t xml:space="preserve">, </w:t>
      </w:r>
      <w:proofErr w:type="spellStart"/>
      <w:r>
        <w:t>Adjaratou</w:t>
      </w:r>
      <w:proofErr w:type="spellEnd"/>
    </w:p>
    <w:p w:rsidR="00567F55" w:rsidRDefault="00567F55" w:rsidP="00567F55">
      <w:pPr>
        <w:jc w:val="center"/>
      </w:pPr>
      <w:proofErr w:type="spellStart"/>
      <w:r>
        <w:t>Lontsi</w:t>
      </w:r>
      <w:proofErr w:type="spellEnd"/>
      <w:r>
        <w:t xml:space="preserve">, </w:t>
      </w:r>
      <w:proofErr w:type="spellStart"/>
      <w:r>
        <w:t>Andre</w:t>
      </w:r>
      <w:proofErr w:type="spellEnd"/>
    </w:p>
    <w:p w:rsidR="00567F55" w:rsidRDefault="00567F55" w:rsidP="00567F55">
      <w:pPr>
        <w:jc w:val="center"/>
      </w:pPr>
      <w:r>
        <w:t>Plouffe, Guillaume</w:t>
      </w:r>
    </w:p>
    <w:p w:rsidR="00567F55" w:rsidRDefault="00567F55" w:rsidP="00567F55">
      <w:pPr>
        <w:jc w:val="center"/>
      </w:pPr>
      <w:r>
        <w:t>Gauthier, Jean-Philippe</w:t>
      </w: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r>
        <w:t>6 décembre 2012</w:t>
      </w:r>
    </w:p>
    <w:p w:rsidR="003815F1" w:rsidRDefault="00567F55" w:rsidP="003815F1">
      <w:pPr>
        <w:jc w:val="center"/>
      </w:pPr>
      <w:r>
        <w:t>UQO, Session d’automne 2012</w:t>
      </w:r>
      <w:r w:rsidR="003815F1">
        <w:br w:type="page"/>
      </w:r>
    </w:p>
    <w:sdt>
      <w:sdtPr>
        <w:id w:val="172439590"/>
        <w:docPartObj>
          <w:docPartGallery w:val="Table of Contents"/>
          <w:docPartUnique/>
        </w:docPartObj>
      </w:sdtPr>
      <w:sdtEndPr>
        <w:rPr>
          <w:rFonts w:asciiTheme="minorHAnsi" w:eastAsiaTheme="minorHAnsi" w:hAnsiTheme="minorHAnsi" w:cstheme="minorBidi"/>
          <w:b w:val="0"/>
          <w:bCs w:val="0"/>
          <w:color w:val="auto"/>
          <w:sz w:val="22"/>
          <w:szCs w:val="22"/>
          <w:lang w:val="fr-CA"/>
        </w:rPr>
      </w:sdtEndPr>
      <w:sdtContent>
        <w:p w:rsidR="003815F1" w:rsidRDefault="003815F1">
          <w:pPr>
            <w:pStyle w:val="TOCHeading"/>
          </w:pPr>
          <w:r>
            <w:t xml:space="preserve">Table des </w:t>
          </w:r>
          <w:proofErr w:type="spellStart"/>
          <w:r>
            <w:t>matières</w:t>
          </w:r>
          <w:proofErr w:type="spellEnd"/>
        </w:p>
        <w:p w:rsidR="00317B4D" w:rsidRDefault="003815F1">
          <w:pPr>
            <w:pStyle w:val="TOC1"/>
            <w:tabs>
              <w:tab w:val="right" w:leader="dot" w:pos="8630"/>
            </w:tabs>
            <w:rPr>
              <w:noProof/>
            </w:rPr>
          </w:pPr>
          <w:r>
            <w:fldChar w:fldCharType="begin"/>
          </w:r>
          <w:r w:rsidRPr="003815F1">
            <w:rPr>
              <w:lang w:val="en-CA"/>
            </w:rPr>
            <w:instrText xml:space="preserve"> TOC \o "1-3" \h \z \u </w:instrText>
          </w:r>
          <w:r>
            <w:fldChar w:fldCharType="separate"/>
          </w:r>
          <w:hyperlink w:anchor="_Toc342545146" w:history="1">
            <w:r w:rsidR="00317B4D" w:rsidRPr="001C3C08">
              <w:rPr>
                <w:rStyle w:val="Hyperlink"/>
                <w:noProof/>
                <w:lang w:val="en-CA"/>
              </w:rPr>
              <w:t>Introduction</w:t>
            </w:r>
            <w:r w:rsidR="00317B4D">
              <w:rPr>
                <w:noProof/>
                <w:webHidden/>
              </w:rPr>
              <w:tab/>
            </w:r>
            <w:r w:rsidR="00317B4D">
              <w:rPr>
                <w:noProof/>
                <w:webHidden/>
              </w:rPr>
              <w:fldChar w:fldCharType="begin"/>
            </w:r>
            <w:r w:rsidR="00317B4D">
              <w:rPr>
                <w:noProof/>
                <w:webHidden/>
              </w:rPr>
              <w:instrText xml:space="preserve"> PAGEREF _Toc342545146 \h </w:instrText>
            </w:r>
            <w:r w:rsidR="00317B4D">
              <w:rPr>
                <w:noProof/>
                <w:webHidden/>
              </w:rPr>
            </w:r>
            <w:r w:rsidR="00317B4D">
              <w:rPr>
                <w:noProof/>
                <w:webHidden/>
              </w:rPr>
              <w:fldChar w:fldCharType="separate"/>
            </w:r>
            <w:r w:rsidR="00317B4D">
              <w:rPr>
                <w:noProof/>
                <w:webHidden/>
              </w:rPr>
              <w:t>3</w:t>
            </w:r>
            <w:r w:rsidR="00317B4D">
              <w:rPr>
                <w:noProof/>
                <w:webHidden/>
              </w:rPr>
              <w:fldChar w:fldCharType="end"/>
            </w:r>
          </w:hyperlink>
        </w:p>
        <w:p w:rsidR="00317B4D" w:rsidRDefault="00317B4D">
          <w:pPr>
            <w:pStyle w:val="TOC1"/>
            <w:tabs>
              <w:tab w:val="right" w:leader="dot" w:pos="8630"/>
            </w:tabs>
            <w:rPr>
              <w:noProof/>
            </w:rPr>
          </w:pPr>
          <w:hyperlink w:anchor="_Toc342545147" w:history="1">
            <w:r w:rsidRPr="001C3C08">
              <w:rPr>
                <w:rStyle w:val="Hyperlink"/>
                <w:noProof/>
                <w:lang w:val="en-CA"/>
              </w:rPr>
              <w:t>Cas d’utilisation</w:t>
            </w:r>
            <w:r>
              <w:rPr>
                <w:noProof/>
                <w:webHidden/>
              </w:rPr>
              <w:tab/>
            </w:r>
            <w:r>
              <w:rPr>
                <w:noProof/>
                <w:webHidden/>
              </w:rPr>
              <w:fldChar w:fldCharType="begin"/>
            </w:r>
            <w:r>
              <w:rPr>
                <w:noProof/>
                <w:webHidden/>
              </w:rPr>
              <w:instrText xml:space="preserve"> PAGEREF _Toc342545147 \h </w:instrText>
            </w:r>
            <w:r>
              <w:rPr>
                <w:noProof/>
                <w:webHidden/>
              </w:rPr>
            </w:r>
            <w:r>
              <w:rPr>
                <w:noProof/>
                <w:webHidden/>
              </w:rPr>
              <w:fldChar w:fldCharType="separate"/>
            </w:r>
            <w:r>
              <w:rPr>
                <w:noProof/>
                <w:webHidden/>
              </w:rPr>
              <w:t>4</w:t>
            </w:r>
            <w:r>
              <w:rPr>
                <w:noProof/>
                <w:webHidden/>
              </w:rPr>
              <w:fldChar w:fldCharType="end"/>
            </w:r>
          </w:hyperlink>
        </w:p>
        <w:p w:rsidR="00317B4D" w:rsidRDefault="00317B4D">
          <w:pPr>
            <w:pStyle w:val="TOC2"/>
            <w:tabs>
              <w:tab w:val="right" w:leader="dot" w:pos="8630"/>
            </w:tabs>
            <w:rPr>
              <w:noProof/>
            </w:rPr>
          </w:pPr>
          <w:hyperlink w:anchor="_Toc342545148" w:history="1">
            <w:r w:rsidRPr="001C3C08">
              <w:rPr>
                <w:rStyle w:val="Hyperlink"/>
                <w:noProof/>
              </w:rPr>
              <w:t>Scénario détaillé</w:t>
            </w:r>
            <w:r>
              <w:rPr>
                <w:noProof/>
                <w:webHidden/>
              </w:rPr>
              <w:tab/>
            </w:r>
            <w:r>
              <w:rPr>
                <w:noProof/>
                <w:webHidden/>
              </w:rPr>
              <w:fldChar w:fldCharType="begin"/>
            </w:r>
            <w:r>
              <w:rPr>
                <w:noProof/>
                <w:webHidden/>
              </w:rPr>
              <w:instrText xml:space="preserve"> PAGEREF _Toc342545148 \h </w:instrText>
            </w:r>
            <w:r>
              <w:rPr>
                <w:noProof/>
                <w:webHidden/>
              </w:rPr>
            </w:r>
            <w:r>
              <w:rPr>
                <w:noProof/>
                <w:webHidden/>
              </w:rPr>
              <w:fldChar w:fldCharType="separate"/>
            </w:r>
            <w:r>
              <w:rPr>
                <w:noProof/>
                <w:webHidden/>
              </w:rPr>
              <w:t>5</w:t>
            </w:r>
            <w:r>
              <w:rPr>
                <w:noProof/>
                <w:webHidden/>
              </w:rPr>
              <w:fldChar w:fldCharType="end"/>
            </w:r>
          </w:hyperlink>
        </w:p>
        <w:p w:rsidR="00317B4D" w:rsidRDefault="00317B4D">
          <w:pPr>
            <w:pStyle w:val="TOC1"/>
            <w:tabs>
              <w:tab w:val="right" w:leader="dot" w:pos="8630"/>
            </w:tabs>
            <w:rPr>
              <w:noProof/>
            </w:rPr>
          </w:pPr>
          <w:hyperlink w:anchor="_Toc342545149" w:history="1">
            <w:r w:rsidRPr="001C3C08">
              <w:rPr>
                <w:rStyle w:val="Hyperlink"/>
                <w:noProof/>
              </w:rPr>
              <w:t>Cas d’utilisation – Payer une commande</w:t>
            </w:r>
            <w:r>
              <w:rPr>
                <w:noProof/>
                <w:webHidden/>
              </w:rPr>
              <w:tab/>
            </w:r>
            <w:r>
              <w:rPr>
                <w:noProof/>
                <w:webHidden/>
              </w:rPr>
              <w:fldChar w:fldCharType="begin"/>
            </w:r>
            <w:r>
              <w:rPr>
                <w:noProof/>
                <w:webHidden/>
              </w:rPr>
              <w:instrText xml:space="preserve"> PAGEREF _Toc342545149 \h </w:instrText>
            </w:r>
            <w:r>
              <w:rPr>
                <w:noProof/>
                <w:webHidden/>
              </w:rPr>
            </w:r>
            <w:r>
              <w:rPr>
                <w:noProof/>
                <w:webHidden/>
              </w:rPr>
              <w:fldChar w:fldCharType="separate"/>
            </w:r>
            <w:r>
              <w:rPr>
                <w:noProof/>
                <w:webHidden/>
              </w:rPr>
              <w:t>6</w:t>
            </w:r>
            <w:r>
              <w:rPr>
                <w:noProof/>
                <w:webHidden/>
              </w:rPr>
              <w:fldChar w:fldCharType="end"/>
            </w:r>
          </w:hyperlink>
        </w:p>
        <w:p w:rsidR="00317B4D" w:rsidRDefault="00317B4D">
          <w:pPr>
            <w:pStyle w:val="TOC2"/>
            <w:tabs>
              <w:tab w:val="right" w:leader="dot" w:pos="8630"/>
            </w:tabs>
            <w:rPr>
              <w:noProof/>
            </w:rPr>
          </w:pPr>
          <w:hyperlink w:anchor="_Toc342545150" w:history="1">
            <w:r w:rsidRPr="001C3C08">
              <w:rPr>
                <w:rStyle w:val="Hyperlink"/>
                <w:noProof/>
              </w:rPr>
              <w:t>Scénario détaillé</w:t>
            </w:r>
            <w:r>
              <w:rPr>
                <w:noProof/>
                <w:webHidden/>
              </w:rPr>
              <w:tab/>
            </w:r>
            <w:r>
              <w:rPr>
                <w:noProof/>
                <w:webHidden/>
              </w:rPr>
              <w:fldChar w:fldCharType="begin"/>
            </w:r>
            <w:r>
              <w:rPr>
                <w:noProof/>
                <w:webHidden/>
              </w:rPr>
              <w:instrText xml:space="preserve"> PAGEREF _Toc342545150 \h </w:instrText>
            </w:r>
            <w:r>
              <w:rPr>
                <w:noProof/>
                <w:webHidden/>
              </w:rPr>
            </w:r>
            <w:r>
              <w:rPr>
                <w:noProof/>
                <w:webHidden/>
              </w:rPr>
              <w:fldChar w:fldCharType="separate"/>
            </w:r>
            <w:r>
              <w:rPr>
                <w:noProof/>
                <w:webHidden/>
              </w:rPr>
              <w:t>6</w:t>
            </w:r>
            <w:r>
              <w:rPr>
                <w:noProof/>
                <w:webHidden/>
              </w:rPr>
              <w:fldChar w:fldCharType="end"/>
            </w:r>
          </w:hyperlink>
        </w:p>
        <w:p w:rsidR="00317B4D" w:rsidRDefault="00317B4D">
          <w:pPr>
            <w:pStyle w:val="TOC1"/>
            <w:tabs>
              <w:tab w:val="right" w:leader="dot" w:pos="8630"/>
            </w:tabs>
            <w:rPr>
              <w:noProof/>
            </w:rPr>
          </w:pPr>
          <w:hyperlink w:anchor="_Toc342545151" w:history="1">
            <w:r w:rsidRPr="001C3C08">
              <w:rPr>
                <w:rStyle w:val="Hyperlink"/>
                <w:noProof/>
              </w:rPr>
              <w:t>Modèle du domaine</w:t>
            </w:r>
            <w:r>
              <w:rPr>
                <w:noProof/>
                <w:webHidden/>
              </w:rPr>
              <w:tab/>
            </w:r>
            <w:r>
              <w:rPr>
                <w:noProof/>
                <w:webHidden/>
              </w:rPr>
              <w:fldChar w:fldCharType="begin"/>
            </w:r>
            <w:r>
              <w:rPr>
                <w:noProof/>
                <w:webHidden/>
              </w:rPr>
              <w:instrText xml:space="preserve"> PAGEREF _Toc342545151 \h </w:instrText>
            </w:r>
            <w:r>
              <w:rPr>
                <w:noProof/>
                <w:webHidden/>
              </w:rPr>
            </w:r>
            <w:r>
              <w:rPr>
                <w:noProof/>
                <w:webHidden/>
              </w:rPr>
              <w:fldChar w:fldCharType="separate"/>
            </w:r>
            <w:r>
              <w:rPr>
                <w:noProof/>
                <w:webHidden/>
              </w:rPr>
              <w:t>10</w:t>
            </w:r>
            <w:r>
              <w:rPr>
                <w:noProof/>
                <w:webHidden/>
              </w:rPr>
              <w:fldChar w:fldCharType="end"/>
            </w:r>
          </w:hyperlink>
        </w:p>
        <w:p w:rsidR="00317B4D" w:rsidRDefault="00317B4D">
          <w:pPr>
            <w:pStyle w:val="TOC1"/>
            <w:tabs>
              <w:tab w:val="right" w:leader="dot" w:pos="8630"/>
            </w:tabs>
            <w:rPr>
              <w:noProof/>
            </w:rPr>
          </w:pPr>
          <w:hyperlink w:anchor="_Toc342545152" w:history="1">
            <w:r w:rsidRPr="001C3C08">
              <w:rPr>
                <w:rStyle w:val="Hyperlink"/>
                <w:noProof/>
                <w:lang w:val="en-CA"/>
              </w:rPr>
              <w:t>Diagramme Séquence-Système (DSS)</w:t>
            </w:r>
            <w:r>
              <w:rPr>
                <w:noProof/>
                <w:webHidden/>
              </w:rPr>
              <w:tab/>
            </w:r>
            <w:r>
              <w:rPr>
                <w:noProof/>
                <w:webHidden/>
              </w:rPr>
              <w:fldChar w:fldCharType="begin"/>
            </w:r>
            <w:r>
              <w:rPr>
                <w:noProof/>
                <w:webHidden/>
              </w:rPr>
              <w:instrText xml:space="preserve"> PAGEREF _Toc342545152 \h </w:instrText>
            </w:r>
            <w:r>
              <w:rPr>
                <w:noProof/>
                <w:webHidden/>
              </w:rPr>
            </w:r>
            <w:r>
              <w:rPr>
                <w:noProof/>
                <w:webHidden/>
              </w:rPr>
              <w:fldChar w:fldCharType="separate"/>
            </w:r>
            <w:r>
              <w:rPr>
                <w:noProof/>
                <w:webHidden/>
              </w:rPr>
              <w:t>11</w:t>
            </w:r>
            <w:r>
              <w:rPr>
                <w:noProof/>
                <w:webHidden/>
              </w:rPr>
              <w:fldChar w:fldCharType="end"/>
            </w:r>
          </w:hyperlink>
        </w:p>
        <w:p w:rsidR="00317B4D" w:rsidRDefault="00317B4D">
          <w:pPr>
            <w:pStyle w:val="TOC2"/>
            <w:tabs>
              <w:tab w:val="right" w:leader="dot" w:pos="8630"/>
            </w:tabs>
            <w:rPr>
              <w:noProof/>
            </w:rPr>
          </w:pPr>
          <w:hyperlink w:anchor="_Toc342545153" w:history="1">
            <w:r w:rsidRPr="001C3C08">
              <w:rPr>
                <w:rStyle w:val="Hyperlink"/>
                <w:noProof/>
              </w:rPr>
              <w:t>DSS</w:t>
            </w:r>
            <w:r>
              <w:rPr>
                <w:noProof/>
                <w:webHidden/>
              </w:rPr>
              <w:tab/>
            </w:r>
            <w:r>
              <w:rPr>
                <w:noProof/>
                <w:webHidden/>
              </w:rPr>
              <w:fldChar w:fldCharType="begin"/>
            </w:r>
            <w:r>
              <w:rPr>
                <w:noProof/>
                <w:webHidden/>
              </w:rPr>
              <w:instrText xml:space="preserve"> PAGEREF _Toc342545153 \h </w:instrText>
            </w:r>
            <w:r>
              <w:rPr>
                <w:noProof/>
                <w:webHidden/>
              </w:rPr>
            </w:r>
            <w:r>
              <w:rPr>
                <w:noProof/>
                <w:webHidden/>
              </w:rPr>
              <w:fldChar w:fldCharType="separate"/>
            </w:r>
            <w:r>
              <w:rPr>
                <w:noProof/>
                <w:webHidden/>
              </w:rPr>
              <w:t>11</w:t>
            </w:r>
            <w:r>
              <w:rPr>
                <w:noProof/>
                <w:webHidden/>
              </w:rPr>
              <w:fldChar w:fldCharType="end"/>
            </w:r>
          </w:hyperlink>
        </w:p>
        <w:p w:rsidR="00317B4D" w:rsidRDefault="00317B4D">
          <w:pPr>
            <w:pStyle w:val="TOC2"/>
            <w:tabs>
              <w:tab w:val="right" w:leader="dot" w:pos="8630"/>
            </w:tabs>
            <w:rPr>
              <w:noProof/>
            </w:rPr>
          </w:pPr>
          <w:hyperlink w:anchor="_Toc342545154" w:history="1">
            <w:r w:rsidRPr="001C3C08">
              <w:rPr>
                <w:rStyle w:val="Hyperlink"/>
                <w:noProof/>
              </w:rPr>
              <w:t>Contrats</w:t>
            </w:r>
            <w:r>
              <w:rPr>
                <w:noProof/>
                <w:webHidden/>
              </w:rPr>
              <w:tab/>
            </w:r>
            <w:r>
              <w:rPr>
                <w:noProof/>
                <w:webHidden/>
              </w:rPr>
              <w:fldChar w:fldCharType="begin"/>
            </w:r>
            <w:r>
              <w:rPr>
                <w:noProof/>
                <w:webHidden/>
              </w:rPr>
              <w:instrText xml:space="preserve"> PAGEREF _Toc342545154 \h </w:instrText>
            </w:r>
            <w:r>
              <w:rPr>
                <w:noProof/>
                <w:webHidden/>
              </w:rPr>
            </w:r>
            <w:r>
              <w:rPr>
                <w:noProof/>
                <w:webHidden/>
              </w:rPr>
              <w:fldChar w:fldCharType="separate"/>
            </w:r>
            <w:r>
              <w:rPr>
                <w:noProof/>
                <w:webHidden/>
              </w:rPr>
              <w:t>12</w:t>
            </w:r>
            <w:r>
              <w:rPr>
                <w:noProof/>
                <w:webHidden/>
              </w:rPr>
              <w:fldChar w:fldCharType="end"/>
            </w:r>
          </w:hyperlink>
        </w:p>
        <w:p w:rsidR="00317B4D" w:rsidRDefault="00317B4D">
          <w:pPr>
            <w:pStyle w:val="TOC2"/>
            <w:tabs>
              <w:tab w:val="right" w:leader="dot" w:pos="8630"/>
            </w:tabs>
            <w:rPr>
              <w:noProof/>
            </w:rPr>
          </w:pPr>
          <w:hyperlink w:anchor="_Toc342545155" w:history="1">
            <w:r w:rsidRPr="001C3C08">
              <w:rPr>
                <w:rStyle w:val="Hyperlink"/>
                <w:noProof/>
                <w:lang w:eastAsia="fr-CA"/>
              </w:rPr>
              <w:t>DSS</w:t>
            </w:r>
            <w:r>
              <w:rPr>
                <w:noProof/>
                <w:webHidden/>
              </w:rPr>
              <w:tab/>
            </w:r>
            <w:r>
              <w:rPr>
                <w:noProof/>
                <w:webHidden/>
              </w:rPr>
              <w:fldChar w:fldCharType="begin"/>
            </w:r>
            <w:r>
              <w:rPr>
                <w:noProof/>
                <w:webHidden/>
              </w:rPr>
              <w:instrText xml:space="preserve"> PAGEREF _Toc342545155 \h </w:instrText>
            </w:r>
            <w:r>
              <w:rPr>
                <w:noProof/>
                <w:webHidden/>
              </w:rPr>
            </w:r>
            <w:r>
              <w:rPr>
                <w:noProof/>
                <w:webHidden/>
              </w:rPr>
              <w:fldChar w:fldCharType="separate"/>
            </w:r>
            <w:r>
              <w:rPr>
                <w:noProof/>
                <w:webHidden/>
              </w:rPr>
              <w:t>12</w:t>
            </w:r>
            <w:r>
              <w:rPr>
                <w:noProof/>
                <w:webHidden/>
              </w:rPr>
              <w:fldChar w:fldCharType="end"/>
            </w:r>
          </w:hyperlink>
        </w:p>
        <w:p w:rsidR="00317B4D" w:rsidRDefault="00317B4D">
          <w:pPr>
            <w:pStyle w:val="TOC2"/>
            <w:tabs>
              <w:tab w:val="right" w:leader="dot" w:pos="8630"/>
            </w:tabs>
            <w:rPr>
              <w:noProof/>
            </w:rPr>
          </w:pPr>
          <w:hyperlink w:anchor="_Toc342545156" w:history="1">
            <w:r w:rsidRPr="001C3C08">
              <w:rPr>
                <w:rStyle w:val="Hyperlink"/>
                <w:noProof/>
              </w:rPr>
              <w:t>Contrats</w:t>
            </w:r>
            <w:r>
              <w:rPr>
                <w:noProof/>
                <w:webHidden/>
              </w:rPr>
              <w:tab/>
            </w:r>
            <w:r>
              <w:rPr>
                <w:noProof/>
                <w:webHidden/>
              </w:rPr>
              <w:fldChar w:fldCharType="begin"/>
            </w:r>
            <w:r>
              <w:rPr>
                <w:noProof/>
                <w:webHidden/>
              </w:rPr>
              <w:instrText xml:space="preserve"> PAGEREF _Toc342545156 \h </w:instrText>
            </w:r>
            <w:r>
              <w:rPr>
                <w:noProof/>
                <w:webHidden/>
              </w:rPr>
            </w:r>
            <w:r>
              <w:rPr>
                <w:noProof/>
                <w:webHidden/>
              </w:rPr>
              <w:fldChar w:fldCharType="separate"/>
            </w:r>
            <w:r>
              <w:rPr>
                <w:noProof/>
                <w:webHidden/>
              </w:rPr>
              <w:t>13</w:t>
            </w:r>
            <w:r>
              <w:rPr>
                <w:noProof/>
                <w:webHidden/>
              </w:rPr>
              <w:fldChar w:fldCharType="end"/>
            </w:r>
          </w:hyperlink>
        </w:p>
        <w:p w:rsidR="00317B4D" w:rsidRDefault="00317B4D">
          <w:pPr>
            <w:pStyle w:val="TOC1"/>
            <w:tabs>
              <w:tab w:val="right" w:leader="dot" w:pos="8630"/>
            </w:tabs>
            <w:rPr>
              <w:noProof/>
            </w:rPr>
          </w:pPr>
          <w:hyperlink w:anchor="_Toc342545157" w:history="1">
            <w:r w:rsidRPr="001C3C08">
              <w:rPr>
                <w:rStyle w:val="Hyperlink"/>
                <w:noProof/>
                <w:lang w:val="en-CA"/>
              </w:rPr>
              <w:t>Contrats</w:t>
            </w:r>
            <w:r>
              <w:rPr>
                <w:noProof/>
                <w:webHidden/>
              </w:rPr>
              <w:tab/>
            </w:r>
            <w:r>
              <w:rPr>
                <w:noProof/>
                <w:webHidden/>
              </w:rPr>
              <w:fldChar w:fldCharType="begin"/>
            </w:r>
            <w:r>
              <w:rPr>
                <w:noProof/>
                <w:webHidden/>
              </w:rPr>
              <w:instrText xml:space="preserve"> PAGEREF _Toc342545157 \h </w:instrText>
            </w:r>
            <w:r>
              <w:rPr>
                <w:noProof/>
                <w:webHidden/>
              </w:rPr>
            </w:r>
            <w:r>
              <w:rPr>
                <w:noProof/>
                <w:webHidden/>
              </w:rPr>
              <w:fldChar w:fldCharType="separate"/>
            </w:r>
            <w:r>
              <w:rPr>
                <w:noProof/>
                <w:webHidden/>
              </w:rPr>
              <w:t>14</w:t>
            </w:r>
            <w:r>
              <w:rPr>
                <w:noProof/>
                <w:webHidden/>
              </w:rPr>
              <w:fldChar w:fldCharType="end"/>
            </w:r>
          </w:hyperlink>
        </w:p>
        <w:p w:rsidR="00317B4D" w:rsidRDefault="00317B4D">
          <w:pPr>
            <w:pStyle w:val="TOC1"/>
            <w:tabs>
              <w:tab w:val="right" w:leader="dot" w:pos="8630"/>
            </w:tabs>
            <w:rPr>
              <w:noProof/>
            </w:rPr>
          </w:pPr>
          <w:hyperlink w:anchor="_Toc342545158" w:history="1">
            <w:r w:rsidRPr="001C3C08">
              <w:rPr>
                <w:rStyle w:val="Hyperlink"/>
                <w:noProof/>
                <w:lang w:val="en-CA"/>
              </w:rPr>
              <w:t>Diagrammes d’interaction</w:t>
            </w:r>
            <w:r>
              <w:rPr>
                <w:noProof/>
                <w:webHidden/>
              </w:rPr>
              <w:tab/>
            </w:r>
            <w:r>
              <w:rPr>
                <w:noProof/>
                <w:webHidden/>
              </w:rPr>
              <w:fldChar w:fldCharType="begin"/>
            </w:r>
            <w:r>
              <w:rPr>
                <w:noProof/>
                <w:webHidden/>
              </w:rPr>
              <w:instrText xml:space="preserve"> PAGEREF _Toc342545158 \h </w:instrText>
            </w:r>
            <w:r>
              <w:rPr>
                <w:noProof/>
                <w:webHidden/>
              </w:rPr>
            </w:r>
            <w:r>
              <w:rPr>
                <w:noProof/>
                <w:webHidden/>
              </w:rPr>
              <w:fldChar w:fldCharType="separate"/>
            </w:r>
            <w:r>
              <w:rPr>
                <w:noProof/>
                <w:webHidden/>
              </w:rPr>
              <w:t>14</w:t>
            </w:r>
            <w:r>
              <w:rPr>
                <w:noProof/>
                <w:webHidden/>
              </w:rPr>
              <w:fldChar w:fldCharType="end"/>
            </w:r>
          </w:hyperlink>
        </w:p>
        <w:p w:rsidR="00317B4D" w:rsidRDefault="00317B4D">
          <w:pPr>
            <w:pStyle w:val="TOC1"/>
            <w:tabs>
              <w:tab w:val="right" w:leader="dot" w:pos="8630"/>
            </w:tabs>
            <w:rPr>
              <w:noProof/>
            </w:rPr>
          </w:pPr>
          <w:hyperlink w:anchor="_Toc342545159" w:history="1">
            <w:r w:rsidRPr="001C3C08">
              <w:rPr>
                <w:rStyle w:val="Hyperlink"/>
                <w:noProof/>
                <w:lang w:val="en-CA"/>
              </w:rPr>
              <w:t>Diagramme de classes</w:t>
            </w:r>
            <w:r>
              <w:rPr>
                <w:noProof/>
                <w:webHidden/>
              </w:rPr>
              <w:tab/>
            </w:r>
            <w:r>
              <w:rPr>
                <w:noProof/>
                <w:webHidden/>
              </w:rPr>
              <w:fldChar w:fldCharType="begin"/>
            </w:r>
            <w:r>
              <w:rPr>
                <w:noProof/>
                <w:webHidden/>
              </w:rPr>
              <w:instrText xml:space="preserve"> PAGEREF _Toc342545159 \h </w:instrText>
            </w:r>
            <w:r>
              <w:rPr>
                <w:noProof/>
                <w:webHidden/>
              </w:rPr>
            </w:r>
            <w:r>
              <w:rPr>
                <w:noProof/>
                <w:webHidden/>
              </w:rPr>
              <w:fldChar w:fldCharType="separate"/>
            </w:r>
            <w:r>
              <w:rPr>
                <w:noProof/>
                <w:webHidden/>
              </w:rPr>
              <w:t>14</w:t>
            </w:r>
            <w:r>
              <w:rPr>
                <w:noProof/>
                <w:webHidden/>
              </w:rPr>
              <w:fldChar w:fldCharType="end"/>
            </w:r>
          </w:hyperlink>
        </w:p>
        <w:p w:rsidR="00317B4D" w:rsidRDefault="00317B4D">
          <w:pPr>
            <w:pStyle w:val="TOC1"/>
            <w:tabs>
              <w:tab w:val="right" w:leader="dot" w:pos="8630"/>
            </w:tabs>
            <w:rPr>
              <w:noProof/>
            </w:rPr>
          </w:pPr>
          <w:hyperlink w:anchor="_Toc342545160" w:history="1">
            <w:r w:rsidRPr="001C3C08">
              <w:rPr>
                <w:rStyle w:val="Hyperlink"/>
                <w:noProof/>
              </w:rPr>
              <w:t>Annexe A : Contribution des membres de l’équipe</w:t>
            </w:r>
            <w:r>
              <w:rPr>
                <w:noProof/>
                <w:webHidden/>
              </w:rPr>
              <w:tab/>
            </w:r>
            <w:r>
              <w:rPr>
                <w:noProof/>
                <w:webHidden/>
              </w:rPr>
              <w:fldChar w:fldCharType="begin"/>
            </w:r>
            <w:r>
              <w:rPr>
                <w:noProof/>
                <w:webHidden/>
              </w:rPr>
              <w:instrText xml:space="preserve"> PAGEREF _Toc342545160 \h </w:instrText>
            </w:r>
            <w:r>
              <w:rPr>
                <w:noProof/>
                <w:webHidden/>
              </w:rPr>
            </w:r>
            <w:r>
              <w:rPr>
                <w:noProof/>
                <w:webHidden/>
              </w:rPr>
              <w:fldChar w:fldCharType="separate"/>
            </w:r>
            <w:r>
              <w:rPr>
                <w:noProof/>
                <w:webHidden/>
              </w:rPr>
              <w:t>14</w:t>
            </w:r>
            <w:r>
              <w:rPr>
                <w:noProof/>
                <w:webHidden/>
              </w:rPr>
              <w:fldChar w:fldCharType="end"/>
            </w:r>
          </w:hyperlink>
        </w:p>
        <w:p w:rsidR="003815F1" w:rsidRPr="003815F1" w:rsidRDefault="003815F1">
          <w:pPr>
            <w:rPr>
              <w:lang w:val="en-CA"/>
            </w:rPr>
          </w:pPr>
          <w:r>
            <w:fldChar w:fldCharType="end"/>
          </w:r>
        </w:p>
      </w:sdtContent>
    </w:sdt>
    <w:p w:rsidR="00567F55" w:rsidRPr="003815F1" w:rsidRDefault="00567F55" w:rsidP="003815F1">
      <w:pPr>
        <w:rPr>
          <w:lang w:val="en-CA"/>
        </w:rPr>
      </w:pPr>
    </w:p>
    <w:p w:rsidR="003815F1" w:rsidRDefault="003815F1">
      <w:pPr>
        <w:rPr>
          <w:lang w:val="en-CA"/>
        </w:rPr>
      </w:pPr>
      <w:r>
        <w:rPr>
          <w:lang w:val="en-CA"/>
        </w:rPr>
        <w:br w:type="page"/>
      </w:r>
    </w:p>
    <w:p w:rsidR="000E490D" w:rsidRDefault="003815F1" w:rsidP="003815F1">
      <w:pPr>
        <w:pStyle w:val="Heading1"/>
        <w:rPr>
          <w:lang w:val="en-CA"/>
        </w:rPr>
      </w:pPr>
      <w:bookmarkStart w:id="1" w:name="_Toc342545146"/>
      <w:r>
        <w:rPr>
          <w:lang w:val="en-CA"/>
        </w:rPr>
        <w:lastRenderedPageBreak/>
        <w:t>Introduction</w:t>
      </w:r>
      <w:bookmarkEnd w:id="1"/>
    </w:p>
    <w:p w:rsidR="00A47F1B" w:rsidRDefault="00A47F1B" w:rsidP="00A47F1B">
      <w:pPr>
        <w:rPr>
          <w:lang w:val="en-CA"/>
        </w:rPr>
      </w:pPr>
    </w:p>
    <w:p w:rsidR="00A47F1B" w:rsidRDefault="00A47F1B">
      <w:pPr>
        <w:rPr>
          <w:lang w:val="en-CA"/>
        </w:rPr>
      </w:pPr>
      <w:r>
        <w:rPr>
          <w:lang w:val="en-CA"/>
        </w:rPr>
        <w:br w:type="page"/>
      </w:r>
    </w:p>
    <w:p w:rsidR="00A47F1B" w:rsidRDefault="003815F1" w:rsidP="00A47F1B">
      <w:pPr>
        <w:pStyle w:val="Heading1"/>
        <w:rPr>
          <w:lang w:val="en-CA"/>
        </w:rPr>
      </w:pPr>
      <w:bookmarkStart w:id="2" w:name="_Toc342545147"/>
      <w:proofErr w:type="spellStart"/>
      <w:r>
        <w:rPr>
          <w:lang w:val="en-CA"/>
        </w:rPr>
        <w:lastRenderedPageBreak/>
        <w:t>Cas</w:t>
      </w:r>
      <w:proofErr w:type="spellEnd"/>
      <w:r>
        <w:rPr>
          <w:lang w:val="en-CA"/>
        </w:rPr>
        <w:t xml:space="preserve"> </w:t>
      </w:r>
      <w:proofErr w:type="spellStart"/>
      <w:r>
        <w:rPr>
          <w:lang w:val="en-CA"/>
        </w:rPr>
        <w:t>d’utilisation</w:t>
      </w:r>
      <w:bookmarkEnd w:id="2"/>
      <w:proofErr w:type="spellEnd"/>
    </w:p>
    <w:tbl>
      <w:tblPr>
        <w:tblStyle w:val="TableGrid"/>
        <w:tblpPr w:leftFromText="180" w:rightFromText="180" w:horzAnchor="margin" w:tblpY="705"/>
        <w:tblW w:w="0" w:type="auto"/>
        <w:tblLook w:val="04A0"/>
      </w:tblPr>
      <w:tblGrid>
        <w:gridCol w:w="2973"/>
        <w:gridCol w:w="2937"/>
        <w:gridCol w:w="2946"/>
      </w:tblGrid>
      <w:tr w:rsidR="00A47F1B" w:rsidTr="00882B2D">
        <w:tc>
          <w:tcPr>
            <w:tcW w:w="3192" w:type="dxa"/>
            <w:shd w:val="clear" w:color="auto" w:fill="D9D9D9" w:themeFill="background1" w:themeFillShade="D9"/>
          </w:tcPr>
          <w:p w:rsidR="00A47F1B" w:rsidRPr="00EC2643" w:rsidRDefault="00A47F1B" w:rsidP="00882B2D">
            <w:pPr>
              <w:rPr>
                <w:b/>
              </w:rPr>
            </w:pPr>
            <w:r w:rsidRPr="00EC2643">
              <w:rPr>
                <w:b/>
              </w:rPr>
              <w:t>Acteur</w:t>
            </w:r>
          </w:p>
        </w:tc>
        <w:tc>
          <w:tcPr>
            <w:tcW w:w="3192" w:type="dxa"/>
            <w:shd w:val="clear" w:color="auto" w:fill="D9D9D9" w:themeFill="background1" w:themeFillShade="D9"/>
          </w:tcPr>
          <w:p w:rsidR="00A47F1B" w:rsidRPr="00EC2643" w:rsidRDefault="00A47F1B" w:rsidP="00882B2D">
            <w:pPr>
              <w:rPr>
                <w:b/>
              </w:rPr>
            </w:pPr>
            <w:r w:rsidRPr="00EC2643">
              <w:rPr>
                <w:b/>
              </w:rPr>
              <w:t>Cas d'utilisation</w:t>
            </w:r>
          </w:p>
        </w:tc>
        <w:tc>
          <w:tcPr>
            <w:tcW w:w="3192" w:type="dxa"/>
            <w:shd w:val="clear" w:color="auto" w:fill="D9D9D9" w:themeFill="background1" w:themeFillShade="D9"/>
          </w:tcPr>
          <w:p w:rsidR="00A47F1B" w:rsidRPr="00EC2643" w:rsidRDefault="00A47F1B" w:rsidP="00882B2D">
            <w:pPr>
              <w:rPr>
                <w:b/>
              </w:rPr>
            </w:pPr>
            <w:r w:rsidRPr="00EC2643">
              <w:rPr>
                <w:b/>
              </w:rPr>
              <w:t>Responsable</w:t>
            </w:r>
          </w:p>
        </w:tc>
      </w:tr>
      <w:tr w:rsidR="00A47F1B" w:rsidTr="00882B2D">
        <w:tc>
          <w:tcPr>
            <w:tcW w:w="3192" w:type="dxa"/>
          </w:tcPr>
          <w:p w:rsidR="00A47F1B" w:rsidRDefault="00A47F1B" w:rsidP="00882B2D">
            <w:r>
              <w:t>Employée</w:t>
            </w:r>
          </w:p>
        </w:tc>
        <w:tc>
          <w:tcPr>
            <w:tcW w:w="3192" w:type="dxa"/>
          </w:tcPr>
          <w:p w:rsidR="00A47F1B" w:rsidRDefault="00A47F1B" w:rsidP="00882B2D">
            <w:r>
              <w:t>S'identifier</w:t>
            </w:r>
          </w:p>
        </w:tc>
        <w:tc>
          <w:tcPr>
            <w:tcW w:w="3192" w:type="dxa"/>
          </w:tcPr>
          <w:p w:rsidR="00A47F1B" w:rsidRDefault="00A47F1B" w:rsidP="00882B2D">
            <w:r>
              <w:t>Guillaume</w:t>
            </w:r>
          </w:p>
        </w:tc>
      </w:tr>
      <w:tr w:rsidR="00A47F1B" w:rsidTr="00882B2D">
        <w:tc>
          <w:tcPr>
            <w:tcW w:w="3192" w:type="dxa"/>
            <w:shd w:val="clear" w:color="auto" w:fill="D9D9D9" w:themeFill="background1" w:themeFillShade="D9"/>
          </w:tcPr>
          <w:p w:rsidR="00A47F1B" w:rsidRPr="00EC2643" w:rsidRDefault="00A47F1B" w:rsidP="00882B2D">
            <w:pPr>
              <w:rPr>
                <w:color w:val="D9D9D9" w:themeColor="background1" w:themeShade="D9"/>
              </w:rPr>
            </w:pPr>
          </w:p>
        </w:tc>
        <w:tc>
          <w:tcPr>
            <w:tcW w:w="3192" w:type="dxa"/>
            <w:shd w:val="clear" w:color="auto" w:fill="D9D9D9" w:themeFill="background1" w:themeFillShade="D9"/>
          </w:tcPr>
          <w:p w:rsidR="00A47F1B" w:rsidRPr="00EC2643" w:rsidRDefault="00A47F1B" w:rsidP="00882B2D">
            <w:pPr>
              <w:rPr>
                <w:color w:val="D9D9D9" w:themeColor="background1" w:themeShade="D9"/>
              </w:rPr>
            </w:pPr>
          </w:p>
        </w:tc>
        <w:tc>
          <w:tcPr>
            <w:tcW w:w="3192" w:type="dxa"/>
            <w:shd w:val="clear" w:color="auto" w:fill="D9D9D9" w:themeFill="background1" w:themeFillShade="D9"/>
          </w:tcPr>
          <w:p w:rsidR="00A47F1B" w:rsidRPr="00EC2643" w:rsidRDefault="00A47F1B" w:rsidP="00882B2D">
            <w:pPr>
              <w:rPr>
                <w:color w:val="D9D9D9" w:themeColor="background1" w:themeShade="D9"/>
              </w:rPr>
            </w:pPr>
          </w:p>
        </w:tc>
      </w:tr>
      <w:tr w:rsidR="00A47F1B" w:rsidRPr="002359B7" w:rsidTr="00882B2D">
        <w:tc>
          <w:tcPr>
            <w:tcW w:w="3192" w:type="dxa"/>
          </w:tcPr>
          <w:p w:rsidR="00A47F1B" w:rsidRDefault="00A47F1B" w:rsidP="00882B2D">
            <w:r>
              <w:t>Serveur</w:t>
            </w:r>
          </w:p>
        </w:tc>
        <w:tc>
          <w:tcPr>
            <w:tcW w:w="3192" w:type="dxa"/>
          </w:tcPr>
          <w:p w:rsidR="00A47F1B" w:rsidRPr="002359B7" w:rsidRDefault="00A47F1B" w:rsidP="00882B2D">
            <w:r w:rsidRPr="002359B7">
              <w:t>Consulter les commandes des clients d'une table</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Modifier une commande</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pPr>
              <w:rPr>
                <w:rFonts w:ascii="Arial" w:hAnsi="Arial" w:cs="Arial"/>
                <w:lang w:eastAsia="ja-JP"/>
              </w:rPr>
            </w:pPr>
            <w:r>
              <w:t>Créer la commande d'un client</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Combiner les commandes de plusieurs clients</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Payer une commande</w:t>
            </w:r>
          </w:p>
        </w:tc>
        <w:tc>
          <w:tcPr>
            <w:tcW w:w="3192" w:type="dxa"/>
          </w:tcPr>
          <w:p w:rsidR="00A47F1B" w:rsidRPr="002359B7" w:rsidRDefault="00A47F1B" w:rsidP="00882B2D">
            <w:r>
              <w:t>J-F</w:t>
            </w:r>
          </w:p>
        </w:tc>
      </w:tr>
      <w:tr w:rsidR="00A47F1B" w:rsidRPr="002359B7" w:rsidTr="00882B2D">
        <w:tc>
          <w:tcPr>
            <w:tcW w:w="3192" w:type="dxa"/>
          </w:tcPr>
          <w:p w:rsidR="00A47F1B" w:rsidRPr="002359B7" w:rsidRDefault="00A47F1B" w:rsidP="00882B2D"/>
        </w:tc>
        <w:tc>
          <w:tcPr>
            <w:tcW w:w="3192" w:type="dxa"/>
          </w:tcPr>
          <w:p w:rsidR="00A47F1B" w:rsidRDefault="00A47F1B" w:rsidP="00882B2D">
            <w:r>
              <w:t>Notifier qu'une commande doit être préparée</w:t>
            </w:r>
          </w:p>
        </w:tc>
        <w:tc>
          <w:tcPr>
            <w:tcW w:w="3192" w:type="dxa"/>
          </w:tcPr>
          <w:p w:rsidR="00A47F1B" w:rsidRDefault="00A47F1B" w:rsidP="00882B2D">
            <w:r>
              <w:t>J-P</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Cuisinier</w:t>
            </w:r>
          </w:p>
        </w:tc>
        <w:tc>
          <w:tcPr>
            <w:tcW w:w="3192" w:type="dxa"/>
          </w:tcPr>
          <w:p w:rsidR="00A47F1B" w:rsidRDefault="00A47F1B" w:rsidP="00882B2D">
            <w:r>
              <w:t xml:space="preserve">Consulter </w:t>
            </w:r>
            <w:proofErr w:type="gramStart"/>
            <w:r>
              <w:t>les commande</w:t>
            </w:r>
            <w:proofErr w:type="gramEnd"/>
            <w:r>
              <w:t xml:space="preserve"> à préparer</w:t>
            </w:r>
          </w:p>
        </w:tc>
        <w:tc>
          <w:tcPr>
            <w:tcW w:w="3192" w:type="dxa"/>
          </w:tcPr>
          <w:p w:rsidR="00A47F1B" w:rsidRDefault="00A47F1B" w:rsidP="00882B2D">
            <w:r>
              <w:t>J-P</w:t>
            </w:r>
          </w:p>
        </w:tc>
      </w:tr>
      <w:tr w:rsidR="00A47F1B" w:rsidRPr="002359B7" w:rsidTr="00882B2D">
        <w:tc>
          <w:tcPr>
            <w:tcW w:w="3192" w:type="dxa"/>
          </w:tcPr>
          <w:p w:rsidR="00A47F1B" w:rsidRPr="002359B7" w:rsidRDefault="00A47F1B" w:rsidP="00882B2D"/>
        </w:tc>
        <w:tc>
          <w:tcPr>
            <w:tcW w:w="3192" w:type="dxa"/>
          </w:tcPr>
          <w:p w:rsidR="00A47F1B" w:rsidRDefault="00A47F1B" w:rsidP="00882B2D">
            <w:r>
              <w:t>Notifier qu'une commande est prête à être servie</w:t>
            </w:r>
          </w:p>
        </w:tc>
        <w:tc>
          <w:tcPr>
            <w:tcW w:w="3192" w:type="dxa"/>
          </w:tcPr>
          <w:p w:rsidR="00A47F1B" w:rsidRDefault="00A47F1B" w:rsidP="00882B2D">
            <w:r>
              <w:t>J-P</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Gestionnaire</w:t>
            </w:r>
          </w:p>
        </w:tc>
        <w:tc>
          <w:tcPr>
            <w:tcW w:w="3192" w:type="dxa"/>
          </w:tcPr>
          <w:p w:rsidR="00A47F1B" w:rsidRDefault="00A47F1B" w:rsidP="00882B2D">
            <w:r>
              <w:t>Modifier le menu</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 nombre de client</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la popularité des articles du menu</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 temps de préparation des articles menu</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la durée de vie des commandes clients.</w:t>
            </w:r>
          </w:p>
        </w:tc>
        <w:tc>
          <w:tcPr>
            <w:tcW w:w="3192" w:type="dxa"/>
          </w:tcPr>
          <w:p w:rsidR="00A47F1B" w:rsidRDefault="00A47F1B" w:rsidP="00882B2D">
            <w:r>
              <w:t>Guillaume</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Administrateur</w:t>
            </w:r>
          </w:p>
        </w:tc>
        <w:tc>
          <w:tcPr>
            <w:tcW w:w="3192" w:type="dxa"/>
          </w:tcPr>
          <w:p w:rsidR="00A47F1B" w:rsidRDefault="00A47F1B" w:rsidP="00882B2D">
            <w:r>
              <w:t>Supprimer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Créer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Modifier les profils utilisateurs</w:t>
            </w:r>
          </w:p>
        </w:tc>
        <w:tc>
          <w:tcPr>
            <w:tcW w:w="3192" w:type="dxa"/>
          </w:tcPr>
          <w:p w:rsidR="00A47F1B" w:rsidRDefault="00A47F1B" w:rsidP="00882B2D">
            <w:r>
              <w:t>AK</w:t>
            </w:r>
          </w:p>
        </w:tc>
      </w:tr>
    </w:tbl>
    <w:p w:rsidR="00A47F1B" w:rsidRDefault="00A47F1B" w:rsidP="003815F1">
      <w:pPr>
        <w:rPr>
          <w:lang w:val="en-CA"/>
        </w:rPr>
      </w:pPr>
    </w:p>
    <w:p w:rsidR="00A47F1B" w:rsidRDefault="00A47F1B">
      <w:pPr>
        <w:rPr>
          <w:lang w:val="en-CA"/>
        </w:rPr>
      </w:pPr>
      <w:r>
        <w:rPr>
          <w:lang w:val="en-CA"/>
        </w:rPr>
        <w:br w:type="page"/>
      </w:r>
    </w:p>
    <w:p w:rsidR="0096557D" w:rsidRDefault="0096557D" w:rsidP="0096557D"/>
    <w:p w:rsidR="0096557D" w:rsidRDefault="0096557D" w:rsidP="0096557D">
      <w:pPr>
        <w:pStyle w:val="Heading2"/>
      </w:pPr>
      <w:bookmarkStart w:id="3" w:name="_Toc341293732"/>
      <w:bookmarkStart w:id="4" w:name="_Toc342545148"/>
      <w:r>
        <w:t>Scénario détaillé</w:t>
      </w:r>
      <w:bookmarkEnd w:id="3"/>
      <w:bookmarkEnd w:id="4"/>
    </w:p>
    <w:p w:rsidR="0096557D" w:rsidRDefault="0096557D" w:rsidP="0096557D">
      <w:pPr>
        <w:pStyle w:val="NoSpacing"/>
      </w:pPr>
      <w:r>
        <w:t>Titre : Créer une commande</w:t>
      </w:r>
    </w:p>
    <w:p w:rsidR="0096557D" w:rsidRDefault="0096557D" w:rsidP="0096557D">
      <w:pPr>
        <w:pStyle w:val="NoSpacing"/>
      </w:pPr>
      <w:r>
        <w:t>Acteur principale : Serveur</w:t>
      </w:r>
    </w:p>
    <w:p w:rsidR="0096557D" w:rsidRDefault="0096557D" w:rsidP="0096557D">
      <w:pPr>
        <w:pStyle w:val="NoSpacing"/>
      </w:pPr>
      <w:r>
        <w:t>Acteur secondaire : Aucun</w:t>
      </w:r>
    </w:p>
    <w:p w:rsidR="0096557D" w:rsidRDefault="0096557D" w:rsidP="0096557D">
      <w:pPr>
        <w:pStyle w:val="NoSpacing"/>
      </w:pPr>
      <w:proofErr w:type="spellStart"/>
      <w:r>
        <w:t>Préconditions</w:t>
      </w:r>
      <w:proofErr w:type="spellEnd"/>
      <w:r>
        <w:t> : Le client a communiqué ses choix au serveur et ce dernier est déjà connecté à sa session. Il s’agit de la première commande du client.</w:t>
      </w:r>
    </w:p>
    <w:p w:rsidR="0096557D" w:rsidRDefault="0096557D" w:rsidP="0096557D">
      <w:pPr>
        <w:pStyle w:val="NoSpacing"/>
      </w:pPr>
      <w:proofErr w:type="spellStart"/>
      <w:r>
        <w:t>Postconditions</w:t>
      </w:r>
      <w:proofErr w:type="spellEnd"/>
      <w:r>
        <w:t> : Une commande a été créée dans le système et il contient articles du menu commandé par le client.</w:t>
      </w:r>
    </w:p>
    <w:p w:rsidR="0096557D" w:rsidRDefault="0096557D" w:rsidP="0096557D">
      <w:pPr>
        <w:pStyle w:val="NoSpacing"/>
      </w:pPr>
    </w:p>
    <w:tbl>
      <w:tblPr>
        <w:tblStyle w:val="TableGrid"/>
        <w:tblpPr w:leftFromText="141" w:rightFromText="141" w:vertAnchor="text" w:tblpY="-26"/>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pStyle w:val="NoSpacing"/>
            </w:pPr>
            <w:r>
              <w:t>Actions des acteurs</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pStyle w:val="NoSpacing"/>
            </w:pPr>
            <w:r>
              <w:t>Réponses du 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pStyle w:val="NoSpacing"/>
            </w:pPr>
            <w:r>
              <w:t>1. Le serveur arrive devant son poste de travail.</w:t>
            </w:r>
          </w:p>
          <w:p w:rsidR="0096557D" w:rsidRDefault="0096557D" w:rsidP="00882B2D">
            <w:pPr>
              <w:pStyle w:val="NoSpacing"/>
            </w:pPr>
            <w:r>
              <w:t>2. Le serveur sélectionne le numéro de la table du client.</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4. Le serveur choisit de crée une nouvelle commande.</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 xml:space="preserve">6. Le serveur choisit d’ajouter un article du menu dans la commande. </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8. Le serveur sélectionne un article du menu.</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10. Répéter les étapes 6 à 8 pour chaque article commandé par le client.</w:t>
            </w:r>
          </w:p>
          <w:p w:rsidR="0096557D" w:rsidRDefault="0096557D" w:rsidP="00882B2D">
            <w:pPr>
              <w:pStyle w:val="NoSpacing"/>
            </w:pPr>
          </w:p>
          <w:p w:rsidR="0096557D" w:rsidRDefault="0096557D" w:rsidP="00882B2D">
            <w:pPr>
              <w:pStyle w:val="NoSpacing"/>
            </w:pPr>
            <w:r>
              <w:t>11. Le serveur confirme la liste d’article du menu sélectionner</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3. Le système entre dans la section réservé aux commandes de la table du client.</w:t>
            </w:r>
          </w:p>
          <w:p w:rsidR="0096557D" w:rsidRDefault="0096557D" w:rsidP="00882B2D">
            <w:pPr>
              <w:pStyle w:val="NoSpacing"/>
            </w:pPr>
          </w:p>
          <w:p w:rsidR="0096557D" w:rsidRDefault="0096557D" w:rsidP="00882B2D">
            <w:pPr>
              <w:pStyle w:val="NoSpacing"/>
            </w:pPr>
          </w:p>
          <w:p w:rsidR="0096557D" w:rsidRDefault="0096557D" w:rsidP="00882B2D">
            <w:pPr>
              <w:pStyle w:val="NoSpacing"/>
            </w:pPr>
            <w:r>
              <w:t>5. Le système ajoute une nouvelle commande à la table.  Elle ne contient aucun article du menu. La sélection est sur cette commande. De nouvelle fonction sont disponible.</w:t>
            </w:r>
          </w:p>
          <w:p w:rsidR="0096557D" w:rsidRDefault="0096557D" w:rsidP="00882B2D">
            <w:pPr>
              <w:pStyle w:val="NoSpacing"/>
            </w:pPr>
          </w:p>
          <w:p w:rsidR="0096557D" w:rsidRDefault="0096557D" w:rsidP="00882B2D">
            <w:pPr>
              <w:pStyle w:val="NoSpacing"/>
            </w:pPr>
          </w:p>
          <w:p w:rsidR="0096557D" w:rsidRDefault="0096557D" w:rsidP="00882B2D">
            <w:pPr>
              <w:pStyle w:val="NoSpacing"/>
            </w:pPr>
            <w:r>
              <w:t>7. Le système affiche le menu avec une liste vide des articles sélectionner.</w:t>
            </w:r>
          </w:p>
          <w:p w:rsidR="0096557D" w:rsidRDefault="0096557D" w:rsidP="00882B2D">
            <w:pPr>
              <w:pStyle w:val="NoSpacing"/>
            </w:pPr>
          </w:p>
          <w:p w:rsidR="0096557D" w:rsidRDefault="0096557D" w:rsidP="00882B2D">
            <w:pPr>
              <w:pStyle w:val="NoSpacing"/>
            </w:pPr>
          </w:p>
          <w:p w:rsidR="0096557D" w:rsidRDefault="0096557D" w:rsidP="00882B2D">
            <w:pPr>
              <w:pStyle w:val="NoSpacing"/>
              <w:rPr>
                <w:rFonts w:ascii="Sylfaen" w:hAnsi="Sylfaen"/>
              </w:rPr>
            </w:pPr>
            <w:r>
              <w:t>9. Le système ajoute l’article dans la liste des articles sélectionnés.</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12. Le système quitte le menu et affiche la commande du client contenant les articles du menu ajouté.</w:t>
            </w:r>
          </w:p>
        </w:tc>
      </w:tr>
    </w:tbl>
    <w:p w:rsidR="0096557D" w:rsidRDefault="0096557D" w:rsidP="0096557D">
      <w:pPr>
        <w:pStyle w:val="NoSpacing"/>
      </w:pPr>
      <w:r>
        <w:t>*</w:t>
      </w:r>
      <w:proofErr w:type="gramStart"/>
      <w:r>
        <w:t>a</w:t>
      </w:r>
      <w:proofErr w:type="gramEnd"/>
      <w:r>
        <w:t>.  À tout moment, le système tombe en panne :</w:t>
      </w:r>
    </w:p>
    <w:p w:rsidR="0096557D" w:rsidRDefault="0096557D" w:rsidP="0096557D">
      <w:pPr>
        <w:pStyle w:val="NoSpacing"/>
        <w:ind w:firstLine="708"/>
      </w:pPr>
      <w:r>
        <w:t>1. Un mécanisme de backup enregistre l’état du système.</w:t>
      </w:r>
    </w:p>
    <w:p w:rsidR="0096557D" w:rsidRDefault="0096557D" w:rsidP="0096557D">
      <w:pPr>
        <w:pStyle w:val="NoSpacing"/>
        <w:tabs>
          <w:tab w:val="left" w:pos="7200"/>
        </w:tabs>
        <w:ind w:firstLine="708"/>
      </w:pPr>
      <w:r>
        <w:t>2. Le serveur est averti et prié d’utiliser la méthode manuelle.</w:t>
      </w:r>
      <w:r>
        <w:tab/>
      </w:r>
    </w:p>
    <w:p w:rsidR="0096557D" w:rsidRDefault="0096557D" w:rsidP="0096557D">
      <w:pPr>
        <w:pStyle w:val="NoSpacing"/>
        <w:tabs>
          <w:tab w:val="left" w:pos="7200"/>
        </w:tabs>
        <w:ind w:firstLine="708"/>
      </w:pPr>
    </w:p>
    <w:p w:rsidR="0096557D" w:rsidRDefault="0096557D" w:rsidP="0096557D">
      <w:pPr>
        <w:pStyle w:val="NoSpacing"/>
        <w:tabs>
          <w:tab w:val="left" w:pos="7200"/>
        </w:tabs>
      </w:pPr>
      <w:r>
        <w:t>6-8a. Le serveur annule la commande :</w:t>
      </w:r>
    </w:p>
    <w:p w:rsidR="0096557D" w:rsidRDefault="0096557D" w:rsidP="0096557D">
      <w:pPr>
        <w:pStyle w:val="NoSpacing"/>
        <w:ind w:firstLine="708"/>
      </w:pPr>
      <w:r>
        <w:lastRenderedPageBreak/>
        <w:t>1. Le système quitte la commande sans sauvegarder celle-ci.</w:t>
      </w:r>
    </w:p>
    <w:p w:rsidR="0096557D" w:rsidRDefault="0096557D" w:rsidP="0096557D">
      <w:pPr>
        <w:rPr>
          <w:noProof/>
          <w:lang w:eastAsia="fr-CA"/>
        </w:rPr>
      </w:pPr>
    </w:p>
    <w:p w:rsidR="0096557D" w:rsidRDefault="0096557D" w:rsidP="0096557D">
      <w:pPr>
        <w:pStyle w:val="NoSpacing"/>
      </w:pPr>
    </w:p>
    <w:p w:rsidR="0096557D" w:rsidRDefault="0096557D" w:rsidP="0096557D">
      <w:pPr>
        <w:pStyle w:val="Heading1"/>
      </w:pPr>
      <w:bookmarkStart w:id="5" w:name="_Toc341293735"/>
      <w:bookmarkStart w:id="6" w:name="_Toc342545149"/>
      <w:r>
        <w:t>Cas d’utilisation – Payer une commande</w:t>
      </w:r>
      <w:bookmarkEnd w:id="5"/>
      <w:bookmarkEnd w:id="6"/>
    </w:p>
    <w:p w:rsidR="0096557D" w:rsidRDefault="0096557D" w:rsidP="0096557D"/>
    <w:p w:rsidR="0096557D" w:rsidRDefault="0096557D" w:rsidP="0096557D">
      <w:pPr>
        <w:pStyle w:val="Heading2"/>
      </w:pPr>
      <w:bookmarkStart w:id="7" w:name="_Toc341293736"/>
      <w:bookmarkStart w:id="8" w:name="_Toc342545150"/>
      <w:r>
        <w:t>Scénario détaillé</w:t>
      </w:r>
      <w:bookmarkEnd w:id="7"/>
      <w:bookmarkEnd w:id="8"/>
    </w:p>
    <w:p w:rsidR="0096557D" w:rsidRDefault="0096557D" w:rsidP="0096557D">
      <w:r>
        <w:t>Titre: Faire payer une commande</w:t>
      </w:r>
    </w:p>
    <w:p w:rsidR="0096557D" w:rsidRDefault="0096557D" w:rsidP="0096557D">
      <w:r>
        <w:t>Acteur principal: Serveur</w:t>
      </w:r>
    </w:p>
    <w:p w:rsidR="0096557D" w:rsidRDefault="0096557D" w:rsidP="0096557D">
      <w:r>
        <w:t>Pré-conditions: Une commande a été créée. Les items ont été servis. Le client est près à payer.</w:t>
      </w:r>
    </w:p>
    <w:p w:rsidR="0096557D" w:rsidRDefault="0096557D" w:rsidP="0096557D">
      <w:r>
        <w:t>Post-conditions : La commande payée est archivée dans le système avec l’heure du début de la commande, l’heure de fin de la commande, la date, le nom compagnie, le numéro de commande, le nom du serveur et les items. La commande n’est plus dans la liste des commandes en cours.</w:t>
      </w:r>
    </w:p>
    <w:p w:rsidR="0096557D" w:rsidRDefault="0096557D" w:rsidP="0096557D">
      <w:r>
        <w:t>Date de création : 10 novembre 2012</w:t>
      </w:r>
    </w:p>
    <w:p w:rsidR="0096557D" w:rsidRDefault="0096557D" w:rsidP="0096557D">
      <w:r>
        <w:t>Scénario principal : Payer comptant</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r>
              <w:t>1- Le serveur appui sur le bouton « Payer la commande ».</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3- Le serveur appui sur le bouton « Payer comptant.</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5- Le serveur demande le montant au client et celui-ci remets le montant.</w:t>
            </w:r>
          </w:p>
          <w:p w:rsidR="0096557D" w:rsidRDefault="0096557D" w:rsidP="00882B2D"/>
          <w:p w:rsidR="0096557D" w:rsidRDefault="0096557D" w:rsidP="00882B2D">
            <w:r>
              <w:t>Le serveur entre le montant donné par le client et le pourboire donné.</w:t>
            </w:r>
          </w:p>
          <w:p w:rsidR="0096557D" w:rsidRDefault="0096557D" w:rsidP="00882B2D"/>
          <w:p w:rsidR="0096557D" w:rsidRDefault="0096557D" w:rsidP="00882B2D">
            <w:r>
              <w:t>Le client clique sur le bouton « Confirmer »</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 w:rsidR="0096557D" w:rsidRDefault="0096557D" w:rsidP="00882B2D"/>
          <w:p w:rsidR="0096557D" w:rsidRDefault="0096557D" w:rsidP="00882B2D">
            <w:r>
              <w:t>2- Le système affiche la page pour choisir la méthode de paiement.</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4- Le système affiche le montant à payer pour cette commande.</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6- Le système affiche la monnaie à rendre.</w:t>
            </w:r>
          </w:p>
          <w:p w:rsidR="0096557D" w:rsidRDefault="0096557D" w:rsidP="00882B2D"/>
          <w:p w:rsidR="0096557D" w:rsidRDefault="0096557D" w:rsidP="00882B2D">
            <w:r>
              <w:lastRenderedPageBreak/>
              <w:t>7- Le système enregistre la commande dans la zone d’archivage avec toutes les informations nécessaires.</w:t>
            </w:r>
          </w:p>
          <w:p w:rsidR="0096557D" w:rsidRDefault="0096557D" w:rsidP="00882B2D"/>
          <w:p w:rsidR="0096557D" w:rsidRDefault="0096557D" w:rsidP="00882B2D">
            <w:r>
              <w:t>Le système retire la commande de la liste des commandes en cours.</w:t>
            </w:r>
          </w:p>
          <w:p w:rsidR="0096557D" w:rsidRDefault="0096557D" w:rsidP="00882B2D"/>
          <w:p w:rsidR="0096557D" w:rsidRDefault="0096557D" w:rsidP="00882B2D">
            <w:r>
              <w:t>Le système affiche le message « Paiement réussi ».</w:t>
            </w:r>
          </w:p>
          <w:p w:rsidR="0096557D" w:rsidRDefault="0096557D" w:rsidP="00882B2D"/>
          <w:p w:rsidR="0096557D" w:rsidRDefault="0096557D" w:rsidP="00882B2D">
            <w:r>
              <w:t>Le système imprime le reçu.</w:t>
            </w:r>
          </w:p>
          <w:p w:rsidR="0096557D" w:rsidRDefault="0096557D" w:rsidP="00882B2D"/>
          <w:p w:rsidR="0096557D" w:rsidRDefault="0096557D" w:rsidP="00882B2D">
            <w:r>
              <w:t>Le système retourne au menu principal du serveur.</w:t>
            </w:r>
          </w:p>
          <w:p w:rsidR="0096557D" w:rsidRDefault="0096557D" w:rsidP="00882B2D"/>
          <w:p w:rsidR="0096557D" w:rsidRDefault="0096557D" w:rsidP="00882B2D">
            <w:r>
              <w:t>7- Le cas d’utilisation prend fin</w:t>
            </w:r>
          </w:p>
        </w:tc>
      </w:tr>
    </w:tbl>
    <w:p w:rsidR="0096557D" w:rsidRDefault="0096557D" w:rsidP="0096557D">
      <w:r>
        <w:lastRenderedPageBreak/>
        <w:t>Scénarios alternatifs :</w:t>
      </w:r>
    </w:p>
    <w:p w:rsidR="0096557D" w:rsidRDefault="0096557D" w:rsidP="0096557D">
      <w:r>
        <w:t>- N’importe quand avant la fin de l’étape 5, le serveur peut cliquer sur le bouton « Retour » pour revenir à l’écran précédant sans enregistrer la commande.</w:t>
      </w:r>
    </w:p>
    <w:p w:rsidR="0096557D" w:rsidRDefault="0096557D" w:rsidP="0096557D">
      <w:r>
        <w:t>- Si le système est arrêté à n’importe quel moment avant la fin du cas d’utilisation, les données sont conservées. Si le paiement n’a pas été effectué, le système retourne au début du cas d’utilisation. Si le paiement a été effectué, le système enregistre automatiquement la commande à la prochaine ouverture.</w:t>
      </w:r>
    </w:p>
    <w:p w:rsidR="0096557D" w:rsidRDefault="0096557D" w:rsidP="0096557D">
      <w:r>
        <w:t>- Si le client ne peut pas payer ou la commande ne peut pas être complétée, le serveur complète la commande avec un montant payé de 0$. Le système invite alors le serveur à entrer un commentaire. La commande est alors enregistrée avec la mention « Incomplète » et le commentaire du serveur.</w:t>
      </w:r>
    </w:p>
    <w:p w:rsidR="0096557D" w:rsidRDefault="0096557D" w:rsidP="0096557D">
      <w:r>
        <w:t>Paiement par carte de crédit :</w:t>
      </w:r>
    </w:p>
    <w:p w:rsidR="0096557D" w:rsidRDefault="0096557D" w:rsidP="0096557D">
      <w:r>
        <w:t>Hypothèse : Le restaurant fait affaire avec une compagnie externe pour traiter les cartes de crédits. Le système ne s’occupe pas de lire et vérifier les cartes de crédits. Le système ne peut pas se connecter avec le système de paiement par carte de crédit.</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r>
              <w:t>3b- Le serveur clique sur le bouton « Payer par carte de crédit »</w:t>
            </w:r>
          </w:p>
          <w:p w:rsidR="0096557D" w:rsidRDefault="0096557D" w:rsidP="00882B2D"/>
          <w:p w:rsidR="0096557D" w:rsidRDefault="0096557D" w:rsidP="00882B2D"/>
          <w:p w:rsidR="0096557D" w:rsidRDefault="0096557D" w:rsidP="00882B2D"/>
          <w:p w:rsidR="0096557D" w:rsidRDefault="0096557D" w:rsidP="00882B2D">
            <w:r>
              <w:t>5b- Le serveur entre le montant plus le pourboire dans le système de carte de crédit et fait payé le client.</w:t>
            </w:r>
          </w:p>
          <w:p w:rsidR="0096557D" w:rsidRDefault="0096557D" w:rsidP="00882B2D">
            <w:r>
              <w:t xml:space="preserve">Le serveur clique sur le bouton « Confirmer » </w:t>
            </w:r>
            <w:r>
              <w:lastRenderedPageBreak/>
              <w:t>lorsque la transaction est terminée.</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 w:rsidR="0096557D" w:rsidRDefault="0096557D" w:rsidP="00882B2D"/>
          <w:p w:rsidR="0096557D" w:rsidRDefault="0096557D" w:rsidP="00882B2D">
            <w:r>
              <w:t>4b- Le système affiche le montant à payer.</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6b- Retourne au cas d’utilisation principal à l’étape 7. Le cas d’utilisation se poursuit jusqu’à la fin.</w:t>
            </w:r>
          </w:p>
        </w:tc>
      </w:tr>
    </w:tbl>
    <w:p w:rsidR="0096557D" w:rsidRDefault="0096557D" w:rsidP="0096557D"/>
    <w:p w:rsidR="0096557D" w:rsidRPr="0096557D" w:rsidRDefault="0096557D" w:rsidP="003815F1"/>
    <w:p w:rsidR="0096557D" w:rsidRPr="0096557D" w:rsidRDefault="0096557D" w:rsidP="003815F1"/>
    <w:p w:rsidR="002C18C8" w:rsidRPr="00BD1454" w:rsidRDefault="002C18C8" w:rsidP="002C18C8">
      <w:r w:rsidRPr="00BD1454">
        <w:t>Cas d’utilisation</w:t>
      </w:r>
    </w:p>
    <w:p w:rsidR="002C18C8" w:rsidRDefault="002C18C8" w:rsidP="002C18C8"/>
    <w:p w:rsidR="002C18C8" w:rsidRDefault="002C18C8" w:rsidP="002C18C8">
      <w:r>
        <w:t>Titre: Notifier qu’une commande doit être préparée</w:t>
      </w:r>
    </w:p>
    <w:p w:rsidR="002C18C8" w:rsidRDefault="002C18C8" w:rsidP="002C18C8">
      <w:r>
        <w:t>Acteur principal: Serveur</w:t>
      </w:r>
    </w:p>
    <w:p w:rsidR="002C18C8" w:rsidRDefault="002C18C8" w:rsidP="002C18C8">
      <w:r>
        <w:t>Pré-conditions: Une commande a été créée. Des items ont été ajoutés.</w:t>
      </w:r>
    </w:p>
    <w:p w:rsidR="002C18C8" w:rsidRDefault="002C18C8" w:rsidP="002C18C8">
      <w:r>
        <w:t>Post-conditions : La commande est envoyée dans la liste de commandes actives du restaurant.</w:t>
      </w:r>
    </w:p>
    <w:p w:rsidR="002C18C8" w:rsidRDefault="002C18C8" w:rsidP="002C18C8">
      <w:r>
        <w:t>Date de création : 2 décembre 2012</w:t>
      </w:r>
    </w:p>
    <w:p w:rsidR="002C18C8" w:rsidRDefault="002C18C8" w:rsidP="002C18C8">
      <w:r>
        <w:t>Scénario principal : Notifier</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serveur appui sur le bouton « Notifier».</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r>
              <w:t>2- Le système ajoute  la commande à la liste des commandes actives du restaurant.</w:t>
            </w:r>
          </w:p>
          <w:p w:rsidR="002C18C8" w:rsidRDefault="002C18C8" w:rsidP="00882B2D"/>
          <w:p w:rsidR="002C18C8" w:rsidRDefault="002C18C8" w:rsidP="00882B2D">
            <w:r>
              <w:t>Le système notifie le cuisinier qu’une nouvelle commande est en cours. Les items de la commande ont l’état « En attente ».</w:t>
            </w:r>
          </w:p>
          <w:p w:rsidR="002C18C8" w:rsidRDefault="002C18C8" w:rsidP="00882B2D"/>
          <w:p w:rsidR="002C18C8" w:rsidRDefault="002C18C8" w:rsidP="00882B2D">
            <w:r>
              <w:t>Le système retourne au menu principal du serveur.</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r>
        <w:t xml:space="preserve"> </w:t>
      </w:r>
    </w:p>
    <w:p w:rsidR="002C18C8" w:rsidRDefault="002C18C8" w:rsidP="002C18C8">
      <w:r>
        <w:br w:type="page"/>
      </w:r>
    </w:p>
    <w:p w:rsidR="002C18C8" w:rsidRDefault="002C18C8" w:rsidP="002C18C8">
      <w:r>
        <w:lastRenderedPageBreak/>
        <w:t>Titre: Changer l’état d’une commande</w:t>
      </w:r>
    </w:p>
    <w:p w:rsidR="002C18C8" w:rsidRDefault="002C18C8" w:rsidP="002C18C8">
      <w:r>
        <w:t>Acteur principal: Cuisinier</w:t>
      </w:r>
    </w:p>
    <w:p w:rsidR="002C18C8" w:rsidRDefault="002C18C8" w:rsidP="002C18C8">
      <w:r>
        <w:t>Pré-conditions: Une commande a été créée. La commande est dans la liste des commandes actives du système. La commande est visible dans l’interface du cuisinier.</w:t>
      </w:r>
    </w:p>
    <w:p w:rsidR="002C18C8" w:rsidRDefault="002C18C8" w:rsidP="002C18C8">
      <w:r>
        <w:t>Post-conditions : L’état de la commande a été changé.</w:t>
      </w:r>
    </w:p>
    <w:p w:rsidR="002C18C8" w:rsidRDefault="002C18C8" w:rsidP="002C18C8">
      <w:r>
        <w:t>Date de création : 2 décembre 2012</w:t>
      </w:r>
    </w:p>
    <w:p w:rsidR="002C18C8" w:rsidRPr="00BD1454" w:rsidRDefault="002C18C8" w:rsidP="002C18C8">
      <w:r>
        <w:t>Scénario principal : Notifier que la commande est prête</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cuisinier sélectionne l’item prêt et appui sur le bouton « Prêt».</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p w:rsidR="002C18C8" w:rsidRDefault="002C18C8" w:rsidP="00882B2D">
            <w:r>
              <w:t>2- Le système change l’état de la commande pour « Prêt ».</w:t>
            </w:r>
          </w:p>
          <w:p w:rsidR="002C18C8" w:rsidRDefault="002C18C8" w:rsidP="00882B2D"/>
          <w:p w:rsidR="002C18C8" w:rsidRDefault="002C18C8" w:rsidP="00882B2D">
            <w:r>
              <w:t>Le système notifie le serveur qui a demandé l’item que celui-ci est prêt.</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r>
        <w:t>Scénarios alternatif : Mettre « En préparation »</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cuisinier sélectionne l’item qu’il veut mettre en préparation et appui sur le bouton « En préparation».</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p w:rsidR="002C18C8" w:rsidRDefault="002C18C8" w:rsidP="00882B2D"/>
          <w:p w:rsidR="002C18C8" w:rsidRDefault="002C18C8" w:rsidP="00882B2D">
            <w:r>
              <w:t>2- Le système change l’état de la commande pour « En préparation »</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p w:rsidR="002C18C8" w:rsidRDefault="002C18C8" w:rsidP="002C18C8"/>
    <w:p w:rsidR="002C18C8" w:rsidRDefault="002C18C8" w:rsidP="002C18C8"/>
    <w:p w:rsidR="002C18C8" w:rsidRDefault="002C18C8" w:rsidP="002C18C8"/>
    <w:p w:rsidR="002C18C8" w:rsidRDefault="002C18C8" w:rsidP="002C18C8"/>
    <w:p w:rsidR="002C18C8" w:rsidRDefault="002C18C8" w:rsidP="002C18C8">
      <w:r>
        <w:lastRenderedPageBreak/>
        <w:t>Titre: Consulter les commandes en cours</w:t>
      </w:r>
    </w:p>
    <w:p w:rsidR="002C18C8" w:rsidRDefault="002C18C8" w:rsidP="002C18C8">
      <w:r>
        <w:t>Acteur principal: Cuisinier</w:t>
      </w:r>
    </w:p>
    <w:p w:rsidR="002C18C8" w:rsidRDefault="002C18C8" w:rsidP="002C18C8">
      <w:r>
        <w:t>Pré-conditions: Une commande a été créée. La commande est dans la liste des commandes actives du système. Des items de la commande sont dans l’état « En préparation » ou « En attente ».</w:t>
      </w:r>
    </w:p>
    <w:p w:rsidR="002C18C8" w:rsidRDefault="002C18C8" w:rsidP="002C18C8">
      <w:r>
        <w:t>Post-conditions : Les commandes actives sont affichées.</w:t>
      </w:r>
    </w:p>
    <w:p w:rsidR="002C18C8" w:rsidRDefault="002C18C8" w:rsidP="002C18C8">
      <w:r>
        <w:t>Date de création : 2 décembre 2012</w:t>
      </w:r>
    </w:p>
    <w:p w:rsidR="002C18C8" w:rsidRDefault="002C18C8" w:rsidP="002C18C8">
      <w:r>
        <w:t>Scénario principal : Consulter les commandes en cours</w:t>
      </w:r>
    </w:p>
    <w:tbl>
      <w:tblPr>
        <w:tblStyle w:val="TableGrid"/>
        <w:tblW w:w="0" w:type="auto"/>
        <w:tblLook w:val="04A0"/>
      </w:tblPr>
      <w:tblGrid>
        <w:gridCol w:w="4503"/>
        <w:gridCol w:w="4277"/>
      </w:tblGrid>
      <w:tr w:rsidR="002C18C8" w:rsidTr="00882B2D">
        <w:tc>
          <w:tcPr>
            <w:tcW w:w="4503"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277"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503" w:type="dxa"/>
            <w:tcBorders>
              <w:top w:val="single" w:sz="4" w:space="0" w:color="auto"/>
              <w:left w:val="single" w:sz="4" w:space="0" w:color="auto"/>
              <w:bottom w:val="single" w:sz="4" w:space="0" w:color="auto"/>
              <w:right w:val="single" w:sz="4" w:space="0" w:color="auto"/>
            </w:tcBorders>
          </w:tcPr>
          <w:p w:rsidR="002C18C8" w:rsidRDefault="002C18C8" w:rsidP="00882B2D">
            <w:r>
              <w:t>1- Le cuisinier appui sur le bouton « Rafraîchir».</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277"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r>
              <w:t>2- Le système récupère toutes les lignes de commandes qui ont pour états « En attente » ou « En préparation » et les affiche dans la table avec leurs informations.</w:t>
            </w:r>
          </w:p>
          <w:p w:rsidR="002C18C8" w:rsidRDefault="002C18C8" w:rsidP="00882B2D"/>
          <w:p w:rsidR="002C18C8" w:rsidRDefault="002C18C8" w:rsidP="00882B2D">
            <w:r>
              <w:t>3- Le cas d’utilisation prend fin.</w:t>
            </w:r>
          </w:p>
        </w:tc>
      </w:tr>
    </w:tbl>
    <w:p w:rsidR="002C18C8" w:rsidRPr="00BD1454" w:rsidRDefault="002C18C8" w:rsidP="002C18C8"/>
    <w:p w:rsidR="002C18C8" w:rsidRDefault="007802D1" w:rsidP="007802D1">
      <w:pPr>
        <w:pStyle w:val="Heading1"/>
      </w:pPr>
      <w:bookmarkStart w:id="9" w:name="_Toc342545151"/>
      <w:r>
        <w:t>Modèle du domaine</w:t>
      </w:r>
      <w:bookmarkEnd w:id="9"/>
    </w:p>
    <w:p w:rsidR="007802D1" w:rsidRDefault="007802D1" w:rsidP="007802D1"/>
    <w:p w:rsidR="007802D1" w:rsidRPr="007802D1" w:rsidRDefault="007802D1" w:rsidP="007802D1">
      <w:r w:rsidRPr="007802D1">
        <w:lastRenderedPageBreak/>
        <w:drawing>
          <wp:inline distT="0" distB="0" distL="0" distR="0">
            <wp:extent cx="5486400" cy="3297554"/>
            <wp:effectExtent l="0" t="1085850" r="0" b="1083946"/>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_EQUIPE9_ModeleDuDomaine_iter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5486400" cy="3297554"/>
                    </a:xfrm>
                    <a:prstGeom prst="rect">
                      <a:avLst/>
                    </a:prstGeom>
                  </pic:spPr>
                </pic:pic>
              </a:graphicData>
            </a:graphic>
          </wp:inline>
        </w:drawing>
      </w:r>
    </w:p>
    <w:p w:rsidR="002C18C8" w:rsidRPr="002C18C8" w:rsidRDefault="002C18C8" w:rsidP="003815F1"/>
    <w:p w:rsidR="003815F1" w:rsidRDefault="003815F1" w:rsidP="003815F1">
      <w:pPr>
        <w:pStyle w:val="Heading1"/>
        <w:rPr>
          <w:lang w:val="en-CA"/>
        </w:rPr>
      </w:pPr>
      <w:bookmarkStart w:id="10" w:name="_Toc342545152"/>
      <w:proofErr w:type="spellStart"/>
      <w:r>
        <w:rPr>
          <w:lang w:val="en-CA"/>
        </w:rPr>
        <w:t>Diagramme</w:t>
      </w:r>
      <w:proofErr w:type="spellEnd"/>
      <w:r>
        <w:rPr>
          <w:lang w:val="en-CA"/>
        </w:rPr>
        <w:t xml:space="preserve"> </w:t>
      </w:r>
      <w:proofErr w:type="spellStart"/>
      <w:r>
        <w:rPr>
          <w:lang w:val="en-CA"/>
        </w:rPr>
        <w:t>Séquence-Système</w:t>
      </w:r>
      <w:proofErr w:type="spellEnd"/>
      <w:r>
        <w:rPr>
          <w:lang w:val="en-CA"/>
        </w:rPr>
        <w:t xml:space="preserve"> (DSS)</w:t>
      </w:r>
      <w:bookmarkEnd w:id="10"/>
    </w:p>
    <w:p w:rsidR="003815F1" w:rsidRDefault="003815F1" w:rsidP="003815F1">
      <w:pPr>
        <w:rPr>
          <w:lang w:val="en-CA"/>
        </w:rPr>
      </w:pPr>
    </w:p>
    <w:p w:rsidR="0096557D" w:rsidRDefault="0096557D" w:rsidP="0096557D">
      <w:pPr>
        <w:pStyle w:val="Heading2"/>
      </w:pPr>
      <w:bookmarkStart w:id="11" w:name="_Toc341293737"/>
      <w:bookmarkStart w:id="12" w:name="_Toc342545153"/>
      <w:r>
        <w:t>DSS</w:t>
      </w:r>
      <w:bookmarkEnd w:id="11"/>
      <w:bookmarkEnd w:id="12"/>
      <w:r>
        <w:t xml:space="preserve"> </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p w:rsidR="0096557D" w:rsidRDefault="0096557D" w:rsidP="00882B2D">
            <w:pPr>
              <w:jc w:val="center"/>
            </w:pPr>
            <w:r>
              <w:t>Méthodes</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p w:rsidR="0096557D" w:rsidRDefault="0096557D" w:rsidP="00882B2D">
            <w:pPr>
              <w:jc w:val="center"/>
            </w:pPr>
            <w:r>
              <w:t>Retour</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jc w:val="center"/>
            </w:pPr>
            <w:proofErr w:type="spellStart"/>
            <w:proofErr w:type="gramStart"/>
            <w:r>
              <w:t>payerCommande</w:t>
            </w:r>
            <w:proofErr w:type="spellEnd"/>
            <w:r>
              <w:t>()</w:t>
            </w:r>
            <w:proofErr w:type="gramEnd"/>
          </w:p>
          <w:p w:rsidR="0096557D" w:rsidRDefault="0096557D" w:rsidP="00882B2D">
            <w:pPr>
              <w:jc w:val="center"/>
            </w:pPr>
          </w:p>
          <w:p w:rsidR="0096557D" w:rsidRDefault="0096557D" w:rsidP="00882B2D">
            <w:pPr>
              <w:jc w:val="center"/>
            </w:pPr>
            <w:proofErr w:type="spellStart"/>
            <w:proofErr w:type="gramStart"/>
            <w:r>
              <w:t>choisirPaiement</w:t>
            </w:r>
            <w:proofErr w:type="spellEnd"/>
            <w:r>
              <w:t>(</w:t>
            </w:r>
            <w:proofErr w:type="spellStart"/>
            <w:proofErr w:type="gramEnd"/>
            <w:r>
              <w:t>typePaiement</w:t>
            </w:r>
            <w:proofErr w:type="spellEnd"/>
            <w:r>
              <w:t>)</w:t>
            </w:r>
          </w:p>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proofErr w:type="gramStart"/>
            <w:r>
              <w:t>confirmer(</w:t>
            </w:r>
            <w:proofErr w:type="spellStart"/>
            <w:proofErr w:type="gramEnd"/>
            <w:r>
              <w:t>paiementRecu</w:t>
            </w:r>
            <w:proofErr w:type="spellEnd"/>
            <w:r>
              <w:t>, pourboire)</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r>
              <w:t>total</w:t>
            </w:r>
          </w:p>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r>
              <w:t>monnaie due, reçu</w:t>
            </w:r>
          </w:p>
        </w:tc>
      </w:tr>
    </w:tbl>
    <w:p w:rsidR="0096557D" w:rsidRDefault="0096557D" w:rsidP="0096557D"/>
    <w:p w:rsidR="0096557D" w:rsidRDefault="0096557D" w:rsidP="0096557D"/>
    <w:p w:rsidR="0096557D" w:rsidRDefault="0096557D" w:rsidP="0096557D">
      <w:pPr>
        <w:pStyle w:val="Heading2"/>
        <w:rPr>
          <w:rFonts w:asciiTheme="minorHAnsi" w:hAnsiTheme="minorHAnsi" w:cstheme="minorBidi"/>
          <w:sz w:val="22"/>
          <w:szCs w:val="22"/>
        </w:rPr>
      </w:pPr>
      <w:bookmarkStart w:id="13" w:name="_Toc341293738"/>
      <w:bookmarkStart w:id="14" w:name="_Toc342545154"/>
      <w:r>
        <w:t>Contrats</w:t>
      </w:r>
      <w:bookmarkEnd w:id="13"/>
      <w:bookmarkEnd w:id="14"/>
    </w:p>
    <w:p w:rsidR="0096557D" w:rsidRDefault="0096557D" w:rsidP="0096557D">
      <w:r>
        <w:t xml:space="preserve">Contrat : </w:t>
      </w:r>
      <w:proofErr w:type="gramStart"/>
      <w:r>
        <w:t>confirmer(</w:t>
      </w:r>
      <w:proofErr w:type="spellStart"/>
      <w:proofErr w:type="gramEnd"/>
      <w:r>
        <w:t>paiementRecu</w:t>
      </w:r>
      <w:proofErr w:type="spellEnd"/>
      <w:r>
        <w:t>, pourboire)</w:t>
      </w:r>
    </w:p>
    <w:p w:rsidR="0096557D" w:rsidRDefault="0096557D" w:rsidP="0096557D">
      <w:r>
        <w:t>Pré-conditions : Il existe une commande dans le système prête à être complétée. Le client à remis le montant du.</w:t>
      </w:r>
    </w:p>
    <w:p w:rsidR="0096557D" w:rsidRDefault="0096557D" w:rsidP="0096557D">
      <w:r>
        <w:t>Post-conditions :</w:t>
      </w:r>
    </w:p>
    <w:p w:rsidR="0096557D" w:rsidRDefault="0096557D" w:rsidP="0096557D">
      <w:r>
        <w:t xml:space="preserve">Un enregistrement « commande » à été  créée dans la base de </w:t>
      </w:r>
      <w:proofErr w:type="gramStart"/>
      <w:r>
        <w:t>donnée</w:t>
      </w:r>
      <w:proofErr w:type="gramEnd"/>
      <w:r>
        <w:t xml:space="preserve"> archive.</w:t>
      </w:r>
    </w:p>
    <w:p w:rsidR="0096557D" w:rsidRDefault="0096557D" w:rsidP="0096557D">
      <w:r>
        <w:t>Les attributs représentant l’heure du début de la commande, l’heure de fin de la commande, la date, le nom compagnie, le numéro de commande, le nom du serveur et les items prennent leur valeur définie par l’objet « commande ».</w:t>
      </w:r>
    </w:p>
    <w:p w:rsidR="0096557D" w:rsidRDefault="0096557D" w:rsidP="0096557D">
      <w:r>
        <w:t>L’objet « commande » est supprimé.</w:t>
      </w:r>
    </w:p>
    <w:p w:rsidR="0096557D" w:rsidRDefault="0096557D" w:rsidP="003815F1">
      <w:pPr>
        <w:rPr>
          <w:lang w:val="en-CA"/>
        </w:rPr>
      </w:pPr>
    </w:p>
    <w:p w:rsidR="0096557D" w:rsidRDefault="0096557D" w:rsidP="0096557D">
      <w:pPr>
        <w:pStyle w:val="Heading2"/>
        <w:rPr>
          <w:noProof/>
          <w:lang w:eastAsia="fr-CA"/>
        </w:rPr>
      </w:pPr>
      <w:bookmarkStart w:id="15" w:name="_Toc341293733"/>
      <w:bookmarkStart w:id="16" w:name="_Toc342545155"/>
      <w:r>
        <w:rPr>
          <w:noProof/>
          <w:lang w:eastAsia="fr-CA"/>
        </w:rPr>
        <w:t>DSS</w:t>
      </w:r>
      <w:bookmarkEnd w:id="15"/>
      <w:bookmarkEnd w:id="16"/>
    </w:p>
    <w:p w:rsidR="0096557D" w:rsidRDefault="0096557D" w:rsidP="0096557D">
      <w:pPr>
        <w:rPr>
          <w:noProof/>
          <w:lang w:eastAsia="fr-CA"/>
        </w:rPr>
      </w:pPr>
    </w:p>
    <w:p w:rsidR="0096557D" w:rsidRDefault="0096557D" w:rsidP="0096557D">
      <w:r>
        <w:rPr>
          <w:noProof/>
          <w:lang w:eastAsia="fr-CA"/>
        </w:rPr>
        <w:lastRenderedPageBreak/>
        <w:drawing>
          <wp:inline distT="0" distB="0" distL="0" distR="0">
            <wp:extent cx="5486400" cy="5895975"/>
            <wp:effectExtent l="0" t="0" r="0" b="9525"/>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5895975"/>
                    </a:xfrm>
                    <a:prstGeom prst="rect">
                      <a:avLst/>
                    </a:prstGeom>
                    <a:noFill/>
                    <a:ln>
                      <a:noFill/>
                    </a:ln>
                  </pic:spPr>
                </pic:pic>
              </a:graphicData>
            </a:graphic>
          </wp:inline>
        </w:drawing>
      </w:r>
    </w:p>
    <w:p w:rsidR="0096557D" w:rsidRDefault="0096557D" w:rsidP="0096557D">
      <w:pPr>
        <w:pStyle w:val="Heading2"/>
      </w:pPr>
      <w:bookmarkStart w:id="17" w:name="_Toc341293734"/>
      <w:bookmarkStart w:id="18" w:name="_Toc342545156"/>
      <w:r>
        <w:t>Contrats</w:t>
      </w:r>
      <w:bookmarkEnd w:id="17"/>
      <w:bookmarkEnd w:id="18"/>
      <w:r>
        <w:t> </w:t>
      </w:r>
    </w:p>
    <w:p w:rsidR="0096557D" w:rsidRDefault="0096557D" w:rsidP="0096557D">
      <w:pPr>
        <w:pStyle w:val="NoSpacing"/>
      </w:pPr>
    </w:p>
    <w:p w:rsidR="0096557D" w:rsidRDefault="0096557D" w:rsidP="0096557D">
      <w:pPr>
        <w:pStyle w:val="NoSpacing"/>
      </w:pPr>
      <w:r>
        <w:t xml:space="preserve">Contrat 1 : </w:t>
      </w:r>
      <w:proofErr w:type="spellStart"/>
      <w:r>
        <w:t>saisirArticleMenu</w:t>
      </w:r>
      <w:proofErr w:type="spellEnd"/>
    </w:p>
    <w:p w:rsidR="0096557D" w:rsidRDefault="0096557D" w:rsidP="0096557D">
      <w:pPr>
        <w:pStyle w:val="NoSpacing"/>
      </w:pPr>
      <w:r>
        <w:sym w:font="Times New Roman" w:char="F06E"/>
      </w:r>
      <w:r>
        <w:t xml:space="preserve">Opération : </w:t>
      </w:r>
      <w:proofErr w:type="spellStart"/>
      <w:r>
        <w:t>saisirArticleMenu</w:t>
      </w:r>
      <w:proofErr w:type="spellEnd"/>
      <w:r>
        <w:t xml:space="preserve"> (</w:t>
      </w:r>
      <w:proofErr w:type="spellStart"/>
      <w:r>
        <w:t>codeArticle</w:t>
      </w:r>
      <w:proofErr w:type="spellEnd"/>
      <w:r>
        <w:t xml:space="preserve"> : </w:t>
      </w:r>
      <w:proofErr w:type="spellStart"/>
      <w:r>
        <w:t>CodeArticle</w:t>
      </w:r>
      <w:proofErr w:type="spellEnd"/>
      <w:r>
        <w:t>)</w:t>
      </w:r>
    </w:p>
    <w:p w:rsidR="0096557D" w:rsidRDefault="0096557D" w:rsidP="0096557D">
      <w:pPr>
        <w:pStyle w:val="NoSpacing"/>
      </w:pPr>
      <w:r>
        <w:sym w:font="Times New Roman" w:char="F06E"/>
      </w:r>
      <w:r>
        <w:t>Références croisées: Cas d’utilisation : Créer une commande, modifier une commande</w:t>
      </w:r>
    </w:p>
    <w:p w:rsidR="0096557D" w:rsidRDefault="0096557D" w:rsidP="0096557D">
      <w:pPr>
        <w:pStyle w:val="NoSpacing"/>
      </w:pPr>
      <w:r>
        <w:sym w:font="Times New Roman" w:char="F06E"/>
      </w:r>
      <w:proofErr w:type="spellStart"/>
      <w:r>
        <w:t>Préconditions</w:t>
      </w:r>
      <w:proofErr w:type="spellEnd"/>
      <w:r>
        <w:t xml:space="preserve"> : </w:t>
      </w:r>
    </w:p>
    <w:p w:rsidR="0096557D" w:rsidRDefault="0096557D" w:rsidP="0096557D">
      <w:pPr>
        <w:pStyle w:val="NoSpacing"/>
      </w:pPr>
    </w:p>
    <w:p w:rsidR="0096557D" w:rsidRDefault="0096557D" w:rsidP="0096557D">
      <w:pPr>
        <w:pStyle w:val="NoSpacing"/>
        <w:numPr>
          <w:ilvl w:val="0"/>
          <w:numId w:val="1"/>
        </w:numPr>
        <w:rPr>
          <w:rFonts w:ascii="Arial" w:hAnsi="Arial" w:cs="Arial"/>
        </w:rPr>
      </w:pPr>
      <w:r>
        <w:t>Un ajout d’article du menu est en cours sur une commande</w:t>
      </w:r>
    </w:p>
    <w:p w:rsidR="0096557D" w:rsidRDefault="0096557D" w:rsidP="0096557D">
      <w:pPr>
        <w:pStyle w:val="NoSpacing"/>
      </w:pPr>
    </w:p>
    <w:p w:rsidR="0096557D" w:rsidRDefault="0096557D" w:rsidP="0096557D">
      <w:pPr>
        <w:pStyle w:val="NoSpacing"/>
      </w:pPr>
      <w:r>
        <w:sym w:font="Times New Roman" w:char="F06E"/>
      </w:r>
      <w:proofErr w:type="spellStart"/>
      <w:r>
        <w:t>Postconditions</w:t>
      </w:r>
      <w:proofErr w:type="spellEnd"/>
      <w:r>
        <w:t xml:space="preserve"> :</w:t>
      </w:r>
    </w:p>
    <w:p w:rsidR="0096557D" w:rsidRDefault="0096557D" w:rsidP="0096557D">
      <w:pPr>
        <w:pStyle w:val="NoSpacing"/>
      </w:pPr>
    </w:p>
    <w:p w:rsidR="0096557D" w:rsidRDefault="0096557D" w:rsidP="0096557D">
      <w:pPr>
        <w:pStyle w:val="NoSpacing"/>
        <w:numPr>
          <w:ilvl w:val="0"/>
          <w:numId w:val="2"/>
        </w:numPr>
      </w:pPr>
      <w:r>
        <w:lastRenderedPageBreak/>
        <w:t>De nouveaux éléments « </w:t>
      </w:r>
      <w:proofErr w:type="spellStart"/>
      <w:r>
        <w:t>IdArticleMenu</w:t>
      </w:r>
      <w:proofErr w:type="spellEnd"/>
      <w:r>
        <w:t> » sont ajouté à l’attribut « </w:t>
      </w:r>
      <w:proofErr w:type="spellStart"/>
      <w:r>
        <w:t>listeArticleMenu</w:t>
      </w:r>
      <w:proofErr w:type="spellEnd"/>
      <w:r>
        <w:t> » de l’objet commande en cours d’ajout d’article du menu</w:t>
      </w:r>
    </w:p>
    <w:p w:rsidR="0096557D" w:rsidRDefault="0096557D" w:rsidP="0096557D">
      <w:pPr>
        <w:pStyle w:val="NoSpacing"/>
      </w:pPr>
    </w:p>
    <w:p w:rsidR="0096557D" w:rsidRPr="0096557D" w:rsidRDefault="0096557D" w:rsidP="003815F1"/>
    <w:p w:rsidR="0096557D" w:rsidRPr="0096557D" w:rsidRDefault="0096557D" w:rsidP="003815F1"/>
    <w:p w:rsidR="003815F1" w:rsidRDefault="003815F1" w:rsidP="003815F1">
      <w:pPr>
        <w:pStyle w:val="Heading1"/>
        <w:rPr>
          <w:lang w:val="en-CA"/>
        </w:rPr>
      </w:pPr>
      <w:bookmarkStart w:id="19" w:name="_Toc342545157"/>
      <w:proofErr w:type="spellStart"/>
      <w:r>
        <w:rPr>
          <w:lang w:val="en-CA"/>
        </w:rPr>
        <w:t>Contrats</w:t>
      </w:r>
      <w:bookmarkEnd w:id="19"/>
      <w:proofErr w:type="spellEnd"/>
    </w:p>
    <w:p w:rsidR="003815F1" w:rsidRDefault="003815F1" w:rsidP="003815F1">
      <w:pPr>
        <w:rPr>
          <w:lang w:val="en-CA"/>
        </w:rPr>
      </w:pPr>
    </w:p>
    <w:p w:rsidR="003815F1" w:rsidRDefault="003815F1" w:rsidP="003815F1">
      <w:pPr>
        <w:pStyle w:val="Heading1"/>
        <w:rPr>
          <w:lang w:val="en-CA"/>
        </w:rPr>
      </w:pPr>
      <w:bookmarkStart w:id="20" w:name="_Toc342545158"/>
      <w:proofErr w:type="spellStart"/>
      <w:r>
        <w:rPr>
          <w:lang w:val="en-CA"/>
        </w:rPr>
        <w:t>Diagrammes</w:t>
      </w:r>
      <w:proofErr w:type="spellEnd"/>
      <w:r>
        <w:rPr>
          <w:lang w:val="en-CA"/>
        </w:rPr>
        <w:t xml:space="preserve"> </w:t>
      </w:r>
      <w:proofErr w:type="spellStart"/>
      <w:r>
        <w:rPr>
          <w:lang w:val="en-CA"/>
        </w:rPr>
        <w:t>d’interaction</w:t>
      </w:r>
      <w:bookmarkEnd w:id="20"/>
      <w:proofErr w:type="spellEnd"/>
    </w:p>
    <w:p w:rsidR="003815F1" w:rsidRDefault="003815F1" w:rsidP="003815F1">
      <w:pPr>
        <w:rPr>
          <w:lang w:val="en-CA"/>
        </w:rPr>
      </w:pPr>
    </w:p>
    <w:p w:rsidR="003815F1" w:rsidRDefault="003815F1" w:rsidP="003815F1">
      <w:pPr>
        <w:pStyle w:val="Heading1"/>
        <w:rPr>
          <w:lang w:val="en-CA"/>
        </w:rPr>
      </w:pPr>
      <w:bookmarkStart w:id="21" w:name="_Toc342545159"/>
      <w:proofErr w:type="spellStart"/>
      <w:r>
        <w:rPr>
          <w:lang w:val="en-CA"/>
        </w:rPr>
        <w:t>Diagramme</w:t>
      </w:r>
      <w:proofErr w:type="spellEnd"/>
      <w:r>
        <w:rPr>
          <w:lang w:val="en-CA"/>
        </w:rPr>
        <w:t xml:space="preserve"> de classes</w:t>
      </w:r>
      <w:bookmarkEnd w:id="21"/>
    </w:p>
    <w:p w:rsidR="002C18C8" w:rsidRDefault="002C18C8" w:rsidP="002C18C8">
      <w:pPr>
        <w:rPr>
          <w:lang w:val="en-CA"/>
        </w:rPr>
      </w:pPr>
    </w:p>
    <w:p w:rsidR="002C18C8" w:rsidRDefault="002C18C8" w:rsidP="002C18C8">
      <w:pPr>
        <w:rPr>
          <w:lang w:val="en-CA"/>
        </w:rPr>
      </w:pPr>
    </w:p>
    <w:p w:rsidR="002C18C8" w:rsidRDefault="002C18C8" w:rsidP="002C18C8">
      <w:pPr>
        <w:pStyle w:val="Heading1"/>
      </w:pPr>
      <w:bookmarkStart w:id="22" w:name="_Toc342545160"/>
      <w:r w:rsidRPr="002C18C8">
        <w:t>Annexe A : Contribution des membre</w:t>
      </w:r>
      <w:r>
        <w:t>s de l’équipe</w:t>
      </w:r>
      <w:bookmarkEnd w:id="22"/>
    </w:p>
    <w:p w:rsidR="002C18C8" w:rsidRDefault="002C18C8" w:rsidP="002C18C8"/>
    <w:p w:rsidR="002C18C8" w:rsidRPr="002C18C8" w:rsidRDefault="002C18C8" w:rsidP="002C18C8"/>
    <w:sectPr w:rsidR="002C18C8" w:rsidRPr="002C18C8" w:rsidSect="000E490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1234C"/>
    <w:multiLevelType w:val="hybridMultilevel"/>
    <w:tmpl w:val="2E224DF6"/>
    <w:lvl w:ilvl="0" w:tplc="67A6D086">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nsid w:val="7F855927"/>
    <w:multiLevelType w:val="hybridMultilevel"/>
    <w:tmpl w:val="4D147FFC"/>
    <w:lvl w:ilvl="0" w:tplc="56D803AC">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F55"/>
    <w:rsid w:val="000237AA"/>
    <w:rsid w:val="000E490D"/>
    <w:rsid w:val="0014737C"/>
    <w:rsid w:val="002C18C8"/>
    <w:rsid w:val="00305CE8"/>
    <w:rsid w:val="00317B4D"/>
    <w:rsid w:val="003815F1"/>
    <w:rsid w:val="00567F55"/>
    <w:rsid w:val="007802D1"/>
    <w:rsid w:val="00946A11"/>
    <w:rsid w:val="0096557D"/>
    <w:rsid w:val="00A47F1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55"/>
  </w:style>
  <w:style w:type="paragraph" w:styleId="Heading1">
    <w:name w:val="heading 1"/>
    <w:basedOn w:val="Normal"/>
    <w:next w:val="Normal"/>
    <w:link w:val="Heading1Char"/>
    <w:uiPriority w:val="9"/>
    <w:qFormat/>
    <w:rsid w:val="00381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5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15F1"/>
    <w:pPr>
      <w:outlineLvl w:val="9"/>
    </w:pPr>
    <w:rPr>
      <w:lang w:val="en-US"/>
    </w:rPr>
  </w:style>
  <w:style w:type="paragraph" w:styleId="BalloonText">
    <w:name w:val="Balloon Text"/>
    <w:basedOn w:val="Normal"/>
    <w:link w:val="BalloonTextChar"/>
    <w:uiPriority w:val="99"/>
    <w:semiHidden/>
    <w:unhideWhenUsed/>
    <w:rsid w:val="0038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F1"/>
    <w:rPr>
      <w:rFonts w:ascii="Tahoma" w:hAnsi="Tahoma" w:cs="Tahoma"/>
      <w:sz w:val="16"/>
      <w:szCs w:val="16"/>
    </w:rPr>
  </w:style>
  <w:style w:type="table" w:styleId="TableGrid">
    <w:name w:val="Table Grid"/>
    <w:basedOn w:val="TableNormal"/>
    <w:uiPriority w:val="59"/>
    <w:rsid w:val="002C18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6557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557D"/>
    <w:pPr>
      <w:spacing w:after="0" w:line="240" w:lineRule="auto"/>
    </w:pPr>
    <w:rPr>
      <w:rFonts w:eastAsia="MS Mincho"/>
    </w:rPr>
  </w:style>
  <w:style w:type="paragraph" w:styleId="TOC1">
    <w:name w:val="toc 1"/>
    <w:basedOn w:val="Normal"/>
    <w:next w:val="Normal"/>
    <w:autoRedefine/>
    <w:uiPriority w:val="39"/>
    <w:unhideWhenUsed/>
    <w:rsid w:val="00317B4D"/>
    <w:pPr>
      <w:spacing w:after="100"/>
    </w:pPr>
  </w:style>
  <w:style w:type="paragraph" w:styleId="TOC2">
    <w:name w:val="toc 2"/>
    <w:basedOn w:val="Normal"/>
    <w:next w:val="Normal"/>
    <w:autoRedefine/>
    <w:uiPriority w:val="39"/>
    <w:unhideWhenUsed/>
    <w:rsid w:val="00317B4D"/>
    <w:pPr>
      <w:spacing w:after="100"/>
      <w:ind w:left="220"/>
    </w:pPr>
  </w:style>
  <w:style w:type="character" w:styleId="Hyperlink">
    <w:name w:val="Hyperlink"/>
    <w:basedOn w:val="DefaultParagraphFont"/>
    <w:uiPriority w:val="99"/>
    <w:unhideWhenUsed/>
    <w:rsid w:val="00317B4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0676B-38E7-416A-8842-DE6FF713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1644</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Guillaume707</dc:creator>
  <cp:keywords/>
  <dc:description/>
  <cp:lastModifiedBy>Guillaume707</cp:lastModifiedBy>
  <cp:revision>8</cp:revision>
  <dcterms:created xsi:type="dcterms:W3CDTF">2012-12-06T12:54:00Z</dcterms:created>
  <dcterms:modified xsi:type="dcterms:W3CDTF">2012-12-06T13:17:00Z</dcterms:modified>
</cp:coreProperties>
</file>