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335A" w14:textId="77777777" w:rsidR="00C72555" w:rsidRPr="001B32D8" w:rsidRDefault="00C72555" w:rsidP="00C72555">
      <w:pPr>
        <w:spacing w:line="360" w:lineRule="auto"/>
        <w:jc w:val="center"/>
        <w:rPr>
          <w:sz w:val="28"/>
          <w:szCs w:val="28"/>
          <w:lang w:val="ru-RU"/>
        </w:rPr>
      </w:pPr>
    </w:p>
    <w:p w14:paraId="5238DF42" w14:textId="77777777" w:rsidR="00C72555" w:rsidRPr="001B32D8" w:rsidRDefault="00C72555" w:rsidP="00C72555">
      <w:pPr>
        <w:spacing w:line="360" w:lineRule="auto"/>
        <w:jc w:val="center"/>
        <w:rPr>
          <w:sz w:val="28"/>
          <w:szCs w:val="28"/>
        </w:rPr>
      </w:pPr>
    </w:p>
    <w:p w14:paraId="6AD9BF77" w14:textId="2464D40E" w:rsidR="00C72555" w:rsidRPr="001B32D8" w:rsidRDefault="00C72555" w:rsidP="00C72555">
      <w:pPr>
        <w:spacing w:line="360" w:lineRule="auto"/>
        <w:jc w:val="center"/>
        <w:rPr>
          <w:sz w:val="36"/>
          <w:szCs w:val="36"/>
          <w:lang w:val="ru-RU"/>
        </w:rPr>
      </w:pPr>
      <w:r w:rsidRPr="001B32D8">
        <w:rPr>
          <w:sz w:val="36"/>
          <w:szCs w:val="36"/>
        </w:rPr>
        <w:t>Лабораторная работа №</w:t>
      </w:r>
      <w:r w:rsidR="003D3A46" w:rsidRPr="001B32D8">
        <w:rPr>
          <w:sz w:val="36"/>
          <w:szCs w:val="36"/>
          <w:lang w:val="ru-RU"/>
        </w:rPr>
        <w:t>5</w:t>
      </w:r>
    </w:p>
    <w:p w14:paraId="3E9325ED" w14:textId="24756D18" w:rsidR="00C72555" w:rsidRPr="001B32D8" w:rsidRDefault="00C72555" w:rsidP="00C72555">
      <w:pPr>
        <w:spacing w:line="360" w:lineRule="auto"/>
        <w:jc w:val="center"/>
        <w:rPr>
          <w:sz w:val="36"/>
          <w:szCs w:val="36"/>
          <w:lang w:val="ru-RU"/>
        </w:rPr>
      </w:pPr>
      <w:r w:rsidRPr="001B32D8">
        <w:rPr>
          <w:sz w:val="36"/>
          <w:szCs w:val="36"/>
          <w:lang w:val="ru-RU"/>
        </w:rPr>
        <w:t>“</w:t>
      </w:r>
      <w:r w:rsidR="003D3A46" w:rsidRPr="001B32D8">
        <w:rPr>
          <w:sz w:val="36"/>
          <w:szCs w:val="36"/>
          <w:lang w:val="ru-RU"/>
        </w:rPr>
        <w:t>Типовые динамические звенья</w:t>
      </w:r>
      <w:r w:rsidRPr="001B32D8">
        <w:rPr>
          <w:sz w:val="36"/>
          <w:szCs w:val="36"/>
          <w:lang w:val="ru-RU"/>
        </w:rPr>
        <w:t>”</w:t>
      </w:r>
    </w:p>
    <w:p w14:paraId="2E22CBF1" w14:textId="5117C72C" w:rsidR="00C72555" w:rsidRPr="001B32D8" w:rsidRDefault="003D3A46" w:rsidP="00C72555">
      <w:pPr>
        <w:spacing w:line="360" w:lineRule="auto"/>
        <w:jc w:val="center"/>
        <w:rPr>
          <w:sz w:val="36"/>
          <w:szCs w:val="36"/>
          <w:lang w:val="ru-RU"/>
        </w:rPr>
      </w:pPr>
      <w:r w:rsidRPr="001B32D8">
        <w:rPr>
          <w:sz w:val="36"/>
          <w:szCs w:val="36"/>
          <w:lang w:val="ru-RU"/>
        </w:rPr>
        <w:t>Вариант №6</w:t>
      </w:r>
    </w:p>
    <w:p w14:paraId="09726371" w14:textId="3F1C7E67" w:rsidR="001B32D8" w:rsidRPr="001B32D8" w:rsidRDefault="001B32D8" w:rsidP="00C72555">
      <w:pPr>
        <w:spacing w:line="360" w:lineRule="auto"/>
        <w:jc w:val="center"/>
        <w:rPr>
          <w:sz w:val="36"/>
          <w:szCs w:val="36"/>
          <w:lang w:val="ru-RU"/>
        </w:rPr>
      </w:pPr>
      <w:r w:rsidRPr="001B32D8">
        <w:rPr>
          <w:sz w:val="36"/>
          <w:szCs w:val="36"/>
          <w:lang w:val="ru-RU"/>
        </w:rPr>
        <w:t>Подвариант №3</w:t>
      </w:r>
    </w:p>
    <w:p w14:paraId="07F6A409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1BFFABB0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3A6A3E2D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18E029E1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6AB354EF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7CCE3780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0E34322C" w14:textId="77777777" w:rsidR="00C72555" w:rsidRPr="001B32D8" w:rsidRDefault="00C72555" w:rsidP="00C72555">
      <w:pPr>
        <w:spacing w:line="360" w:lineRule="auto"/>
        <w:jc w:val="right"/>
        <w:rPr>
          <w:sz w:val="36"/>
          <w:szCs w:val="36"/>
          <w:lang w:val="ru-RU"/>
        </w:rPr>
      </w:pPr>
      <w:r w:rsidRPr="001B32D8">
        <w:rPr>
          <w:sz w:val="36"/>
          <w:szCs w:val="36"/>
        </w:rPr>
        <w:t xml:space="preserve">Выполнил: </w:t>
      </w:r>
      <w:r w:rsidRPr="001B32D8">
        <w:rPr>
          <w:sz w:val="36"/>
          <w:szCs w:val="36"/>
          <w:lang w:val="ru-RU"/>
        </w:rPr>
        <w:t>Галкина Е. Д.</w:t>
      </w:r>
    </w:p>
    <w:p w14:paraId="03758174" w14:textId="77777777" w:rsidR="00C72555" w:rsidRPr="001B32D8" w:rsidRDefault="00C72555" w:rsidP="00C72555">
      <w:pPr>
        <w:spacing w:line="360" w:lineRule="auto"/>
        <w:jc w:val="right"/>
        <w:rPr>
          <w:sz w:val="36"/>
          <w:szCs w:val="36"/>
        </w:rPr>
      </w:pPr>
      <w:r w:rsidRPr="001B32D8">
        <w:rPr>
          <w:sz w:val="36"/>
          <w:szCs w:val="36"/>
        </w:rPr>
        <w:t>Группа: R33372</w:t>
      </w:r>
    </w:p>
    <w:p w14:paraId="4DF3ECD9" w14:textId="77777777" w:rsidR="00C72555" w:rsidRPr="001B32D8" w:rsidRDefault="00C72555" w:rsidP="00C72555">
      <w:pPr>
        <w:spacing w:line="360" w:lineRule="auto"/>
        <w:jc w:val="right"/>
        <w:rPr>
          <w:sz w:val="36"/>
          <w:szCs w:val="36"/>
          <w:lang w:val="ru-RU"/>
        </w:rPr>
      </w:pPr>
      <w:r w:rsidRPr="001B32D8">
        <w:rPr>
          <w:sz w:val="36"/>
          <w:szCs w:val="36"/>
        </w:rPr>
        <w:t xml:space="preserve">Преподаватель: </w:t>
      </w:r>
      <w:r w:rsidRPr="001B32D8">
        <w:rPr>
          <w:sz w:val="36"/>
          <w:szCs w:val="36"/>
          <w:lang w:val="ru-RU"/>
        </w:rPr>
        <w:t>Пашенко Артем Витальевич</w:t>
      </w:r>
    </w:p>
    <w:p w14:paraId="21D21308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1330D75A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53C24912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5F7A2C47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6D01797B" w14:textId="77777777" w:rsidR="00C72555" w:rsidRPr="001B32D8" w:rsidRDefault="00C72555" w:rsidP="00C72555">
      <w:pPr>
        <w:spacing w:line="360" w:lineRule="auto"/>
        <w:jc w:val="center"/>
        <w:rPr>
          <w:sz w:val="36"/>
          <w:szCs w:val="36"/>
        </w:rPr>
      </w:pPr>
    </w:p>
    <w:p w14:paraId="6C9E4DC8" w14:textId="77777777" w:rsidR="00C72555" w:rsidRPr="001B32D8" w:rsidRDefault="00C72555" w:rsidP="00C72555">
      <w:pPr>
        <w:spacing w:before="240" w:line="360" w:lineRule="auto"/>
        <w:rPr>
          <w:sz w:val="36"/>
          <w:szCs w:val="36"/>
          <w:lang w:val="ru-RU"/>
        </w:rPr>
      </w:pPr>
    </w:p>
    <w:p w14:paraId="5E79FB16" w14:textId="01A057AD" w:rsidR="00C72555" w:rsidRPr="00C13655" w:rsidRDefault="00C72555" w:rsidP="005A791C">
      <w:pPr>
        <w:spacing w:line="360" w:lineRule="auto"/>
        <w:jc w:val="center"/>
        <w:rPr>
          <w:sz w:val="28"/>
          <w:szCs w:val="28"/>
          <w:lang w:val="ru-RU"/>
        </w:rPr>
      </w:pPr>
      <w:r w:rsidRPr="001B32D8">
        <w:rPr>
          <w:sz w:val="36"/>
          <w:szCs w:val="36"/>
        </w:rPr>
        <w:br/>
      </w:r>
      <w:r w:rsidRPr="001B32D8">
        <w:rPr>
          <w:sz w:val="28"/>
          <w:szCs w:val="28"/>
        </w:rPr>
        <w:t>Университет ИТМО</w:t>
      </w:r>
      <w:r w:rsidRPr="001B32D8">
        <w:rPr>
          <w:sz w:val="28"/>
          <w:szCs w:val="28"/>
        </w:rPr>
        <w:br/>
        <w:t>202</w:t>
      </w:r>
      <w:r w:rsidRPr="001B32D8">
        <w:rPr>
          <w:sz w:val="28"/>
          <w:szCs w:val="28"/>
          <w:lang w:val="ru-RU"/>
        </w:rPr>
        <w:t>3</w:t>
      </w:r>
    </w:p>
    <w:p w14:paraId="5A1E18B3" w14:textId="4E4E5D80" w:rsidR="00C72555" w:rsidRPr="001B32D8" w:rsidRDefault="003D3A46" w:rsidP="005A791C">
      <w:pPr>
        <w:pStyle w:val="1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1B32D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ОСНОВНАЯ ЧАСТЬ</w:t>
      </w:r>
    </w:p>
    <w:p w14:paraId="78570ED1" w14:textId="77777777" w:rsidR="003D3A46" w:rsidRPr="001B32D8" w:rsidRDefault="003D3A46" w:rsidP="003D3A46">
      <w:pPr>
        <w:rPr>
          <w:lang w:val="ru-RU"/>
        </w:rPr>
      </w:pPr>
    </w:p>
    <w:p w14:paraId="3F306375" w14:textId="1E6AE7E5" w:rsidR="003D3A46" w:rsidRPr="001B32D8" w:rsidRDefault="003D3A46" w:rsidP="005A791C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1B3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№1. Исследование типовых звеньев</w:t>
      </w:r>
      <w:r w:rsidRPr="001B32D8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14:paraId="4787F897" w14:textId="77777777" w:rsidR="001B32D8" w:rsidRDefault="003D3A46" w:rsidP="005A791C">
      <w:pPr>
        <w:pStyle w:val="a3"/>
        <w:spacing w:line="276" w:lineRule="auto"/>
        <w:ind w:firstLine="709"/>
        <w:rPr>
          <w:sz w:val="28"/>
          <w:szCs w:val="28"/>
        </w:rPr>
      </w:pPr>
      <w:r w:rsidRPr="001B32D8">
        <w:rPr>
          <w:sz w:val="28"/>
          <w:szCs w:val="28"/>
          <w:u w:val="single"/>
          <w:lang w:val="ru-RU"/>
        </w:rPr>
        <w:t>Формулировка задания:</w:t>
      </w:r>
      <w:r w:rsidRPr="001B32D8">
        <w:rPr>
          <w:sz w:val="28"/>
          <w:szCs w:val="28"/>
          <w:lang w:val="ru-RU"/>
        </w:rPr>
        <w:t xml:space="preserve"> </w:t>
      </w:r>
      <w:r w:rsidRPr="001B32D8">
        <w:rPr>
          <w:sz w:val="28"/>
          <w:szCs w:val="28"/>
        </w:rPr>
        <w:t xml:space="preserve">согласно вашему варианту, рассмотрите два из нижеперечисленных физических объектов. В каждом варианте есть два подварианта для выбора параметров изучаемых объектов из соответствующих таблиц. Опираясь на приведенную информацию, найдите их дифференциальные уравнения, постройте их передаточные функции и установите каким типовым звеном описывается каждый объект. Запишите аналитические выражения для временных (переходной и весовой) и частотных (АЧХ, ФЧХ и ЛАФЧХ) характеристик исследуемых звеньев. Приведите графическое представление всех перечисленных величин. </w:t>
      </w:r>
    </w:p>
    <w:p w14:paraId="20A2C5C2" w14:textId="77777777" w:rsidR="005A791C" w:rsidRDefault="003D3A46" w:rsidP="005A791C">
      <w:pPr>
        <w:pStyle w:val="a3"/>
        <w:spacing w:line="276" w:lineRule="auto"/>
        <w:ind w:firstLine="709"/>
        <w:rPr>
          <w:sz w:val="28"/>
          <w:szCs w:val="28"/>
        </w:rPr>
      </w:pPr>
      <w:r w:rsidRPr="001B32D8">
        <w:rPr>
          <w:sz w:val="28"/>
          <w:szCs w:val="28"/>
          <w:lang w:val="ru-RU"/>
        </w:rPr>
        <w:t xml:space="preserve">Согласно варианту №6 необходимо рассмотреть следующие системы: </w:t>
      </w:r>
    </w:p>
    <w:p w14:paraId="11E90706" w14:textId="63EFD629" w:rsidR="003D3A46" w:rsidRPr="005A791C" w:rsidRDefault="003D3A46" w:rsidP="005A791C">
      <w:pPr>
        <w:pStyle w:val="a3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5A791C">
        <w:rPr>
          <w:b/>
          <w:bCs/>
          <w:sz w:val="28"/>
          <w:szCs w:val="28"/>
        </w:rPr>
        <w:t xml:space="preserve">Brushed DC motor 2.0. </w:t>
      </w:r>
    </w:p>
    <w:p w14:paraId="2E15585F" w14:textId="4BF52FE3" w:rsidR="001B32D8" w:rsidRPr="001B32D8" w:rsidRDefault="003D3A46" w:rsidP="005A791C">
      <w:pPr>
        <w:pStyle w:val="a3"/>
        <w:spacing w:line="276" w:lineRule="auto"/>
        <w:ind w:firstLine="709"/>
        <w:rPr>
          <w:sz w:val="28"/>
          <w:szCs w:val="28"/>
        </w:rPr>
      </w:pPr>
      <w:r w:rsidRPr="001B32D8">
        <w:rPr>
          <w:sz w:val="28"/>
          <w:szCs w:val="28"/>
        </w:rPr>
        <w:t xml:space="preserve">Даны уравнения двигателя постоянного тока независимого возбуждения: </w:t>
      </w:r>
      <w:r w:rsidR="001B32D8">
        <w:rPr>
          <w:sz w:val="28"/>
          <w:szCs w:val="28"/>
          <w:lang w:val="ru-RU"/>
        </w:rPr>
        <w:t xml:space="preserve">  </w:t>
      </w:r>
      <w:r w:rsidR="001B32D8">
        <w:rPr>
          <w:sz w:val="28"/>
          <w:szCs w:val="28"/>
          <w:lang w:val="ru-RU"/>
        </w:rPr>
        <w:br/>
        <w:t xml:space="preserve">          </w:t>
      </w:r>
      <m:oMath>
        <m:r>
          <w:rPr>
            <w:rFonts w:ascii="Cambria Math" w:hAnsi="Cambria Math"/>
            <w:sz w:val="28"/>
            <w:szCs w:val="28"/>
          </w:rPr>
          <m:t>J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acc>
      </m:oMath>
    </w:p>
    <w:p w14:paraId="7EC041F5" w14:textId="63EA56E7" w:rsidR="003D3A46" w:rsidRPr="001B32D8" w:rsidRDefault="005A791C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 величин с</w:t>
      </w:r>
      <w:r w:rsidR="001B32D8" w:rsidRPr="001B32D8">
        <w:rPr>
          <w:sz w:val="28"/>
          <w:szCs w:val="28"/>
          <w:lang w:val="ru-RU"/>
        </w:rPr>
        <w:t>оответствующие</w:t>
      </w:r>
      <w:r w:rsidR="003D3A46" w:rsidRPr="001B32D8">
        <w:rPr>
          <w:sz w:val="28"/>
          <w:szCs w:val="28"/>
        </w:rPr>
        <w:t xml:space="preserve"> подварианту </w:t>
      </w:r>
      <w:r w:rsidR="001B32D8" w:rsidRPr="001B32D8">
        <w:rPr>
          <w:sz w:val="28"/>
          <w:szCs w:val="28"/>
          <w:lang w:val="ru-RU"/>
        </w:rPr>
        <w:t xml:space="preserve">№3: </w:t>
      </w:r>
    </w:p>
    <w:p w14:paraId="1110EE97" w14:textId="77777777" w:rsidR="001B32D8" w:rsidRPr="001B32D8" w:rsidRDefault="00000000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=0.3637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Н∙м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</m:oMath>
      </m:oMathPara>
    </w:p>
    <w:p w14:paraId="2DCBDA13" w14:textId="77777777" w:rsidR="001B32D8" w:rsidRPr="001B32D8" w:rsidRDefault="001B32D8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=0.3637 В</m:t>
          </m:r>
          <m:r>
            <w:rPr>
              <w:rFonts w:ascii="Cambria Math" w:hAnsi="Cambria Math"/>
              <w:sz w:val="28"/>
              <w:szCs w:val="28"/>
              <w:lang w:val="ru-RU"/>
            </w:rPr>
            <m:t>∙с,</m:t>
          </m:r>
        </m:oMath>
      </m:oMathPara>
    </w:p>
    <w:p w14:paraId="3EBA8E4C" w14:textId="77777777" w:rsidR="001B32D8" w:rsidRPr="001B32D8" w:rsidRDefault="001B32D8" w:rsidP="005A791C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>J</m:t>
          </m:r>
          <m:r>
            <w:rPr>
              <w:rFonts w:ascii="Cambria Math" w:hAnsi="Cambria Math"/>
              <w:sz w:val="28"/>
              <w:szCs w:val="28"/>
              <w:lang w:val="en-US"/>
            </w:rPr>
            <m:t>=0.0023 к</m:t>
          </m:r>
          <m:r>
            <w:rPr>
              <w:rFonts w:ascii="Cambria Math" w:hAnsi="Cambria Math"/>
              <w:sz w:val="28"/>
              <w:szCs w:val="28"/>
              <w:lang w:val="ru-RU"/>
            </w:rPr>
            <m:t>г∙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172BC52" w14:textId="77777777" w:rsidR="001B32D8" w:rsidRPr="001B32D8" w:rsidRDefault="001B32D8" w:rsidP="005A791C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R=4.605 Ом,</m:t>
          </m:r>
        </m:oMath>
      </m:oMathPara>
    </w:p>
    <w:p w14:paraId="0016FCEB" w14:textId="4C144A49" w:rsidR="001B32D8" w:rsidRPr="001B32D8" w:rsidRDefault="001B32D8" w:rsidP="005A791C">
      <w:pPr>
        <w:pStyle w:val="a3"/>
        <w:spacing w:line="276" w:lineRule="auto"/>
        <w:ind w:firstLine="709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L=1.1784 Г</m:t>
          </m:r>
          <m:r>
            <w:rPr>
              <w:rFonts w:ascii="Cambria Math" w:hAnsi="Cambria Math"/>
              <w:sz w:val="28"/>
              <w:szCs w:val="28"/>
              <w:lang w:val="ru-RU"/>
            </w:rPr>
            <m:t>н</m:t>
          </m:r>
        </m:oMath>
      </m:oMathPara>
    </w:p>
    <w:p w14:paraId="5709106E" w14:textId="77777777" w:rsidR="005A791C" w:rsidRDefault="003D3A46" w:rsidP="005A791C">
      <w:pPr>
        <w:pStyle w:val="a3"/>
        <w:spacing w:line="276" w:lineRule="auto"/>
        <w:ind w:firstLine="709"/>
        <w:rPr>
          <w:sz w:val="28"/>
          <w:szCs w:val="28"/>
        </w:rPr>
      </w:pPr>
      <w:r w:rsidRPr="001B32D8">
        <w:rPr>
          <w:sz w:val="28"/>
          <w:szCs w:val="28"/>
        </w:rPr>
        <w:t xml:space="preserve">Входом объекта считать </w:t>
      </w:r>
      <m:oMath>
        <m:r>
          <w:rPr>
            <w:rFonts w:ascii="Cambria Math" w:hAnsi="Cambria Math"/>
            <w:sz w:val="28"/>
            <w:szCs w:val="28"/>
          </w:rPr>
          <m:t>U(t)</m:t>
        </m:r>
      </m:oMath>
      <w:r w:rsidRPr="001B32D8">
        <w:rPr>
          <w:sz w:val="28"/>
          <w:szCs w:val="28"/>
        </w:rPr>
        <w:t xml:space="preserve">, а выходом </w:t>
      </w:r>
      <m:oMath>
        <m:r>
          <w:rPr>
            <w:rFonts w:ascii="Cambria Math" w:hAnsi="Cambria Math"/>
            <w:sz w:val="28"/>
            <w:szCs w:val="28"/>
          </w:rPr>
          <m:t>ω(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B32D8">
        <w:rPr>
          <w:sz w:val="28"/>
          <w:szCs w:val="28"/>
        </w:rPr>
        <w:t xml:space="preserve">. </w:t>
      </w:r>
    </w:p>
    <w:p w14:paraId="0918B7FE" w14:textId="62F35957" w:rsidR="003D3A46" w:rsidRPr="005A791C" w:rsidRDefault="003D3A46" w:rsidP="005A791C">
      <w:pPr>
        <w:pStyle w:val="a3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5A791C">
        <w:rPr>
          <w:b/>
          <w:bCs/>
          <w:sz w:val="28"/>
          <w:szCs w:val="28"/>
        </w:rPr>
        <w:t xml:space="preserve">Конденсируй. Интегрируй. Умножай. </w:t>
      </w:r>
    </w:p>
    <w:p w14:paraId="14574E1D" w14:textId="77777777" w:rsidR="003D3A46" w:rsidRPr="001B32D8" w:rsidRDefault="003D3A46" w:rsidP="005A791C">
      <w:pPr>
        <w:pStyle w:val="a3"/>
        <w:spacing w:line="276" w:lineRule="auto"/>
        <w:ind w:firstLine="709"/>
        <w:rPr>
          <w:sz w:val="28"/>
          <w:szCs w:val="28"/>
        </w:rPr>
      </w:pPr>
      <w:r w:rsidRPr="001B32D8">
        <w:rPr>
          <w:sz w:val="28"/>
          <w:szCs w:val="28"/>
        </w:rPr>
        <w:t xml:space="preserve">Дано уравнение конденсатора: </w:t>
      </w:r>
    </w:p>
    <w:p w14:paraId="745C62E8" w14:textId="07AA91BE" w:rsidR="003D3A46" w:rsidRPr="001B32D8" w:rsidRDefault="001B32D8" w:rsidP="005A791C">
      <w:pPr>
        <w:pStyle w:val="a3"/>
        <w:spacing w:line="276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I = 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56F6DF9" w14:textId="77777777" w:rsidR="005A791C" w:rsidRDefault="005A791C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 величин с</w:t>
      </w:r>
      <w:r w:rsidRPr="001B32D8">
        <w:rPr>
          <w:sz w:val="28"/>
          <w:szCs w:val="28"/>
          <w:lang w:val="ru-RU"/>
        </w:rPr>
        <w:t>оответствующие</w:t>
      </w:r>
      <w:r w:rsidRPr="001B32D8">
        <w:rPr>
          <w:sz w:val="28"/>
          <w:szCs w:val="28"/>
        </w:rPr>
        <w:t xml:space="preserve"> подварианту </w:t>
      </w:r>
      <w:r w:rsidRPr="001B32D8">
        <w:rPr>
          <w:sz w:val="28"/>
          <w:szCs w:val="28"/>
          <w:lang w:val="ru-RU"/>
        </w:rPr>
        <w:t xml:space="preserve">№3: </w:t>
      </w:r>
    </w:p>
    <w:p w14:paraId="33BD88F2" w14:textId="77777777" w:rsidR="005A791C" w:rsidRPr="005A791C" w:rsidRDefault="005A791C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=287 м</m:t>
          </m:r>
          <m:r>
            <w:rPr>
              <w:rFonts w:ascii="Cambria Math" w:hAnsi="Cambria Math"/>
              <w:sz w:val="28"/>
              <w:szCs w:val="28"/>
              <w:lang w:val="ru-RU"/>
            </w:rPr>
            <m:t>кФ</m:t>
          </m:r>
        </m:oMath>
      </m:oMathPara>
    </w:p>
    <w:p w14:paraId="07180735" w14:textId="5C7584B1" w:rsidR="003D3A46" w:rsidRPr="005A791C" w:rsidRDefault="003D3A46" w:rsidP="005A791C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 w:rsidRPr="001B32D8">
        <w:rPr>
          <w:sz w:val="28"/>
          <w:szCs w:val="28"/>
        </w:rPr>
        <w:t>Входом объекта считать</w:t>
      </w:r>
      <m:oMath>
        <m:r>
          <w:rPr>
            <w:rFonts w:ascii="Cambria Math" w:hAnsi="Cambria Math"/>
            <w:sz w:val="28"/>
            <w:szCs w:val="28"/>
          </w:rPr>
          <m:t xml:space="preserve"> I(t)</m:t>
        </m:r>
      </m:oMath>
      <w:r w:rsidRPr="001B32D8">
        <w:rPr>
          <w:sz w:val="28"/>
          <w:szCs w:val="28"/>
        </w:rPr>
        <w:t xml:space="preserve">, а выходом </w:t>
      </w:r>
      <m:oMath>
        <m:r>
          <w:rPr>
            <w:rFonts w:ascii="Cambria Math" w:hAnsi="Cambria Math"/>
            <w:sz w:val="28"/>
            <w:szCs w:val="28"/>
          </w:rPr>
          <m:t>U(t).</m:t>
        </m:r>
      </m:oMath>
    </w:p>
    <w:p w14:paraId="738F1F5E" w14:textId="77777777" w:rsidR="00D44E86" w:rsidRPr="00D44E86" w:rsidRDefault="003D3A46" w:rsidP="00D44E86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 w:rsidRPr="001B32D8">
        <w:rPr>
          <w:sz w:val="28"/>
          <w:szCs w:val="28"/>
          <w:u w:val="single"/>
          <w:lang w:val="ru-RU"/>
        </w:rPr>
        <w:t>Решение:</w:t>
      </w:r>
      <w:r w:rsidR="005A791C" w:rsidRPr="00D44E86">
        <w:rPr>
          <w:sz w:val="28"/>
          <w:szCs w:val="28"/>
          <w:lang w:val="ru-RU"/>
        </w:rPr>
        <w:t xml:space="preserve"> </w:t>
      </w:r>
    </w:p>
    <w:p w14:paraId="104EA1A4" w14:textId="36D3A97E" w:rsidR="00D44E86" w:rsidRPr="00D44E86" w:rsidRDefault="005A791C" w:rsidP="00D44E86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  <w:lang w:val="ru-RU"/>
        </w:rPr>
      </w:pPr>
      <w:r w:rsidRPr="00D44E86">
        <w:rPr>
          <w:sz w:val="28"/>
          <w:szCs w:val="28"/>
          <w:lang w:val="ru-RU"/>
        </w:rPr>
        <w:t>Д</w:t>
      </w:r>
      <w:r w:rsidRPr="005A791C">
        <w:rPr>
          <w:sz w:val="28"/>
          <w:szCs w:val="28"/>
          <w:lang w:val="ru-RU"/>
        </w:rPr>
        <w:t xml:space="preserve">ля </w:t>
      </w:r>
      <w:r w:rsidR="003C702B">
        <w:rPr>
          <w:sz w:val="28"/>
          <w:szCs w:val="28"/>
          <w:lang w:val="ru-RU"/>
        </w:rPr>
        <w:t xml:space="preserve">системы </w:t>
      </w:r>
      <w:r w:rsidRPr="005A791C">
        <w:rPr>
          <w:sz w:val="28"/>
          <w:szCs w:val="28"/>
        </w:rPr>
        <w:t>Brushed DC motor 2.0</w:t>
      </w:r>
      <w:r>
        <w:rPr>
          <w:sz w:val="28"/>
          <w:szCs w:val="28"/>
          <w:lang w:val="ru-RU"/>
        </w:rPr>
        <w:t xml:space="preserve">: </w:t>
      </w:r>
    </w:p>
    <w:p w14:paraId="5225AB2E" w14:textId="17DE2D7C" w:rsidR="005A791C" w:rsidRDefault="00C13655" w:rsidP="00D44E86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Найдем дифференциальное уравнение в общем виде</w:t>
      </w:r>
      <w:r w:rsidR="00EC29B9">
        <w:rPr>
          <w:sz w:val="28"/>
          <w:szCs w:val="28"/>
          <w:lang w:val="ru-RU"/>
        </w:rPr>
        <w:t xml:space="preserve">:  </w:t>
      </w:r>
    </w:p>
    <w:p w14:paraId="746D859B" w14:textId="7F69D3B9" w:rsidR="00C13655" w:rsidRPr="00C13655" w:rsidRDefault="00C13655" w:rsidP="00D44E86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>=IR-ε=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R-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ω+L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acc>
        </m:oMath>
      </m:oMathPara>
    </w:p>
    <w:p w14:paraId="36F0DE38" w14:textId="702C93E6" w:rsidR="00C13655" w:rsidRPr="00C13655" w:rsidRDefault="00C13655" w:rsidP="00D44E86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ω</m:t>
          </m:r>
        </m:oMath>
      </m:oMathPara>
    </w:p>
    <w:p w14:paraId="4E7D0E3D" w14:textId="2E9820BD" w:rsidR="00C13655" w:rsidRPr="005140B7" w:rsidRDefault="00000000" w:rsidP="00C13655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29BEF3C4" w14:textId="094BE237" w:rsidR="005140B7" w:rsidRDefault="00AD44E3" w:rsidP="00C13655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данной системы со значениями величин, согласно варианту, будет верным выражение (2): </w:t>
      </w:r>
    </w:p>
    <w:p w14:paraId="323D9359" w14:textId="3F32102D" w:rsidR="00AD44E3" w:rsidRPr="00AD44E3" w:rsidRDefault="00000000" w:rsidP="00AD44E3">
      <w:pPr>
        <w:pStyle w:val="a3"/>
        <w:spacing w:line="276" w:lineRule="auto"/>
        <w:ind w:firstLine="709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2∙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e>
          </m:rad>
        </m:oMath>
      </m:oMathPara>
    </w:p>
    <w:p w14:paraId="2DAD1B28" w14:textId="1B691EAE" w:rsidR="00621BA1" w:rsidRPr="00AD44E3" w:rsidRDefault="00AD44E3" w:rsidP="00621BA1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 w:rsidRPr="00AD44E3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ледовательно система будет с колебательным звеном.</w:t>
      </w:r>
    </w:p>
    <w:p w14:paraId="68B49680" w14:textId="647D6D65" w:rsidR="00C13655" w:rsidRDefault="00C13655" w:rsidP="00C13655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 w:rsidRPr="00C13655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айдем корни </w:t>
      </w:r>
      <w:r w:rsidR="00621BA1">
        <w:rPr>
          <w:sz w:val="28"/>
          <w:szCs w:val="28"/>
          <w:lang w:val="ru-RU"/>
        </w:rPr>
        <w:t xml:space="preserve">характеристического </w:t>
      </w:r>
      <w:r>
        <w:rPr>
          <w:sz w:val="28"/>
          <w:szCs w:val="28"/>
          <w:lang w:val="ru-RU"/>
        </w:rPr>
        <w:t xml:space="preserve">уравнения (1): </w:t>
      </w:r>
    </w:p>
    <w:p w14:paraId="79DE8321" w14:textId="77777777" w:rsidR="00621BA1" w:rsidRPr="00621BA1" w:rsidRDefault="00000000" w:rsidP="00621BA1">
      <w:pPr>
        <w:pStyle w:val="a3"/>
        <w:spacing w:line="276" w:lineRule="auto"/>
        <w:rPr>
          <w:sz w:val="28"/>
          <w:szCs w:val="28"/>
          <w:lang w:val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-4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-4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FCB51B1" w14:textId="1F959083" w:rsidR="00CC3E03" w:rsidRPr="00621BA1" w:rsidRDefault="00621BA1" w:rsidP="00621BA1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Найдем </w:t>
      </w:r>
      <w:r w:rsidR="00CC3E03">
        <w:rPr>
          <w:sz w:val="28"/>
          <w:szCs w:val="28"/>
          <w:lang w:val="ru-RU"/>
        </w:rPr>
        <w:t>передаточную функцию</w:t>
      </w:r>
      <w:r>
        <w:rPr>
          <w:sz w:val="28"/>
          <w:szCs w:val="28"/>
          <w:lang w:val="ru-RU"/>
        </w:rPr>
        <w:t xml:space="preserve"> уравнения (1)</w:t>
      </w:r>
      <w:r w:rsidR="00CC3E03">
        <w:rPr>
          <w:sz w:val="28"/>
          <w:szCs w:val="28"/>
          <w:lang w:val="ru-RU"/>
        </w:rPr>
        <w:t>:</w:t>
      </w:r>
    </w:p>
    <w:p w14:paraId="1A21FE67" w14:textId="113B3A12" w:rsidR="003C702B" w:rsidRPr="00C4106F" w:rsidRDefault="00000000" w:rsidP="003C702B">
      <w:pPr>
        <w:pStyle w:val="a3"/>
        <w:spacing w:line="276" w:lineRule="auto"/>
        <w:ind w:left="106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7FE0BAA" w14:textId="450BFCE4" w:rsidR="00652E19" w:rsidRDefault="00652E19" w:rsidP="00C4412C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Для построения </w:t>
      </w:r>
      <w:r w:rsidR="003C702B">
        <w:rPr>
          <w:iCs/>
          <w:sz w:val="28"/>
          <w:szCs w:val="28"/>
          <w:lang w:val="ru-RU"/>
        </w:rPr>
        <w:t xml:space="preserve">переходной характеристики подставим значения в </w:t>
      </w:r>
      <w:r w:rsidR="003C702B" w:rsidRPr="003C702B">
        <w:rPr>
          <w:iCs/>
          <w:sz w:val="28"/>
          <w:szCs w:val="28"/>
          <w:lang w:val="ru-RU"/>
        </w:rPr>
        <w:t>(</w:t>
      </w:r>
      <w:r w:rsidR="00621BA1">
        <w:rPr>
          <w:iCs/>
          <w:sz w:val="28"/>
          <w:szCs w:val="28"/>
          <w:lang w:val="ru-RU"/>
        </w:rPr>
        <w:t>3</w:t>
      </w:r>
      <w:r w:rsidR="003C702B" w:rsidRPr="003C702B">
        <w:rPr>
          <w:iCs/>
          <w:sz w:val="28"/>
          <w:szCs w:val="28"/>
          <w:lang w:val="ru-RU"/>
        </w:rPr>
        <w:t>) и</w:t>
      </w:r>
      <w:r w:rsidR="003C702B">
        <w:rPr>
          <w:iCs/>
          <w:sz w:val="28"/>
          <w:szCs w:val="28"/>
          <w:lang w:val="ru-RU"/>
        </w:rPr>
        <w:t xml:space="preserve"> воспользуемся функцией </w:t>
      </w:r>
      <w:r w:rsidR="003C702B">
        <w:rPr>
          <w:iCs/>
          <w:sz w:val="28"/>
          <w:szCs w:val="28"/>
          <w:lang w:val="en-US"/>
        </w:rPr>
        <w:t>step</w:t>
      </w:r>
      <w:r w:rsidR="003C702B">
        <w:rPr>
          <w:iCs/>
          <w:sz w:val="28"/>
          <w:szCs w:val="28"/>
          <w:lang w:val="ru-RU"/>
        </w:rPr>
        <w:t xml:space="preserve">: </w:t>
      </w:r>
    </w:p>
    <w:p w14:paraId="23CF099D" w14:textId="023DD50E" w:rsidR="003C702B" w:rsidRDefault="007B5623" w:rsidP="003C702B">
      <w:pPr>
        <w:pStyle w:val="a3"/>
        <w:spacing w:line="276" w:lineRule="auto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231C55" wp14:editId="1156AE92">
            <wp:extent cx="5939790" cy="4455160"/>
            <wp:effectExtent l="0" t="0" r="3810" b="2540"/>
            <wp:docPr id="14290265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6583" name="Рисунок 1429026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DA8" w14:textId="7668BEA0" w:rsidR="00C76D61" w:rsidRPr="00C76D61" w:rsidRDefault="00C76D61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С</w:t>
      </w:r>
      <w:r w:rsidRPr="00C76D61">
        <w:rPr>
          <w:iCs/>
          <w:sz w:val="28"/>
          <w:szCs w:val="28"/>
          <w:lang w:val="ru-RU"/>
        </w:rPr>
        <w:t>и</w:t>
      </w:r>
      <w:r>
        <w:rPr>
          <w:iCs/>
          <w:sz w:val="28"/>
          <w:szCs w:val="28"/>
          <w:lang w:val="ru-RU"/>
        </w:rPr>
        <w:t xml:space="preserve">стема </w:t>
      </w:r>
      <w:r>
        <w:rPr>
          <w:iCs/>
          <w:sz w:val="28"/>
          <w:szCs w:val="28"/>
          <w:lang w:val="en-US"/>
        </w:rPr>
        <w:t>step</w:t>
      </w:r>
      <w:r w:rsidRPr="00C76D61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response</w:t>
      </w:r>
      <w:r w:rsidRPr="00C76D61">
        <w:rPr>
          <w:iCs/>
          <w:sz w:val="28"/>
          <w:szCs w:val="28"/>
          <w:lang w:val="ru-RU"/>
        </w:rPr>
        <w:t xml:space="preserve"> с</w:t>
      </w:r>
      <w:r>
        <w:rPr>
          <w:iCs/>
          <w:sz w:val="28"/>
          <w:szCs w:val="28"/>
          <w:lang w:val="ru-RU"/>
        </w:rPr>
        <w:t xml:space="preserve">ошлась к статическому коэффициенту усиления равному </w:t>
      </w:r>
      <w:r w:rsidRPr="00C76D61">
        <w:rPr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e</m:t>
                </m:r>
              </m:sub>
            </m:sSub>
          </m:den>
        </m:f>
      </m:oMath>
      <w:r w:rsidRPr="00C76D61">
        <w:rPr>
          <w:iCs/>
          <w:sz w:val="28"/>
          <w:szCs w:val="28"/>
          <w:lang w:val="ru-RU"/>
        </w:rPr>
        <w:t xml:space="preserve"> </w:t>
      </w:r>
    </w:p>
    <w:p w14:paraId="7BB93025" w14:textId="2723F0CF" w:rsidR="009E4C23" w:rsidRDefault="009E4C23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переходную функцию с помощью преобразований Лапласа: </w:t>
      </w:r>
    </w:p>
    <w:p w14:paraId="24E8B927" w14:textId="6A670041" w:rsidR="005C1ED0" w:rsidRPr="0091266A" w:rsidRDefault="005C1ED0" w:rsidP="003C702B">
      <w:pPr>
        <w:pStyle w:val="a3"/>
        <w:spacing w:line="276" w:lineRule="auto"/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14:paraId="703D1B08" w14:textId="0116BD86" w:rsidR="0091266A" w:rsidRPr="000478C8" w:rsidRDefault="0091266A" w:rsidP="003C702B">
      <w:pPr>
        <w:pStyle w:val="a3"/>
        <w:spacing w:line="276" w:lineRule="auto"/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den>
          </m:f>
        </m:oMath>
      </m:oMathPara>
    </w:p>
    <w:p w14:paraId="77D5E251" w14:textId="2BE52047" w:rsidR="000478C8" w:rsidRPr="000478C8" w:rsidRDefault="000478C8" w:rsidP="003C702B">
      <w:pPr>
        <w:pStyle w:val="a3"/>
        <w:spacing w:line="276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bs+c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JL</m:t>
              </m:r>
            </m:den>
          </m:f>
        </m:oMath>
      </m:oMathPara>
    </w:p>
    <w:p w14:paraId="786D6990" w14:textId="3DAAA4F3" w:rsidR="000478C8" w:rsidRPr="000478C8" w:rsidRDefault="00000000" w:rsidP="003C702B">
      <w:pPr>
        <w:pStyle w:val="a3"/>
        <w:spacing w:line="276" w:lineRule="auto"/>
        <w:rPr>
          <w:i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a+b=0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+c=0</m:t>
                  </m:r>
                </m:e>
              </m:eqArr>
            </m:e>
          </m:d>
        </m:oMath>
      </m:oMathPara>
    </w:p>
    <w:p w14:paraId="240B7872" w14:textId="443E4D1C" w:rsidR="000478C8" w:rsidRPr="00A7499E" w:rsidRDefault="00000000" w:rsidP="003C702B">
      <w:pPr>
        <w:pStyle w:val="a3"/>
        <w:spacing w:line="276" w:lineRule="auto"/>
        <w:rPr>
          <w:i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c=-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761FE19" w14:textId="313625A2" w:rsidR="004E3450" w:rsidRPr="004E3450" w:rsidRDefault="00A7499E" w:rsidP="003C702B">
      <w:pPr>
        <w:pStyle w:val="a3"/>
        <w:spacing w:line="276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D4FF333" w14:textId="27D6EECB" w:rsidR="000478C8" w:rsidRPr="00E77773" w:rsidRDefault="00000000" w:rsidP="003C702B">
      <w:pPr>
        <w:pStyle w:val="a3"/>
        <w:spacing w:line="276" w:lineRule="auto"/>
        <w:rPr>
          <w:i/>
          <w:sz w:val="28"/>
          <w:szCs w:val="28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ru-RU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2L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57676C6" w14:textId="77777777" w:rsidR="00E77773" w:rsidRPr="00E77773" w:rsidRDefault="00E77773" w:rsidP="003C702B">
      <w:pPr>
        <w:pStyle w:val="a3"/>
        <w:spacing w:line="276" w:lineRule="auto"/>
        <w:rPr>
          <w:i/>
          <w:sz w:val="28"/>
          <w:szCs w:val="28"/>
          <w:lang w:val="en-US"/>
        </w:rPr>
      </w:pPr>
    </w:p>
    <w:p w14:paraId="17DF0A7D" w14:textId="4DC680A5" w:rsidR="003C702B" w:rsidRDefault="003C702B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Для построения весовой характеристики системы используем функцию </w:t>
      </w:r>
      <w:r>
        <w:rPr>
          <w:iCs/>
          <w:sz w:val="28"/>
          <w:szCs w:val="28"/>
          <w:lang w:val="en-US"/>
        </w:rPr>
        <w:t>impulse</w:t>
      </w:r>
      <w:r w:rsidRPr="003C702B">
        <w:rPr>
          <w:iCs/>
          <w:sz w:val="28"/>
          <w:szCs w:val="28"/>
          <w:lang w:val="ru-RU"/>
        </w:rPr>
        <w:t>:</w:t>
      </w:r>
    </w:p>
    <w:p w14:paraId="1AEA05CB" w14:textId="0E136074" w:rsidR="005140B7" w:rsidRPr="00680F8F" w:rsidRDefault="007B5623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1867E822" wp14:editId="0AAEF846">
            <wp:extent cx="5939790" cy="4455160"/>
            <wp:effectExtent l="0" t="0" r="3810" b="2540"/>
            <wp:docPr id="1184147265" name="Рисунок 3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47265" name="Рисунок 3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C5D1" w14:textId="03C8D605" w:rsidR="002B6042" w:rsidRDefault="002B6042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весовую функцию с помощью преобразований Лапласа: </w:t>
      </w:r>
    </w:p>
    <w:p w14:paraId="202F3EE3" w14:textId="0AFCF069" w:rsidR="003C702B" w:rsidRPr="00E77773" w:rsidRDefault="002B6042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49A32DF5" w14:textId="1426FD67" w:rsidR="00E77773" w:rsidRPr="00E77773" w:rsidRDefault="00000000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i.r.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JL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845B98A" w14:textId="77777777" w:rsidR="00E77773" w:rsidRPr="002B6042" w:rsidRDefault="00E77773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</w:p>
    <w:p w14:paraId="0FF74A20" w14:textId="22785A29" w:rsidR="003C702B" w:rsidRDefault="005A333B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Построим амплитудно-частотную характеристику</w:t>
      </w:r>
      <w:r w:rsidR="007B5623">
        <w:rPr>
          <w:iCs/>
          <w:sz w:val="28"/>
          <w:szCs w:val="28"/>
          <w:lang w:val="ru-RU"/>
        </w:rPr>
        <w:t xml:space="preserve"> и </w:t>
      </w:r>
      <w:r w:rsidR="009A4180">
        <w:rPr>
          <w:iCs/>
          <w:sz w:val="28"/>
          <w:szCs w:val="28"/>
          <w:lang w:val="ru-RU"/>
        </w:rPr>
        <w:t xml:space="preserve">фазо-частотную характеристику </w:t>
      </w:r>
      <w:r>
        <w:rPr>
          <w:iCs/>
          <w:sz w:val="28"/>
          <w:szCs w:val="28"/>
          <w:lang w:val="ru-RU"/>
        </w:rPr>
        <w:t>системы (1)</w:t>
      </w:r>
      <w:r w:rsidRPr="005A333B">
        <w:rPr>
          <w:iCs/>
          <w:sz w:val="28"/>
          <w:szCs w:val="28"/>
          <w:lang w:val="ru-RU"/>
        </w:rPr>
        <w:t>:</w:t>
      </w:r>
    </w:p>
    <w:p w14:paraId="05EDBE79" w14:textId="28DC13D1" w:rsidR="007B5623" w:rsidRDefault="007B5623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1DF11218" wp14:editId="6F89EA64">
            <wp:extent cx="5939790" cy="4455160"/>
            <wp:effectExtent l="0" t="0" r="3810" b="2540"/>
            <wp:docPr id="359243967" name="Рисунок 5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3967" name="Рисунок 5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6415" w14:textId="363C186C" w:rsidR="009A4180" w:rsidRDefault="009A4180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аналитически АЧХ и ФЧХ: </w:t>
      </w:r>
    </w:p>
    <w:p w14:paraId="23D2BD3C" w14:textId="66B25D7E" w:rsidR="00630CAC" w:rsidRPr="00630CAC" w:rsidRDefault="00000000" w:rsidP="00E85CCA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ωj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4D437C" w14:textId="1022DE77" w:rsidR="00630CAC" w:rsidRPr="00630CAC" w:rsidRDefault="00000000" w:rsidP="00E85CCA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+2ξTs+1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</m:t>
                  </m:r>
                </m:e>
              </m:d>
            </m:e>
          </m:eqArr>
        </m:oMath>
      </m:oMathPara>
    </w:p>
    <w:p w14:paraId="7A4EF81A" w14:textId="66F4CA8E" w:rsidR="00706AD1" w:rsidRPr="00630CAC" w:rsidRDefault="00630CAC" w:rsidP="00E85CCA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 w:rsidRPr="00630CAC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реобразуем передаточную функцию по формуле (7), найдем соответствующие коэффициенты:  </w:t>
      </w:r>
    </w:p>
    <w:p w14:paraId="2FA9575E" w14:textId="35A475DC" w:rsidR="00630CAC" w:rsidRPr="00706AD1" w:rsidRDefault="00000000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  <m:oMathPara>
        <m:oMath>
          <m:d>
            <m:dPr>
              <m:begChr m:val="⌊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ξ=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4E58CBC6" w14:textId="769973ED" w:rsidR="00706AD1" w:rsidRDefault="00706AD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 w:rsidRPr="00706AD1">
        <w:rPr>
          <w:iCs/>
          <w:sz w:val="28"/>
          <w:szCs w:val="28"/>
          <w:lang w:val="ru-RU"/>
        </w:rPr>
        <w:t>П</w:t>
      </w:r>
      <w:r>
        <w:rPr>
          <w:iCs/>
          <w:sz w:val="28"/>
          <w:szCs w:val="28"/>
          <w:lang w:val="ru-RU"/>
        </w:rPr>
        <w:t xml:space="preserve">олучим следующую передаточную функцию: </w:t>
      </w:r>
    </w:p>
    <w:p w14:paraId="60D00777" w14:textId="5246DCD6" w:rsidR="00706AD1" w:rsidRPr="00706AD1" w:rsidRDefault="00706AD1" w:rsidP="00E85CCA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ωj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(ωj)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ωj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</m:oMath>
      </m:oMathPara>
    </w:p>
    <w:p w14:paraId="58087193" w14:textId="189A6CFA" w:rsidR="00BC3034" w:rsidRDefault="00BC3034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 w:rsidRPr="00BC3034">
        <w:rPr>
          <w:iCs/>
          <w:sz w:val="28"/>
          <w:szCs w:val="28"/>
          <w:lang w:val="ru-RU"/>
        </w:rPr>
        <w:t>А</w:t>
      </w:r>
      <w:r>
        <w:rPr>
          <w:iCs/>
          <w:sz w:val="28"/>
          <w:szCs w:val="28"/>
          <w:lang w:val="ru-RU"/>
        </w:rPr>
        <w:t xml:space="preserve">мплитудно-частотная характеристика: </w:t>
      </w:r>
    </w:p>
    <w:p w14:paraId="366CDB85" w14:textId="72687DFD" w:rsidR="00BC3034" w:rsidRPr="00BC3034" w:rsidRDefault="00BC3034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F288A6" w14:textId="43B2D34E" w:rsidR="00BC3034" w:rsidRPr="00BC3034" w:rsidRDefault="00BC3034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JL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DE5264" w14:textId="6FDC8D59" w:rsidR="00706AD1" w:rsidRDefault="00BC3034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 w:rsidRPr="00BC3034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ru-RU"/>
        </w:rPr>
        <w:t xml:space="preserve">Фазо-частотная характеристика: </w:t>
      </w:r>
    </w:p>
    <w:p w14:paraId="3323CBF3" w14:textId="11975295" w:rsidR="00BC3034" w:rsidRPr="00160D93" w:rsidRDefault="00BC3034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 -απ-</m:t>
          </m:r>
          <m:r>
            <w:rPr>
              <w:rFonts w:ascii="Cambria Math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2ξTω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α=0, ω&lt;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α=1, ω&gt;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40F33745" w14:textId="4D9C3A97" w:rsidR="00160D93" w:rsidRPr="00BC3034" w:rsidRDefault="00160D93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 -απ-</m:t>
          </m:r>
          <m:r>
            <w:rPr>
              <w:rFonts w:ascii="Cambria Math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α=0, ω&lt;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α=1, ω&gt;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4C6F3942" w14:textId="55FD0D6F" w:rsidR="007B5623" w:rsidRPr="00CF575A" w:rsidRDefault="007B5623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Построим </w:t>
      </w:r>
      <w:r w:rsidR="00190251">
        <w:rPr>
          <w:iCs/>
          <w:sz w:val="28"/>
          <w:szCs w:val="28"/>
          <w:lang w:val="ru-RU"/>
        </w:rPr>
        <w:t xml:space="preserve">логарифмическую </w:t>
      </w:r>
      <w:r>
        <w:rPr>
          <w:iCs/>
          <w:sz w:val="28"/>
          <w:szCs w:val="28"/>
          <w:lang w:val="ru-RU"/>
        </w:rPr>
        <w:t>амплитудно-</w:t>
      </w:r>
      <w:r w:rsidR="00190251">
        <w:rPr>
          <w:iCs/>
          <w:sz w:val="28"/>
          <w:szCs w:val="28"/>
          <w:lang w:val="ru-RU"/>
        </w:rPr>
        <w:t xml:space="preserve">фазовую </w:t>
      </w:r>
      <w:r>
        <w:rPr>
          <w:iCs/>
          <w:sz w:val="28"/>
          <w:szCs w:val="28"/>
          <w:lang w:val="ru-RU"/>
        </w:rPr>
        <w:t>частотную характеристику системы (1)</w:t>
      </w:r>
      <w:r w:rsidRPr="005A333B">
        <w:rPr>
          <w:iCs/>
          <w:sz w:val="28"/>
          <w:szCs w:val="28"/>
          <w:lang w:val="ru-RU"/>
        </w:rPr>
        <w:t>:</w:t>
      </w:r>
    </w:p>
    <w:p w14:paraId="13B65C13" w14:textId="46ADCACF" w:rsidR="007B5623" w:rsidRDefault="007B5623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44A48C3" wp14:editId="46994E9F">
            <wp:extent cx="5939790" cy="4455160"/>
            <wp:effectExtent l="0" t="0" r="3810" b="2540"/>
            <wp:docPr id="188556638" name="Рисунок 6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638" name="Рисунок 6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BEF2" w14:textId="2DFAA610" w:rsidR="00160D93" w:rsidRDefault="00160D93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аналитически </w:t>
      </w:r>
      <w:r>
        <w:rPr>
          <w:iCs/>
          <w:sz w:val="28"/>
          <w:szCs w:val="28"/>
          <w:lang w:val="en-US"/>
        </w:rPr>
        <w:t>Л</w:t>
      </w:r>
      <w:r>
        <w:rPr>
          <w:iCs/>
          <w:sz w:val="28"/>
          <w:szCs w:val="28"/>
          <w:lang w:val="ru-RU"/>
        </w:rPr>
        <w:t xml:space="preserve">АФЧХ: </w:t>
      </w:r>
    </w:p>
    <w:p w14:paraId="327B3BD1" w14:textId="3679031E" w:rsidR="00160D93" w:rsidRPr="00160D93" w:rsidRDefault="00160D93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=20lg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-10lg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DE8FFEC" w14:textId="2077F1B3" w:rsidR="00160D93" w:rsidRPr="00160D93" w:rsidRDefault="00160D93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=20lg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-10lg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CA528D9" w14:textId="77777777" w:rsidR="005A333B" w:rsidRPr="007B5623" w:rsidRDefault="005A333B" w:rsidP="003C702B">
      <w:pPr>
        <w:pStyle w:val="a3"/>
        <w:spacing w:line="276" w:lineRule="auto"/>
        <w:rPr>
          <w:iCs/>
          <w:sz w:val="28"/>
          <w:szCs w:val="28"/>
          <w:lang w:val="ru-RU"/>
        </w:rPr>
      </w:pPr>
    </w:p>
    <w:p w14:paraId="7E11495F" w14:textId="346DA737" w:rsidR="003C702B" w:rsidRPr="003C702B" w:rsidRDefault="003C702B" w:rsidP="003C702B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 w:rsidRPr="003C702B"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 xml:space="preserve">системы </w:t>
      </w:r>
      <w:r w:rsidRPr="003C702B">
        <w:rPr>
          <w:sz w:val="28"/>
          <w:szCs w:val="28"/>
          <w:lang w:val="ru-RU"/>
        </w:rPr>
        <w:t>Конденсируй</w:t>
      </w:r>
      <w:r>
        <w:rPr>
          <w:sz w:val="28"/>
          <w:szCs w:val="28"/>
          <w:lang w:val="ru-RU"/>
        </w:rPr>
        <w:t xml:space="preserve">. </w:t>
      </w:r>
      <w:r w:rsidRPr="003C702B">
        <w:rPr>
          <w:sz w:val="28"/>
          <w:szCs w:val="28"/>
          <w:lang w:val="ru-RU"/>
        </w:rPr>
        <w:t xml:space="preserve"> Интегрируй. Умножай. </w:t>
      </w:r>
    </w:p>
    <w:p w14:paraId="62D5BAF8" w14:textId="77777777" w:rsidR="00105C12" w:rsidRPr="00105C12" w:rsidRDefault="00105C12" w:rsidP="00105C12">
      <w:pPr>
        <w:pStyle w:val="a3"/>
        <w:spacing w:line="276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 = 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BBC2D7D" w14:textId="70B2A682" w:rsidR="00BA000C" w:rsidRPr="00FC677C" w:rsidRDefault="00000000" w:rsidP="00FC677C">
      <w:pPr>
        <w:pStyle w:val="a3"/>
        <w:spacing w:line="276" w:lineRule="auto"/>
        <w:ind w:firstLine="709"/>
        <w:rPr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7FB6F878" w14:textId="0B69B423" w:rsidR="00FC677C" w:rsidRPr="00FC677C" w:rsidRDefault="00FC677C" w:rsidP="00FC677C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Получим систему с идеальным </w:t>
      </w:r>
      <w:r w:rsidR="0007575C">
        <w:rPr>
          <w:iCs/>
          <w:sz w:val="28"/>
          <w:szCs w:val="28"/>
          <w:lang w:val="ru-RU"/>
        </w:rPr>
        <w:t>интегрирующим звеном.</w:t>
      </w:r>
    </w:p>
    <w:p w14:paraId="4D79461B" w14:textId="4083499C" w:rsidR="0007575C" w:rsidRPr="0007575C" w:rsidRDefault="00000000" w:rsidP="0007575C">
      <w:pPr>
        <w:pStyle w:val="a3"/>
        <w:spacing w:line="276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4968CBC6" w14:textId="2D14FD07" w:rsidR="00105C12" w:rsidRDefault="0007575C" w:rsidP="00105C12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Построим переходную характеристику системы, подставив в </w:t>
      </w:r>
      <w:r w:rsidRPr="0007575C">
        <w:rPr>
          <w:sz w:val="28"/>
          <w:szCs w:val="28"/>
          <w:lang w:val="ru-RU"/>
        </w:rPr>
        <w:t xml:space="preserve">(8) </w:t>
      </w:r>
      <w:r>
        <w:rPr>
          <w:sz w:val="28"/>
          <w:szCs w:val="28"/>
          <w:lang w:val="ru-RU"/>
        </w:rPr>
        <w:t xml:space="preserve">значение С: </w:t>
      </w:r>
    </w:p>
    <w:p w14:paraId="2539A3AA" w14:textId="5519D0DD" w:rsidR="0007575C" w:rsidRDefault="0007575C" w:rsidP="0007575C">
      <w:pPr>
        <w:pStyle w:val="a3"/>
        <w:spacing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A6E9670" wp14:editId="67DB2EB3">
            <wp:extent cx="5939790" cy="4455160"/>
            <wp:effectExtent l="0" t="0" r="3810" b="2540"/>
            <wp:docPr id="441773370" name="Рисунок 7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3370" name="Рисунок 7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ADDF" w14:textId="77777777" w:rsidR="00190251" w:rsidRDefault="0019025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переходную функцию с помощью преобразований Лапласа: </w:t>
      </w:r>
    </w:p>
    <w:p w14:paraId="5A64D3E9" w14:textId="3FAB89D6" w:rsidR="00652E19" w:rsidRPr="00190251" w:rsidRDefault="00190251" w:rsidP="00E85CCA">
      <w:pPr>
        <w:pStyle w:val="a3"/>
        <w:spacing w:line="276" w:lineRule="auto"/>
        <w:ind w:left="709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2A149A93" w14:textId="77777777" w:rsidR="00E85CCA" w:rsidRDefault="00000000" w:rsidP="00E85CCA">
      <w:pPr>
        <w:pStyle w:val="a3"/>
        <w:spacing w:line="276" w:lineRule="auto"/>
        <w:ind w:left="709"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62C0325B" w14:textId="07FA5828" w:rsidR="00190251" w:rsidRPr="00E85CCA" w:rsidRDefault="00190251" w:rsidP="00E85CCA">
      <w:pPr>
        <w:pStyle w:val="a3"/>
        <w:spacing w:line="276" w:lineRule="auto"/>
        <w:ind w:firstLine="709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П</w:t>
      </w:r>
      <w:r>
        <w:rPr>
          <w:sz w:val="28"/>
          <w:szCs w:val="28"/>
          <w:lang w:val="ru-RU"/>
        </w:rPr>
        <w:t xml:space="preserve">остроим весовую характеристику функции (8): </w:t>
      </w:r>
    </w:p>
    <w:p w14:paraId="566318E6" w14:textId="47C29C84" w:rsidR="0034146B" w:rsidRDefault="00190251" w:rsidP="00190251">
      <w:pPr>
        <w:pStyle w:val="a3"/>
        <w:spacing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0FFB5B0F" wp14:editId="04E066BF">
            <wp:extent cx="5939790" cy="4455160"/>
            <wp:effectExtent l="0" t="0" r="3810" b="2540"/>
            <wp:docPr id="1270970172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70172" name="Рисунок 8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8F1" w14:textId="77777777" w:rsidR="00190251" w:rsidRDefault="0019025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переходную функцию с помощью преобразований Лапласа: </w:t>
      </w:r>
    </w:p>
    <w:p w14:paraId="72642157" w14:textId="65EE02BD" w:rsidR="00190251" w:rsidRPr="00190251" w:rsidRDefault="00190251" w:rsidP="00E85CCA">
      <w:pPr>
        <w:pStyle w:val="a3"/>
        <w:spacing w:line="276" w:lineRule="auto"/>
        <w:ind w:left="709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Cs</m:t>
              </m:r>
            </m:den>
          </m:f>
        </m:oMath>
      </m:oMathPara>
    </w:p>
    <w:p w14:paraId="065FFC2C" w14:textId="1AF35422" w:rsidR="00190251" w:rsidRPr="00190251" w:rsidRDefault="00000000" w:rsidP="00E85CCA">
      <w:pPr>
        <w:pStyle w:val="a3"/>
        <w:spacing w:line="276" w:lineRule="auto"/>
        <w:ind w:left="709"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1065D7B7" w14:textId="6662F6EC" w:rsidR="00190251" w:rsidRDefault="0019025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Построим амплитудно-частотную характеристику и фазо-частотную характеристику системы (</w:t>
      </w:r>
      <w:r w:rsidRPr="00190251">
        <w:rPr>
          <w:iCs/>
          <w:sz w:val="28"/>
          <w:szCs w:val="28"/>
          <w:lang w:val="ru-RU"/>
        </w:rPr>
        <w:t>8</w:t>
      </w:r>
      <w:r>
        <w:rPr>
          <w:iCs/>
          <w:sz w:val="28"/>
          <w:szCs w:val="28"/>
          <w:lang w:val="ru-RU"/>
        </w:rPr>
        <w:t>)</w:t>
      </w:r>
      <w:r w:rsidRPr="005A333B">
        <w:rPr>
          <w:iCs/>
          <w:sz w:val="28"/>
          <w:szCs w:val="28"/>
          <w:lang w:val="ru-RU"/>
        </w:rPr>
        <w:t>:</w:t>
      </w:r>
    </w:p>
    <w:p w14:paraId="2626E044" w14:textId="2E1E857A" w:rsidR="00190251" w:rsidRDefault="00190251" w:rsidP="00190251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63F37003" wp14:editId="68A77CAC">
            <wp:extent cx="5939790" cy="4455160"/>
            <wp:effectExtent l="0" t="0" r="3810" b="2540"/>
            <wp:docPr id="2132246377" name="Рисунок 9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6377" name="Рисунок 9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9BCB" w14:textId="0508BB1A" w:rsidR="00190251" w:rsidRDefault="0019025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аналитически АЧХ и ФЧХ: </w:t>
      </w:r>
    </w:p>
    <w:p w14:paraId="5149BF10" w14:textId="082A7F5D" w:rsidR="00190251" w:rsidRPr="000D663D" w:rsidRDefault="00190251" w:rsidP="00E85CCA">
      <w:pPr>
        <w:pStyle w:val="a3"/>
        <w:spacing w:line="276" w:lineRule="auto"/>
        <w:ind w:firstLine="709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Cωj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Cω</m:t>
              </m:r>
            </m:den>
          </m:f>
        </m:oMath>
      </m:oMathPara>
    </w:p>
    <w:p w14:paraId="025130A3" w14:textId="74896DD1" w:rsidR="000D663D" w:rsidRPr="004D0EF1" w:rsidRDefault="000D663D" w:rsidP="00E85CCA">
      <w:pPr>
        <w:pStyle w:val="a3"/>
        <w:spacing w:line="276" w:lineRule="auto"/>
        <w:ind w:firstLine="709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Cω</m:t>
              </m:r>
            </m:den>
          </m:f>
        </m:oMath>
      </m:oMathPara>
    </w:p>
    <w:p w14:paraId="48E1B78B" w14:textId="3B5258B4" w:rsidR="004D0EF1" w:rsidRPr="000D663D" w:rsidRDefault="004D0EF1" w:rsidP="00E85CCA">
      <w:pPr>
        <w:pStyle w:val="a3"/>
        <w:spacing w:line="276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00BCBD3" w14:textId="26EDF1CF" w:rsidR="00190251" w:rsidRPr="00CF575A" w:rsidRDefault="0019025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Построим логарифмическую амплитудно-фазовую частотную характеристику системы (8)</w:t>
      </w:r>
      <w:r w:rsidRPr="005A333B">
        <w:rPr>
          <w:iCs/>
          <w:sz w:val="28"/>
          <w:szCs w:val="28"/>
          <w:lang w:val="ru-RU"/>
        </w:rPr>
        <w:t>:</w:t>
      </w:r>
    </w:p>
    <w:p w14:paraId="0B1010C4" w14:textId="77777777" w:rsidR="00190251" w:rsidRDefault="00190251" w:rsidP="00190251">
      <w:pPr>
        <w:pStyle w:val="a3"/>
        <w:spacing w:line="276" w:lineRule="auto"/>
        <w:rPr>
          <w:iCs/>
          <w:sz w:val="28"/>
          <w:szCs w:val="28"/>
          <w:lang w:val="ru-RU"/>
        </w:rPr>
      </w:pPr>
    </w:p>
    <w:p w14:paraId="3456F593" w14:textId="561065C9" w:rsidR="00190251" w:rsidRDefault="00190251" w:rsidP="00190251">
      <w:pPr>
        <w:pStyle w:val="a3"/>
        <w:spacing w:line="276" w:lineRule="auto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4E1DC49C" wp14:editId="5234044A">
            <wp:extent cx="5939790" cy="4455160"/>
            <wp:effectExtent l="0" t="0" r="3810" b="2540"/>
            <wp:docPr id="1374475463" name="Рисунок 10" descr="Изображение выглядит как линия, текст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5463" name="Рисунок 10" descr="Изображение выглядит как линия, текст, График, Параллель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C5B" w14:textId="77777777" w:rsidR="004D0EF1" w:rsidRDefault="004D0EF1" w:rsidP="00E85CCA">
      <w:pPr>
        <w:pStyle w:val="a3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Найдем аналитически </w:t>
      </w:r>
      <w:r>
        <w:rPr>
          <w:iCs/>
          <w:sz w:val="28"/>
          <w:szCs w:val="28"/>
          <w:lang w:val="en-US"/>
        </w:rPr>
        <w:t>Л</w:t>
      </w:r>
      <w:r>
        <w:rPr>
          <w:iCs/>
          <w:sz w:val="28"/>
          <w:szCs w:val="28"/>
          <w:lang w:val="ru-RU"/>
        </w:rPr>
        <w:t xml:space="preserve">АФЧХ: </w:t>
      </w:r>
    </w:p>
    <w:p w14:paraId="6A3B2A24" w14:textId="0460B386" w:rsidR="003D3A46" w:rsidRPr="001B32D8" w:rsidRDefault="004D0EF1" w:rsidP="00122A1B">
      <w:pPr>
        <w:pStyle w:val="a3"/>
        <w:spacing w:line="276" w:lineRule="auto"/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=20lg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Cω</m:t>
                  </m:r>
                </m:den>
              </m:f>
            </m:e>
          </m:d>
        </m:oMath>
      </m:oMathPara>
    </w:p>
    <w:p w14:paraId="737595E0" w14:textId="77777777" w:rsidR="003D3A46" w:rsidRPr="001B32D8" w:rsidRDefault="003D3A46" w:rsidP="003D3A46">
      <w:pPr>
        <w:rPr>
          <w:lang w:val="ru-RU"/>
        </w:rPr>
      </w:pPr>
    </w:p>
    <w:p w14:paraId="71AF362B" w14:textId="0E2AAB11" w:rsidR="003D3A46" w:rsidRDefault="003D3A46" w:rsidP="00122A1B">
      <w:pPr>
        <w:pStyle w:val="1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1B32D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ЗАКЛЮЧНИЕ</w:t>
      </w:r>
    </w:p>
    <w:p w14:paraId="06B36C0D" w14:textId="0A35D5E9" w:rsidR="00122A1B" w:rsidRPr="009C7D4B" w:rsidRDefault="00122A1B" w:rsidP="009C7D4B">
      <w:pPr>
        <w:spacing w:line="276" w:lineRule="auto"/>
        <w:ind w:firstLine="709"/>
        <w:rPr>
          <w:sz w:val="28"/>
          <w:szCs w:val="28"/>
          <w:lang w:val="ru-RU"/>
        </w:rPr>
      </w:pPr>
      <w:r w:rsidRPr="009C7D4B">
        <w:rPr>
          <w:sz w:val="28"/>
          <w:szCs w:val="28"/>
          <w:lang w:val="ru-RU"/>
        </w:rPr>
        <w:t xml:space="preserve">В ходе выполненной лабораторной работы были получены </w:t>
      </w:r>
      <w:r w:rsidR="009C7D4B">
        <w:rPr>
          <w:sz w:val="28"/>
          <w:szCs w:val="28"/>
          <w:lang w:val="ru-RU"/>
        </w:rPr>
        <w:t xml:space="preserve">графики </w:t>
      </w:r>
      <w:r w:rsidRPr="009C7D4B">
        <w:rPr>
          <w:sz w:val="28"/>
          <w:szCs w:val="28"/>
          <w:lang w:val="ru-RU"/>
        </w:rPr>
        <w:t>временн</w:t>
      </w:r>
      <w:r w:rsidR="009C7D4B">
        <w:rPr>
          <w:sz w:val="28"/>
          <w:szCs w:val="28"/>
          <w:lang w:val="ru-RU"/>
        </w:rPr>
        <w:t>ых</w:t>
      </w:r>
      <w:r w:rsidRPr="009C7D4B">
        <w:rPr>
          <w:sz w:val="28"/>
          <w:szCs w:val="28"/>
          <w:lang w:val="ru-RU"/>
        </w:rPr>
        <w:t xml:space="preserve"> и частотны</w:t>
      </w:r>
      <w:r w:rsidR="009C7D4B">
        <w:rPr>
          <w:sz w:val="28"/>
          <w:szCs w:val="28"/>
          <w:lang w:val="ru-RU"/>
        </w:rPr>
        <w:t>х</w:t>
      </w:r>
      <w:r w:rsidRPr="009C7D4B">
        <w:rPr>
          <w:sz w:val="28"/>
          <w:szCs w:val="28"/>
          <w:lang w:val="ru-RU"/>
        </w:rPr>
        <w:t xml:space="preserve"> характеристик для колебательного и идеального интегрирующего звеньев. </w:t>
      </w:r>
      <w:r w:rsidR="009C7D4B">
        <w:rPr>
          <w:sz w:val="28"/>
          <w:szCs w:val="28"/>
          <w:lang w:val="ru-RU"/>
        </w:rPr>
        <w:t>Так же к этим звеньям были аналитически определены функции выхода, которые совпали с построенными графиками.</w:t>
      </w:r>
    </w:p>
    <w:sectPr w:rsidR="00122A1B" w:rsidRPr="009C7D4B" w:rsidSect="00C72555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O Thames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A34"/>
    <w:multiLevelType w:val="hybridMultilevel"/>
    <w:tmpl w:val="49686CE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4A3E96"/>
    <w:multiLevelType w:val="hybridMultilevel"/>
    <w:tmpl w:val="49686CEE"/>
    <w:lvl w:ilvl="0" w:tplc="84ECF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434310"/>
    <w:multiLevelType w:val="hybridMultilevel"/>
    <w:tmpl w:val="64EAC54E"/>
    <w:lvl w:ilvl="0" w:tplc="84ECF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EA5A69"/>
    <w:multiLevelType w:val="hybridMultilevel"/>
    <w:tmpl w:val="5088D3F6"/>
    <w:lvl w:ilvl="0" w:tplc="323A2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8835">
    <w:abstractNumId w:val="3"/>
  </w:num>
  <w:num w:numId="2" w16cid:durableId="954485622">
    <w:abstractNumId w:val="1"/>
  </w:num>
  <w:num w:numId="3" w16cid:durableId="2003463078">
    <w:abstractNumId w:val="0"/>
  </w:num>
  <w:num w:numId="4" w16cid:durableId="133414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55"/>
    <w:rsid w:val="000478C8"/>
    <w:rsid w:val="0007575C"/>
    <w:rsid w:val="000C7CB0"/>
    <w:rsid w:val="000D663D"/>
    <w:rsid w:val="00105C12"/>
    <w:rsid w:val="00122A1B"/>
    <w:rsid w:val="00160D93"/>
    <w:rsid w:val="001845DD"/>
    <w:rsid w:val="00190251"/>
    <w:rsid w:val="001B32D8"/>
    <w:rsid w:val="00230C58"/>
    <w:rsid w:val="002B6042"/>
    <w:rsid w:val="0034146B"/>
    <w:rsid w:val="003C702B"/>
    <w:rsid w:val="003D3A46"/>
    <w:rsid w:val="004A08FD"/>
    <w:rsid w:val="004D0EF1"/>
    <w:rsid w:val="004D7882"/>
    <w:rsid w:val="004E3450"/>
    <w:rsid w:val="005140B7"/>
    <w:rsid w:val="005A333B"/>
    <w:rsid w:val="005A791C"/>
    <w:rsid w:val="005C1ED0"/>
    <w:rsid w:val="00621BA1"/>
    <w:rsid w:val="00630CAC"/>
    <w:rsid w:val="00652E19"/>
    <w:rsid w:val="00680F8F"/>
    <w:rsid w:val="00684087"/>
    <w:rsid w:val="00706AD1"/>
    <w:rsid w:val="007B301E"/>
    <w:rsid w:val="007B5623"/>
    <w:rsid w:val="0091266A"/>
    <w:rsid w:val="0095315F"/>
    <w:rsid w:val="009A4180"/>
    <w:rsid w:val="009C7D4B"/>
    <w:rsid w:val="009E4C23"/>
    <w:rsid w:val="009F6EF0"/>
    <w:rsid w:val="00A7499E"/>
    <w:rsid w:val="00AD44E3"/>
    <w:rsid w:val="00BA000C"/>
    <w:rsid w:val="00BC3034"/>
    <w:rsid w:val="00BC7C0C"/>
    <w:rsid w:val="00C13655"/>
    <w:rsid w:val="00C4106F"/>
    <w:rsid w:val="00C4412C"/>
    <w:rsid w:val="00C54F84"/>
    <w:rsid w:val="00C72555"/>
    <w:rsid w:val="00C76D61"/>
    <w:rsid w:val="00C810E3"/>
    <w:rsid w:val="00CC3E03"/>
    <w:rsid w:val="00CF575A"/>
    <w:rsid w:val="00D44E86"/>
    <w:rsid w:val="00E77773"/>
    <w:rsid w:val="00E85CCA"/>
    <w:rsid w:val="00EC29B9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978945"/>
  <w15:chartTrackingRefBased/>
  <w15:docId w15:val="{523B32AD-C458-8B43-9EFD-4DACF4B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255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D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A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2555"/>
    <w:rPr>
      <w:rFonts w:ascii="XO Thames" w:hAnsi="XO Thames"/>
      <w:sz w:val="28"/>
    </w:rPr>
  </w:style>
  <w:style w:type="character" w:customStyle="1" w:styleId="11">
    <w:name w:val="Заголовок 1 Знак"/>
    <w:basedOn w:val="a0"/>
    <w:link w:val="10"/>
    <w:uiPriority w:val="9"/>
    <w:rsid w:val="003D3A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D3A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3D3A46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1B32D8"/>
    <w:rPr>
      <w:color w:val="808080"/>
    </w:rPr>
  </w:style>
  <w:style w:type="paragraph" w:styleId="a5">
    <w:name w:val="List Paragraph"/>
    <w:basedOn w:val="a"/>
    <w:uiPriority w:val="34"/>
    <w:qFormat/>
    <w:rsid w:val="003C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Евдокия Дмитриевна</dc:creator>
  <cp:keywords/>
  <dc:description/>
  <cp:lastModifiedBy>Галкина Евдокия Дмитриевна</cp:lastModifiedBy>
  <cp:revision>14</cp:revision>
  <dcterms:created xsi:type="dcterms:W3CDTF">2023-11-07T09:50:00Z</dcterms:created>
  <dcterms:modified xsi:type="dcterms:W3CDTF">2023-11-12T14:48:00Z</dcterms:modified>
</cp:coreProperties>
</file>