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9E9D606" w:rsidR="00272DDC" w:rsidRPr="006E6826" w:rsidRDefault="00103B2E" w:rsidP="007F5540">
            <w:pPr>
              <w:keepNext/>
              <w:keepLines/>
            </w:pPr>
            <w:r>
              <w:t>Put instruction name here</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9043D6D" w:rsidR="00272DDC" w:rsidRPr="006E6826" w:rsidRDefault="00103B2E" w:rsidP="007F5540">
            <w:pPr>
              <w:keepNext/>
              <w:keepLines/>
            </w:pPr>
            <w:r>
              <w:t xml:space="preserve">Put </w:t>
            </w:r>
            <w:r w:rsidR="00272DDC">
              <w:t>student name here</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54FDB9DC" w:rsidR="00272DDC" w:rsidRPr="006E6826" w:rsidRDefault="00103B2E" w:rsidP="007F5540">
            <w:pPr>
              <w:keepNext/>
              <w:keepLines/>
            </w:pPr>
            <w:r>
              <w:t xml:space="preserve">Put </w:t>
            </w:r>
            <w:r w:rsidR="00272DDC">
              <w:t>assignment due date here</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En-tte"/>
        <w:keepNext/>
        <w:keepLines/>
        <w:tabs>
          <w:tab w:val="clear" w:pos="4320"/>
          <w:tab w:val="clear" w:pos="8640"/>
        </w:tabs>
      </w:pPr>
    </w:p>
    <w:p w14:paraId="1EEBD32B" w14:textId="77777777" w:rsidR="00D76BB4" w:rsidRDefault="00D76BB4" w:rsidP="00740074">
      <w:pPr>
        <w:pStyle w:val="En-tte"/>
        <w:keepNext/>
        <w:keepLines/>
        <w:tabs>
          <w:tab w:val="clear" w:pos="4320"/>
          <w:tab w:val="clear" w:pos="8640"/>
        </w:tabs>
      </w:pPr>
    </w:p>
    <w:p w14:paraId="0F871299"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103</w:t>
      </w:r>
    </w:p>
    <w:p w14:paraId="4BE13FF6" w14:textId="77777777" w:rsidR="00077F72" w:rsidRDefault="00077F72" w:rsidP="00077F72">
      <w:pPr>
        <w:numPr>
          <w:ilvl w:val="0"/>
          <w:numId w:val="32"/>
        </w:numPr>
        <w:shd w:val="clear" w:color="auto" w:fill="FFFFFF"/>
        <w:spacing w:before="100" w:beforeAutospacing="1" w:after="100" w:afterAutospacing="1"/>
        <w:ind w:left="375"/>
        <w:rPr>
          <w:color w:val="2D3B45"/>
          <w:sz w:val="33"/>
          <w:szCs w:val="33"/>
        </w:rPr>
      </w:pPr>
      <w:r>
        <w:rPr>
          <w:color w:val="2D3B45"/>
          <w:sz w:val="33"/>
          <w:szCs w:val="33"/>
        </w:rPr>
        <w:t>The first code example block which is about 1/2 way down the page is a simple review of some previous material dealing with strings.</w:t>
      </w:r>
    </w:p>
    <w:p w14:paraId="26534EB2" w14:textId="77777777" w:rsidR="00B46201" w:rsidRDefault="00077F72" w:rsidP="00077F72">
      <w:pPr>
        <w:numPr>
          <w:ilvl w:val="0"/>
          <w:numId w:val="32"/>
        </w:numPr>
        <w:shd w:val="clear" w:color="auto" w:fill="FFFFFF"/>
        <w:spacing w:before="100" w:beforeAutospacing="1" w:after="100" w:afterAutospacing="1"/>
        <w:ind w:left="375"/>
        <w:rPr>
          <w:color w:val="2D3B45"/>
          <w:sz w:val="33"/>
          <w:szCs w:val="33"/>
        </w:rPr>
      </w:pPr>
      <w:r>
        <w:rPr>
          <w:color w:val="2D3B45"/>
          <w:sz w:val="33"/>
          <w:szCs w:val="33"/>
        </w:rPr>
        <w:t>The 2nd code example block on the page near the bottom starts looking into what we can do with strings.</w:t>
      </w:r>
    </w:p>
    <w:p w14:paraId="1B5FAC0B" w14:textId="64FEB743" w:rsidR="00077F72" w:rsidRDefault="00B46201" w:rsidP="00B46201">
      <w:pPr>
        <w:shd w:val="clear" w:color="auto" w:fill="FFFFFF"/>
        <w:spacing w:before="100" w:beforeAutospacing="1" w:after="100" w:afterAutospacing="1"/>
        <w:ind w:left="375"/>
        <w:rPr>
          <w:color w:val="2D3B45"/>
          <w:sz w:val="33"/>
          <w:szCs w:val="33"/>
        </w:rPr>
      </w:pPr>
      <w:bookmarkStart w:id="0" w:name="_GoBack"/>
      <w:bookmarkEnd w:id="0"/>
      <w:r w:rsidRPr="00B46201">
        <w:rPr>
          <w:noProof/>
          <w:color w:val="2D3B45"/>
          <w:sz w:val="33"/>
          <w:szCs w:val="33"/>
          <w:lang w:eastAsia="fr-FR"/>
        </w:rPr>
        <w:t xml:space="preserve"> </w:t>
      </w:r>
      <w:r>
        <w:rPr>
          <w:noProof/>
          <w:color w:val="2D3B45"/>
          <w:sz w:val="33"/>
          <w:szCs w:val="33"/>
          <w:lang w:val="fr-FR" w:eastAsia="fr-FR"/>
        </w:rPr>
        <w:drawing>
          <wp:inline distT="0" distB="0" distL="0" distR="0" wp14:anchorId="4DC5F8F2" wp14:editId="3EEC384D">
            <wp:extent cx="2657846" cy="18671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PNG"/>
                    <pic:cNvPicPr/>
                  </pic:nvPicPr>
                  <pic:blipFill>
                    <a:blip r:embed="rId8">
                      <a:extLst>
                        <a:ext uri="{28A0092B-C50C-407E-A947-70E740481C1C}">
                          <a14:useLocalDpi xmlns:a14="http://schemas.microsoft.com/office/drawing/2010/main" val="0"/>
                        </a:ext>
                      </a:extLst>
                    </a:blip>
                    <a:stretch>
                      <a:fillRect/>
                    </a:stretch>
                  </pic:blipFill>
                  <pic:spPr>
                    <a:xfrm>
                      <a:off x="0" y="0"/>
                      <a:ext cx="2657846" cy="1867161"/>
                    </a:xfrm>
                    <a:prstGeom prst="rect">
                      <a:avLst/>
                    </a:prstGeom>
                  </pic:spPr>
                </pic:pic>
              </a:graphicData>
            </a:graphic>
          </wp:inline>
        </w:drawing>
      </w:r>
    </w:p>
    <w:p w14:paraId="2ADABED1" w14:textId="7A131B78" w:rsidR="00B46201" w:rsidRDefault="00B46201" w:rsidP="00077F72">
      <w:pPr>
        <w:pStyle w:val="Titre3"/>
        <w:shd w:val="clear" w:color="auto" w:fill="FFFFFF"/>
        <w:spacing w:before="90" w:after="90"/>
        <w:rPr>
          <w:rFonts w:ascii="Helvetica" w:hAnsi="Helvetica" w:cs="Helvetica"/>
          <w:b w:val="0"/>
          <w:bCs w:val="0"/>
          <w:color w:val="2D3B45"/>
          <w:sz w:val="36"/>
          <w:szCs w:val="36"/>
        </w:rPr>
      </w:pPr>
    </w:p>
    <w:p w14:paraId="4C47CC2F"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105</w:t>
      </w:r>
    </w:p>
    <w:p w14:paraId="7970F286" w14:textId="02B969F6" w:rsidR="00077F72" w:rsidRDefault="00077F72" w:rsidP="00077F72">
      <w:pPr>
        <w:numPr>
          <w:ilvl w:val="0"/>
          <w:numId w:val="34"/>
        </w:numPr>
        <w:shd w:val="clear" w:color="auto" w:fill="FFFFFF"/>
        <w:spacing w:before="100" w:beforeAutospacing="1" w:after="100" w:afterAutospacing="1"/>
        <w:ind w:left="375"/>
        <w:rPr>
          <w:color w:val="2D3B45"/>
          <w:sz w:val="33"/>
          <w:szCs w:val="33"/>
        </w:rPr>
      </w:pPr>
      <w:r>
        <w:rPr>
          <w:color w:val="2D3B45"/>
          <w:sz w:val="33"/>
          <w:szCs w:val="33"/>
        </w:rPr>
        <w:t>Slicing is an important concept when using strings in Python.  Be sure to do all of the code example block in the middle of the page.</w:t>
      </w:r>
      <w:r w:rsidR="00B46201">
        <w:rPr>
          <w:noProof/>
          <w:color w:val="2D3B45"/>
          <w:sz w:val="33"/>
          <w:szCs w:val="33"/>
          <w:lang w:val="fr-FR" w:eastAsia="fr-FR"/>
        </w:rPr>
        <w:drawing>
          <wp:inline distT="0" distB="0" distL="0" distR="0" wp14:anchorId="1E22A177" wp14:editId="58AD6036">
            <wp:extent cx="5544324" cy="48584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PNG"/>
                    <pic:cNvPicPr/>
                  </pic:nvPicPr>
                  <pic:blipFill>
                    <a:blip r:embed="rId9">
                      <a:extLst>
                        <a:ext uri="{28A0092B-C50C-407E-A947-70E740481C1C}">
                          <a14:useLocalDpi xmlns:a14="http://schemas.microsoft.com/office/drawing/2010/main" val="0"/>
                        </a:ext>
                      </a:extLst>
                    </a:blip>
                    <a:stretch>
                      <a:fillRect/>
                    </a:stretch>
                  </pic:blipFill>
                  <pic:spPr>
                    <a:xfrm>
                      <a:off x="0" y="0"/>
                      <a:ext cx="5544324" cy="4858428"/>
                    </a:xfrm>
                    <a:prstGeom prst="rect">
                      <a:avLst/>
                    </a:prstGeom>
                  </pic:spPr>
                </pic:pic>
              </a:graphicData>
            </a:graphic>
          </wp:inline>
        </w:drawing>
      </w:r>
    </w:p>
    <w:p w14:paraId="29019BBF"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106</w:t>
      </w:r>
    </w:p>
    <w:p w14:paraId="3DC0A90E" w14:textId="4C60D41C" w:rsidR="00077F72" w:rsidRDefault="00077F72" w:rsidP="00077F72">
      <w:pPr>
        <w:numPr>
          <w:ilvl w:val="0"/>
          <w:numId w:val="35"/>
        </w:numPr>
        <w:shd w:val="clear" w:color="auto" w:fill="FFFFFF"/>
        <w:spacing w:before="100" w:beforeAutospacing="1" w:after="100" w:afterAutospacing="1"/>
        <w:ind w:left="375"/>
        <w:rPr>
          <w:color w:val="2D3B45"/>
          <w:sz w:val="33"/>
          <w:szCs w:val="33"/>
        </w:rPr>
      </w:pPr>
      <w:r>
        <w:rPr>
          <w:color w:val="2D3B45"/>
          <w:sz w:val="33"/>
          <w:szCs w:val="33"/>
        </w:rPr>
        <w:t>There is a small code block example at the top of the page to demonstrate how the operator works</w:t>
      </w:r>
      <w:r w:rsidR="00B46201">
        <w:rPr>
          <w:noProof/>
          <w:color w:val="2D3B45"/>
          <w:sz w:val="33"/>
          <w:szCs w:val="33"/>
          <w:lang w:val="fr-FR" w:eastAsia="fr-FR"/>
        </w:rPr>
        <w:drawing>
          <wp:inline distT="0" distB="0" distL="0" distR="0" wp14:anchorId="39B605AC" wp14:editId="4293A7AD">
            <wp:extent cx="6309360" cy="12617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6.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1261745"/>
                    </a:xfrm>
                    <a:prstGeom prst="rect">
                      <a:avLst/>
                    </a:prstGeom>
                  </pic:spPr>
                </pic:pic>
              </a:graphicData>
            </a:graphic>
          </wp:inline>
        </w:drawing>
      </w:r>
    </w:p>
    <w:p w14:paraId="78DE81E5"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108</w:t>
      </w:r>
    </w:p>
    <w:p w14:paraId="0B2A2063" w14:textId="1C94EAB2" w:rsidR="00077F72" w:rsidRDefault="00077F72" w:rsidP="00077F72">
      <w:pPr>
        <w:numPr>
          <w:ilvl w:val="0"/>
          <w:numId w:val="36"/>
        </w:numPr>
        <w:shd w:val="clear" w:color="auto" w:fill="FFFFFF"/>
        <w:spacing w:before="100" w:beforeAutospacing="1" w:after="100" w:afterAutospacing="1"/>
        <w:ind w:left="375"/>
        <w:rPr>
          <w:color w:val="2D3B45"/>
          <w:sz w:val="33"/>
          <w:szCs w:val="33"/>
        </w:rPr>
      </w:pPr>
      <w:r>
        <w:rPr>
          <w:color w:val="2D3B45"/>
          <w:sz w:val="33"/>
          <w:szCs w:val="33"/>
        </w:rPr>
        <w:t>There are two rather large code example blocks here.  One to Encode and one to Decode.  The good news is that you do not have to type them in.  They are included in the data files for this chapter.  Run the programs multiple times using 3 at least one set of code and decode to show the versatility of the two programs.</w:t>
      </w:r>
      <w:r w:rsidR="00B46201">
        <w:rPr>
          <w:noProof/>
          <w:color w:val="2D3B45"/>
          <w:sz w:val="33"/>
          <w:szCs w:val="33"/>
          <w:lang w:val="fr-FR" w:eastAsia="fr-FR"/>
        </w:rPr>
        <w:drawing>
          <wp:inline distT="0" distB="0" distL="0" distR="0" wp14:anchorId="17FC733A" wp14:editId="7E6AB488">
            <wp:extent cx="6201640" cy="3762900"/>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8.PNG"/>
                    <pic:cNvPicPr/>
                  </pic:nvPicPr>
                  <pic:blipFill>
                    <a:blip r:embed="rId11">
                      <a:extLst>
                        <a:ext uri="{28A0092B-C50C-407E-A947-70E740481C1C}">
                          <a14:useLocalDpi xmlns:a14="http://schemas.microsoft.com/office/drawing/2010/main" val="0"/>
                        </a:ext>
                      </a:extLst>
                    </a:blip>
                    <a:stretch>
                      <a:fillRect/>
                    </a:stretch>
                  </pic:blipFill>
                  <pic:spPr>
                    <a:xfrm>
                      <a:off x="0" y="0"/>
                      <a:ext cx="6201640" cy="3762900"/>
                    </a:xfrm>
                    <a:prstGeom prst="rect">
                      <a:avLst/>
                    </a:prstGeom>
                  </pic:spPr>
                </pic:pic>
              </a:graphicData>
            </a:graphic>
          </wp:inline>
        </w:drawing>
      </w:r>
    </w:p>
    <w:p w14:paraId="12BF75A9"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111</w:t>
      </w:r>
    </w:p>
    <w:p w14:paraId="56118027" w14:textId="3DA0D714" w:rsidR="00077F72" w:rsidRDefault="00077F72" w:rsidP="00077F72">
      <w:pPr>
        <w:numPr>
          <w:ilvl w:val="0"/>
          <w:numId w:val="37"/>
        </w:numPr>
        <w:shd w:val="clear" w:color="auto" w:fill="FFFFFF"/>
        <w:spacing w:before="100" w:beforeAutospacing="1" w:after="100" w:afterAutospacing="1"/>
        <w:ind w:left="375"/>
        <w:rPr>
          <w:color w:val="2D3B45"/>
          <w:sz w:val="33"/>
          <w:szCs w:val="33"/>
        </w:rPr>
      </w:pPr>
      <w:r>
        <w:rPr>
          <w:color w:val="2D3B45"/>
          <w:sz w:val="33"/>
          <w:szCs w:val="33"/>
        </w:rPr>
        <w:t xml:space="preserve">The code example block for this one is also available in your download for this chapter.  Run it and show the same inputs as the text and then </w:t>
      </w:r>
      <w:r>
        <w:rPr>
          <w:color w:val="2D3B45"/>
          <w:sz w:val="33"/>
          <w:szCs w:val="33"/>
        </w:rPr>
        <w:lastRenderedPageBreak/>
        <w:t>run them again with different inputs to see what you get.</w:t>
      </w:r>
      <w:r w:rsidR="00B46201">
        <w:rPr>
          <w:noProof/>
          <w:color w:val="2D3B45"/>
          <w:sz w:val="33"/>
          <w:szCs w:val="33"/>
          <w:lang w:val="fr-FR" w:eastAsia="fr-FR"/>
        </w:rPr>
        <w:drawing>
          <wp:inline distT="0" distB="0" distL="0" distR="0" wp14:anchorId="5E67E0D9" wp14:editId="271FD72D">
            <wp:extent cx="6287377" cy="28007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PNG"/>
                    <pic:cNvPicPr/>
                  </pic:nvPicPr>
                  <pic:blipFill>
                    <a:blip r:embed="rId12">
                      <a:extLst>
                        <a:ext uri="{28A0092B-C50C-407E-A947-70E740481C1C}">
                          <a14:useLocalDpi xmlns:a14="http://schemas.microsoft.com/office/drawing/2010/main" val="0"/>
                        </a:ext>
                      </a:extLst>
                    </a:blip>
                    <a:stretch>
                      <a:fillRect/>
                    </a:stretch>
                  </pic:blipFill>
                  <pic:spPr>
                    <a:xfrm>
                      <a:off x="0" y="0"/>
                      <a:ext cx="6287377" cy="2800741"/>
                    </a:xfrm>
                    <a:prstGeom prst="rect">
                      <a:avLst/>
                    </a:prstGeom>
                  </pic:spPr>
                </pic:pic>
              </a:graphicData>
            </a:graphic>
          </wp:inline>
        </w:drawing>
      </w:r>
    </w:p>
    <w:p w14:paraId="36F4433A"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112</w:t>
      </w:r>
    </w:p>
    <w:p w14:paraId="53C3D638" w14:textId="77777777" w:rsidR="00077F72" w:rsidRDefault="00077F72" w:rsidP="00077F72">
      <w:pPr>
        <w:numPr>
          <w:ilvl w:val="0"/>
          <w:numId w:val="38"/>
        </w:numPr>
        <w:shd w:val="clear" w:color="auto" w:fill="FFFFFF"/>
        <w:spacing w:before="100" w:beforeAutospacing="1" w:after="100" w:afterAutospacing="1"/>
        <w:ind w:left="375"/>
        <w:rPr>
          <w:color w:val="2D3B45"/>
          <w:sz w:val="33"/>
          <w:szCs w:val="33"/>
        </w:rPr>
      </w:pPr>
      <w:r>
        <w:rPr>
          <w:color w:val="2D3B45"/>
          <w:sz w:val="33"/>
          <w:szCs w:val="33"/>
        </w:rPr>
        <w:t>The code example block for this one is also available in your download for this chapter.  Run it and show the same inputs as the text and then run them again with different inputs to see what you get.</w:t>
      </w:r>
    </w:p>
    <w:p w14:paraId="1F586AE0"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115</w:t>
      </w:r>
    </w:p>
    <w:p w14:paraId="6A2EA7A9" w14:textId="77777777" w:rsidR="00B46201" w:rsidRPr="00B46201" w:rsidRDefault="00077F72" w:rsidP="00077F72">
      <w:pPr>
        <w:numPr>
          <w:ilvl w:val="0"/>
          <w:numId w:val="39"/>
        </w:numPr>
        <w:shd w:val="clear" w:color="auto" w:fill="FFFFFF"/>
        <w:spacing w:before="100" w:beforeAutospacing="1" w:after="100" w:afterAutospacing="1"/>
        <w:ind w:left="375"/>
        <w:rPr>
          <w:color w:val="2D3B45"/>
          <w:sz w:val="33"/>
          <w:szCs w:val="33"/>
        </w:rPr>
      </w:pPr>
      <w:r>
        <w:rPr>
          <w:color w:val="2D3B45"/>
          <w:sz w:val="33"/>
          <w:szCs w:val="33"/>
        </w:rPr>
        <w:t>3/4 the way down the page you will find the code example block for this page</w:t>
      </w:r>
    </w:p>
    <w:p w14:paraId="1E08CD86" w14:textId="1AE30079" w:rsidR="00077F72" w:rsidRDefault="00B46201" w:rsidP="00B46201">
      <w:pPr>
        <w:shd w:val="clear" w:color="auto" w:fill="FFFFFF"/>
        <w:spacing w:before="100" w:beforeAutospacing="1" w:after="100" w:afterAutospacing="1"/>
        <w:ind w:left="375"/>
        <w:rPr>
          <w:color w:val="2D3B45"/>
          <w:sz w:val="33"/>
          <w:szCs w:val="33"/>
        </w:rPr>
      </w:pPr>
      <w:r>
        <w:rPr>
          <w:noProof/>
          <w:color w:val="2D3B45"/>
          <w:sz w:val="33"/>
          <w:szCs w:val="33"/>
          <w:lang w:val="fr-FR" w:eastAsia="fr-FR"/>
        </w:rPr>
        <w:drawing>
          <wp:inline distT="0" distB="0" distL="0" distR="0" wp14:anchorId="40A7BCEF" wp14:editId="7E080652">
            <wp:extent cx="4220164" cy="1124107"/>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5.PNG"/>
                    <pic:cNvPicPr/>
                  </pic:nvPicPr>
                  <pic:blipFill>
                    <a:blip r:embed="rId13">
                      <a:extLst>
                        <a:ext uri="{28A0092B-C50C-407E-A947-70E740481C1C}">
                          <a14:useLocalDpi xmlns:a14="http://schemas.microsoft.com/office/drawing/2010/main" val="0"/>
                        </a:ext>
                      </a:extLst>
                    </a:blip>
                    <a:stretch>
                      <a:fillRect/>
                    </a:stretch>
                  </pic:blipFill>
                  <pic:spPr>
                    <a:xfrm>
                      <a:off x="0" y="0"/>
                      <a:ext cx="4220164" cy="1124107"/>
                    </a:xfrm>
                    <a:prstGeom prst="rect">
                      <a:avLst/>
                    </a:prstGeom>
                  </pic:spPr>
                </pic:pic>
              </a:graphicData>
            </a:graphic>
          </wp:inline>
        </w:drawing>
      </w:r>
      <w:r w:rsidR="00077F72">
        <w:rPr>
          <w:color w:val="2D3B45"/>
          <w:sz w:val="33"/>
          <w:szCs w:val="33"/>
        </w:rPr>
        <w:t>.</w:t>
      </w:r>
    </w:p>
    <w:p w14:paraId="52C13F5B"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117</w:t>
      </w:r>
    </w:p>
    <w:p w14:paraId="5AA8704E" w14:textId="77777777" w:rsidR="00077F72" w:rsidRDefault="00077F72" w:rsidP="00077F72">
      <w:pPr>
        <w:numPr>
          <w:ilvl w:val="0"/>
          <w:numId w:val="40"/>
        </w:numPr>
        <w:shd w:val="clear" w:color="auto" w:fill="FFFFFF"/>
        <w:spacing w:before="100" w:beforeAutospacing="1" w:after="100" w:afterAutospacing="1"/>
        <w:ind w:left="375"/>
        <w:rPr>
          <w:color w:val="2D3B45"/>
          <w:sz w:val="33"/>
          <w:szCs w:val="33"/>
        </w:rPr>
      </w:pPr>
      <w:r>
        <w:rPr>
          <w:color w:val="2D3B45"/>
          <w:sz w:val="33"/>
          <w:szCs w:val="33"/>
        </w:rPr>
        <w:t>The first code example block on this page is rather long so it might take multiple screen shots to get this one and the next one on the page.</w:t>
      </w:r>
    </w:p>
    <w:p w14:paraId="0AE94FE8" w14:textId="3E0CBF45" w:rsidR="00077F72" w:rsidRDefault="00077F72" w:rsidP="00077F72">
      <w:pPr>
        <w:numPr>
          <w:ilvl w:val="0"/>
          <w:numId w:val="40"/>
        </w:numPr>
        <w:shd w:val="clear" w:color="auto" w:fill="FFFFFF"/>
        <w:spacing w:before="100" w:beforeAutospacing="1" w:after="100" w:afterAutospacing="1"/>
        <w:ind w:left="375"/>
        <w:rPr>
          <w:color w:val="2D3B45"/>
          <w:sz w:val="33"/>
          <w:szCs w:val="33"/>
        </w:rPr>
      </w:pPr>
      <w:r>
        <w:rPr>
          <w:color w:val="2D3B45"/>
          <w:sz w:val="33"/>
          <w:szCs w:val="33"/>
        </w:rPr>
        <w:t xml:space="preserve">The second code example block on the page is at the bottom.  It does not roll over so it is included on this page.  Again it might take multiple </w:t>
      </w:r>
      <w:r>
        <w:rPr>
          <w:color w:val="2D3B45"/>
          <w:sz w:val="33"/>
          <w:szCs w:val="33"/>
        </w:rPr>
        <w:lastRenderedPageBreak/>
        <w:t>screen shots to get all the code example blocks on this page.</w:t>
      </w:r>
      <w:r w:rsidR="00B46201">
        <w:rPr>
          <w:noProof/>
          <w:color w:val="2D3B45"/>
          <w:sz w:val="33"/>
          <w:szCs w:val="33"/>
          <w:lang w:val="fr-FR" w:eastAsia="fr-FR"/>
        </w:rPr>
        <w:drawing>
          <wp:inline distT="0" distB="0" distL="0" distR="0" wp14:anchorId="0A1291A9" wp14:editId="3D282A2F">
            <wp:extent cx="6309360" cy="20935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7_1.PNG"/>
                    <pic:cNvPicPr/>
                  </pic:nvPicPr>
                  <pic:blipFill>
                    <a:blip r:embed="rId14">
                      <a:extLst>
                        <a:ext uri="{28A0092B-C50C-407E-A947-70E740481C1C}">
                          <a14:useLocalDpi xmlns:a14="http://schemas.microsoft.com/office/drawing/2010/main" val="0"/>
                        </a:ext>
                      </a:extLst>
                    </a:blip>
                    <a:stretch>
                      <a:fillRect/>
                    </a:stretch>
                  </pic:blipFill>
                  <pic:spPr>
                    <a:xfrm>
                      <a:off x="0" y="0"/>
                      <a:ext cx="6309360" cy="2093595"/>
                    </a:xfrm>
                    <a:prstGeom prst="rect">
                      <a:avLst/>
                    </a:prstGeom>
                  </pic:spPr>
                </pic:pic>
              </a:graphicData>
            </a:graphic>
          </wp:inline>
        </w:drawing>
      </w:r>
    </w:p>
    <w:p w14:paraId="0DB86149"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119</w:t>
      </w:r>
    </w:p>
    <w:p w14:paraId="7578E171" w14:textId="77777777" w:rsidR="00077F72" w:rsidRDefault="00077F72" w:rsidP="00077F72">
      <w:pPr>
        <w:numPr>
          <w:ilvl w:val="0"/>
          <w:numId w:val="41"/>
        </w:numPr>
        <w:shd w:val="clear" w:color="auto" w:fill="FFFFFF"/>
        <w:spacing w:before="100" w:beforeAutospacing="1" w:after="100" w:afterAutospacing="1"/>
        <w:ind w:left="375"/>
        <w:rPr>
          <w:color w:val="2D3B45"/>
          <w:sz w:val="33"/>
          <w:szCs w:val="33"/>
        </w:rPr>
      </w:pPr>
      <w:r>
        <w:rPr>
          <w:color w:val="2D3B45"/>
          <w:sz w:val="33"/>
          <w:szCs w:val="33"/>
        </w:rPr>
        <w:t>This is an unusual one.  In this small section, there are several code lines but there is no output.  That is because the output is in a file.  So for this one, you will run the code lines start to finish and then grab the screen shot of all of them.  Then to show they worked, find the file it created on your hard drive and open it.  Then grab a screen shot of that file open in whatever text editor you use.</w:t>
      </w:r>
    </w:p>
    <w:p w14:paraId="396DA789" w14:textId="677928EB" w:rsidR="00077F72" w:rsidRDefault="00077F72" w:rsidP="00077F72">
      <w:pPr>
        <w:numPr>
          <w:ilvl w:val="0"/>
          <w:numId w:val="41"/>
        </w:numPr>
        <w:shd w:val="clear" w:color="auto" w:fill="FFFFFF"/>
        <w:spacing w:before="100" w:beforeAutospacing="1" w:after="100" w:afterAutospacing="1"/>
        <w:ind w:left="375"/>
        <w:rPr>
          <w:color w:val="2D3B45"/>
          <w:sz w:val="33"/>
          <w:szCs w:val="33"/>
        </w:rPr>
      </w:pPr>
      <w:r>
        <w:rPr>
          <w:color w:val="2D3B45"/>
          <w:sz w:val="33"/>
          <w:szCs w:val="33"/>
        </w:rPr>
        <w:t>Do not delete the file when you are done, you will use it later.</w:t>
      </w:r>
      <w:r w:rsidR="00B46201">
        <w:rPr>
          <w:noProof/>
          <w:color w:val="2D3B45"/>
          <w:sz w:val="33"/>
          <w:szCs w:val="33"/>
          <w:lang w:val="fr-FR" w:eastAsia="fr-FR"/>
        </w:rPr>
        <w:drawing>
          <wp:inline distT="0" distB="0" distL="0" distR="0" wp14:anchorId="2E23AE0B" wp14:editId="2272FE84">
            <wp:extent cx="6309360" cy="3002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9_1.PNG"/>
                    <pic:cNvPicPr/>
                  </pic:nvPicPr>
                  <pic:blipFill>
                    <a:blip r:embed="rId15">
                      <a:extLst>
                        <a:ext uri="{28A0092B-C50C-407E-A947-70E740481C1C}">
                          <a14:useLocalDpi xmlns:a14="http://schemas.microsoft.com/office/drawing/2010/main" val="0"/>
                        </a:ext>
                      </a:extLst>
                    </a:blip>
                    <a:stretch>
                      <a:fillRect/>
                    </a:stretch>
                  </pic:blipFill>
                  <pic:spPr>
                    <a:xfrm>
                      <a:off x="0" y="0"/>
                      <a:ext cx="6309360" cy="3002280"/>
                    </a:xfrm>
                    <a:prstGeom prst="rect">
                      <a:avLst/>
                    </a:prstGeom>
                  </pic:spPr>
                </pic:pic>
              </a:graphicData>
            </a:graphic>
          </wp:inline>
        </w:drawing>
      </w:r>
    </w:p>
    <w:p w14:paraId="632760DC"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120</w:t>
      </w:r>
    </w:p>
    <w:p w14:paraId="78BBCF94" w14:textId="77777777" w:rsidR="00077F72" w:rsidRDefault="00077F72" w:rsidP="00077F72">
      <w:pPr>
        <w:numPr>
          <w:ilvl w:val="0"/>
          <w:numId w:val="43"/>
        </w:numPr>
        <w:shd w:val="clear" w:color="auto" w:fill="FFFFFF"/>
        <w:spacing w:before="100" w:beforeAutospacing="1" w:after="100" w:afterAutospacing="1"/>
        <w:ind w:left="375"/>
        <w:rPr>
          <w:color w:val="2D3B45"/>
          <w:sz w:val="33"/>
          <w:szCs w:val="33"/>
        </w:rPr>
      </w:pPr>
      <w:r>
        <w:rPr>
          <w:color w:val="2D3B45"/>
          <w:sz w:val="33"/>
          <w:szCs w:val="33"/>
        </w:rPr>
        <w:t>Normally for a single page we would do all the code blocks together but the file handling is a bit special.  It uses a file you created earlier so make sure the file name is correct.  Nothing may show when you execute the first code example block in this subsection of the text.  Still screen shot that you did it.</w:t>
      </w:r>
    </w:p>
    <w:p w14:paraId="5817640A" w14:textId="77777777" w:rsidR="00077F72" w:rsidRDefault="00077F72" w:rsidP="00077F72">
      <w:pPr>
        <w:numPr>
          <w:ilvl w:val="0"/>
          <w:numId w:val="43"/>
        </w:numPr>
        <w:shd w:val="clear" w:color="auto" w:fill="FFFFFF"/>
        <w:spacing w:before="100" w:beforeAutospacing="1" w:after="100" w:afterAutospacing="1"/>
        <w:ind w:left="375"/>
        <w:rPr>
          <w:color w:val="2D3B45"/>
          <w:sz w:val="33"/>
          <w:szCs w:val="33"/>
        </w:rPr>
      </w:pPr>
      <w:r>
        <w:rPr>
          <w:color w:val="2D3B45"/>
          <w:sz w:val="33"/>
          <w:szCs w:val="33"/>
        </w:rPr>
        <w:t>Executing the code example block just after the half way mark on the page will have output you can capture with your screen shot.</w:t>
      </w:r>
    </w:p>
    <w:p w14:paraId="1465B677" w14:textId="3FEF3D1C" w:rsidR="00077F72" w:rsidRDefault="00077F72" w:rsidP="00077F72">
      <w:pPr>
        <w:numPr>
          <w:ilvl w:val="0"/>
          <w:numId w:val="43"/>
        </w:numPr>
        <w:shd w:val="clear" w:color="auto" w:fill="FFFFFF"/>
        <w:spacing w:before="100" w:beforeAutospacing="1" w:after="100" w:afterAutospacing="1"/>
        <w:ind w:left="375"/>
        <w:rPr>
          <w:color w:val="2D3B45"/>
          <w:sz w:val="33"/>
          <w:szCs w:val="33"/>
        </w:rPr>
      </w:pPr>
      <w:r>
        <w:rPr>
          <w:color w:val="2D3B45"/>
          <w:sz w:val="33"/>
          <w:szCs w:val="33"/>
        </w:rPr>
        <w:lastRenderedPageBreak/>
        <w:t>There will be output for the last code example block on this page to grab into the screen shot.</w:t>
      </w:r>
      <w:r w:rsidR="00B46201">
        <w:rPr>
          <w:noProof/>
          <w:color w:val="2D3B45"/>
          <w:sz w:val="33"/>
          <w:szCs w:val="33"/>
          <w:lang w:val="fr-FR" w:eastAsia="fr-FR"/>
        </w:rPr>
        <w:lastRenderedPageBreak/>
        <w:drawing>
          <wp:inline distT="0" distB="0" distL="0" distR="0" wp14:anchorId="58083BC1" wp14:editId="760DCEE8">
            <wp:extent cx="5067935" cy="85953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0.PNG"/>
                    <pic:cNvPicPr/>
                  </pic:nvPicPr>
                  <pic:blipFill>
                    <a:blip r:embed="rId16">
                      <a:extLst>
                        <a:ext uri="{28A0092B-C50C-407E-A947-70E740481C1C}">
                          <a14:useLocalDpi xmlns:a14="http://schemas.microsoft.com/office/drawing/2010/main" val="0"/>
                        </a:ext>
                      </a:extLst>
                    </a:blip>
                    <a:stretch>
                      <a:fillRect/>
                    </a:stretch>
                  </pic:blipFill>
                  <pic:spPr>
                    <a:xfrm>
                      <a:off x="0" y="0"/>
                      <a:ext cx="5067935" cy="8595360"/>
                    </a:xfrm>
                    <a:prstGeom prst="rect">
                      <a:avLst/>
                    </a:prstGeom>
                  </pic:spPr>
                </pic:pic>
              </a:graphicData>
            </a:graphic>
          </wp:inline>
        </w:drawing>
      </w:r>
    </w:p>
    <w:p w14:paraId="0F2791C4"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121</w:t>
      </w:r>
    </w:p>
    <w:p w14:paraId="7C0FC6CB" w14:textId="22E0C270" w:rsidR="00077F72" w:rsidRDefault="00077F72" w:rsidP="00077F72">
      <w:pPr>
        <w:numPr>
          <w:ilvl w:val="0"/>
          <w:numId w:val="45"/>
        </w:numPr>
        <w:shd w:val="clear" w:color="auto" w:fill="FFFFFF"/>
        <w:spacing w:before="100" w:beforeAutospacing="1" w:after="100" w:afterAutospacing="1"/>
        <w:ind w:left="375"/>
        <w:rPr>
          <w:color w:val="2D3B45"/>
          <w:sz w:val="33"/>
          <w:szCs w:val="33"/>
        </w:rPr>
      </w:pPr>
      <w:r>
        <w:rPr>
          <w:color w:val="2D3B45"/>
          <w:sz w:val="33"/>
          <w:szCs w:val="33"/>
        </w:rPr>
        <w:t>This code block will be towards the bottom of your page.  It utilizes one of the files created earlier.  Make sure you have the correct file name.</w:t>
      </w:r>
      <w:r w:rsidR="00B46201">
        <w:rPr>
          <w:noProof/>
          <w:color w:val="2D3B45"/>
          <w:sz w:val="33"/>
          <w:szCs w:val="33"/>
          <w:lang w:val="fr-FR" w:eastAsia="fr-FR"/>
        </w:rPr>
        <w:drawing>
          <wp:inline distT="0" distB="0" distL="0" distR="0" wp14:anchorId="23901350" wp14:editId="5FE1B94C">
            <wp:extent cx="6201640" cy="3096057"/>
            <wp:effectExtent l="0" t="0" r="889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1.PNG"/>
                    <pic:cNvPicPr/>
                  </pic:nvPicPr>
                  <pic:blipFill>
                    <a:blip r:embed="rId17">
                      <a:extLst>
                        <a:ext uri="{28A0092B-C50C-407E-A947-70E740481C1C}">
                          <a14:useLocalDpi xmlns:a14="http://schemas.microsoft.com/office/drawing/2010/main" val="0"/>
                        </a:ext>
                      </a:extLst>
                    </a:blip>
                    <a:stretch>
                      <a:fillRect/>
                    </a:stretch>
                  </pic:blipFill>
                  <pic:spPr>
                    <a:xfrm>
                      <a:off x="0" y="0"/>
                      <a:ext cx="6201640" cy="3096057"/>
                    </a:xfrm>
                    <a:prstGeom prst="rect">
                      <a:avLst/>
                    </a:prstGeom>
                  </pic:spPr>
                </pic:pic>
              </a:graphicData>
            </a:graphic>
          </wp:inline>
        </w:drawing>
      </w:r>
    </w:p>
    <w:p w14:paraId="044A5B9A"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Page 122</w:t>
      </w:r>
    </w:p>
    <w:p w14:paraId="33A8CE2E" w14:textId="00595C7F" w:rsidR="00077F72" w:rsidRDefault="00077F72" w:rsidP="00077F72">
      <w:pPr>
        <w:numPr>
          <w:ilvl w:val="0"/>
          <w:numId w:val="46"/>
        </w:numPr>
        <w:shd w:val="clear" w:color="auto" w:fill="FFFFFF"/>
        <w:spacing w:before="100" w:beforeAutospacing="1" w:after="100" w:afterAutospacing="1"/>
        <w:ind w:left="375"/>
        <w:rPr>
          <w:color w:val="2D3B45"/>
          <w:sz w:val="33"/>
          <w:szCs w:val="33"/>
        </w:rPr>
      </w:pPr>
      <w:r>
        <w:rPr>
          <w:color w:val="2D3B45"/>
          <w:sz w:val="33"/>
          <w:szCs w:val="33"/>
        </w:rPr>
        <w:t>The code example block here uses that file again.  Check that file name to be sure.  There is output to capture for the screen shot.</w:t>
      </w:r>
      <w:r w:rsidR="00B46201">
        <w:rPr>
          <w:noProof/>
          <w:color w:val="2D3B45"/>
          <w:sz w:val="33"/>
          <w:szCs w:val="33"/>
          <w:lang w:val="fr-FR" w:eastAsia="fr-FR"/>
        </w:rPr>
        <w:drawing>
          <wp:inline distT="0" distB="0" distL="0" distR="0" wp14:anchorId="7F3E2E81" wp14:editId="1552637E">
            <wp:extent cx="6068272" cy="2676899"/>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2.PNG"/>
                    <pic:cNvPicPr/>
                  </pic:nvPicPr>
                  <pic:blipFill>
                    <a:blip r:embed="rId18">
                      <a:extLst>
                        <a:ext uri="{28A0092B-C50C-407E-A947-70E740481C1C}">
                          <a14:useLocalDpi xmlns:a14="http://schemas.microsoft.com/office/drawing/2010/main" val="0"/>
                        </a:ext>
                      </a:extLst>
                    </a:blip>
                    <a:stretch>
                      <a:fillRect/>
                    </a:stretch>
                  </pic:blipFill>
                  <pic:spPr>
                    <a:xfrm>
                      <a:off x="0" y="0"/>
                      <a:ext cx="6068272" cy="2676899"/>
                    </a:xfrm>
                    <a:prstGeom prst="rect">
                      <a:avLst/>
                    </a:prstGeom>
                  </pic:spPr>
                </pic:pic>
              </a:graphicData>
            </a:graphic>
          </wp:inline>
        </w:drawing>
      </w:r>
    </w:p>
    <w:p w14:paraId="05D72628" w14:textId="77777777" w:rsidR="00077F72" w:rsidRDefault="00077F72" w:rsidP="00077F72">
      <w:pPr>
        <w:pStyle w:val="Titre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lastRenderedPageBreak/>
        <w:t>Page 124</w:t>
      </w:r>
    </w:p>
    <w:p w14:paraId="29DF712C" w14:textId="16B01FAE" w:rsidR="00077F72" w:rsidRDefault="00077F72" w:rsidP="00077F72">
      <w:pPr>
        <w:numPr>
          <w:ilvl w:val="0"/>
          <w:numId w:val="48"/>
        </w:numPr>
        <w:shd w:val="clear" w:color="auto" w:fill="FFFFFF"/>
        <w:spacing w:before="100" w:beforeAutospacing="1" w:after="100" w:afterAutospacing="1"/>
        <w:ind w:left="375"/>
        <w:rPr>
          <w:color w:val="2D3B45"/>
          <w:sz w:val="33"/>
          <w:szCs w:val="33"/>
        </w:rPr>
      </w:pPr>
      <w:r>
        <w:rPr>
          <w:color w:val="2D3B45"/>
          <w:sz w:val="33"/>
          <w:szCs w:val="33"/>
        </w:rPr>
        <w:t>This page does have a code example block you are to execute and run and grab that screen shot for the submission document.</w:t>
      </w:r>
      <w:r w:rsidR="00B46201">
        <w:rPr>
          <w:noProof/>
          <w:color w:val="2D3B45"/>
          <w:sz w:val="33"/>
          <w:szCs w:val="33"/>
          <w:lang w:val="fr-FR" w:eastAsia="fr-FR"/>
        </w:rPr>
        <w:drawing>
          <wp:inline distT="0" distB="0" distL="0" distR="0" wp14:anchorId="7DBC0BA2" wp14:editId="2913E6FB">
            <wp:extent cx="6309360" cy="31546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4.PNG"/>
                    <pic:cNvPicPr/>
                  </pic:nvPicPr>
                  <pic:blipFill>
                    <a:blip r:embed="rId19">
                      <a:extLst>
                        <a:ext uri="{28A0092B-C50C-407E-A947-70E740481C1C}">
                          <a14:useLocalDpi xmlns:a14="http://schemas.microsoft.com/office/drawing/2010/main" val="0"/>
                        </a:ext>
                      </a:extLst>
                    </a:blip>
                    <a:stretch>
                      <a:fillRect/>
                    </a:stretch>
                  </pic:blipFill>
                  <pic:spPr>
                    <a:xfrm>
                      <a:off x="0" y="0"/>
                      <a:ext cx="6309360" cy="3154680"/>
                    </a:xfrm>
                    <a:prstGeom prst="rect">
                      <a:avLst/>
                    </a:prstGeom>
                  </pic:spPr>
                </pic:pic>
              </a:graphicData>
            </a:graphic>
          </wp:inline>
        </w:drawing>
      </w:r>
    </w:p>
    <w:p w14:paraId="3404FB6F" w14:textId="41D4D5F0" w:rsidR="00C01521" w:rsidRDefault="00C01521" w:rsidP="00077F72">
      <w:pPr>
        <w:shd w:val="clear" w:color="auto" w:fill="FFFFFF"/>
        <w:spacing w:before="100" w:beforeAutospacing="1" w:after="100" w:afterAutospacing="1"/>
        <w:ind w:left="375"/>
        <w:rPr>
          <w:color w:val="2D3B45"/>
          <w:sz w:val="33"/>
          <w:szCs w:val="33"/>
        </w:rPr>
      </w:pPr>
    </w:p>
    <w:sectPr w:rsidR="00C01521" w:rsidSect="00F36394">
      <w:headerReference w:type="even" r:id="rId20"/>
      <w:headerReference w:type="default" r:id="rId21"/>
      <w:footerReference w:type="even" r:id="rId22"/>
      <w:footerReference w:type="default" r:id="rId23"/>
      <w:headerReference w:type="first" r:id="rId24"/>
      <w:footerReference w:type="first" r:id="rId2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C9F7" w14:textId="77777777" w:rsidR="0062039B" w:rsidRDefault="0062039B">
      <w:r>
        <w:separator/>
      </w:r>
    </w:p>
  </w:endnote>
  <w:endnote w:type="continuationSeparator" w:id="0">
    <w:p w14:paraId="060B0CF9" w14:textId="77777777" w:rsidR="0062039B" w:rsidRDefault="00620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B10DA" w14:textId="77777777" w:rsidR="00AE49AB" w:rsidRDefault="00AE49A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C241A2" w14:textId="77777777" w:rsidR="00AE49AB" w:rsidRDefault="00AE49AB">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Pieddepage"/>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B46201">
              <w:rPr>
                <w:noProof/>
                <w:sz w:val="20"/>
                <w:szCs w:val="20"/>
              </w:rPr>
              <w:t>7</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Pieddepage"/>
      <w:ind w:right="360"/>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A030F" w14:textId="77777777" w:rsidR="009D0FF5" w:rsidRDefault="009D0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55C34" w14:textId="77777777" w:rsidR="0062039B" w:rsidRDefault="0062039B">
      <w:r>
        <w:separator/>
      </w:r>
    </w:p>
  </w:footnote>
  <w:footnote w:type="continuationSeparator" w:id="0">
    <w:p w14:paraId="470F9F89" w14:textId="77777777" w:rsidR="0062039B" w:rsidRDefault="00620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D01E1" w14:textId="77777777" w:rsidR="009D0FF5" w:rsidRDefault="009D0FF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7ACC" w14:textId="77777777" w:rsidR="009D0FF5" w:rsidRDefault="009D0FF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2A6F" w14:textId="77777777" w:rsidR="009D0FF5" w:rsidRDefault="009D0F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CE96D6"/>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5019B4"/>
    <w:multiLevelType w:val="multilevel"/>
    <w:tmpl w:val="A3A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A93646"/>
    <w:multiLevelType w:val="multilevel"/>
    <w:tmpl w:val="B81A5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11B28"/>
    <w:multiLevelType w:val="multilevel"/>
    <w:tmpl w:val="FD98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4D1BF8"/>
    <w:multiLevelType w:val="multilevel"/>
    <w:tmpl w:val="730A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65851"/>
    <w:multiLevelType w:val="multilevel"/>
    <w:tmpl w:val="A2F4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323702"/>
    <w:multiLevelType w:val="multilevel"/>
    <w:tmpl w:val="FC60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FE3437"/>
    <w:multiLevelType w:val="multilevel"/>
    <w:tmpl w:val="CD4E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B6432"/>
    <w:multiLevelType w:val="multilevel"/>
    <w:tmpl w:val="5C9C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995F3C"/>
    <w:multiLevelType w:val="multilevel"/>
    <w:tmpl w:val="897E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8E3407"/>
    <w:multiLevelType w:val="multilevel"/>
    <w:tmpl w:val="3DD0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C75190"/>
    <w:multiLevelType w:val="multilevel"/>
    <w:tmpl w:val="872C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39584D"/>
    <w:multiLevelType w:val="multilevel"/>
    <w:tmpl w:val="995E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98610A"/>
    <w:multiLevelType w:val="multilevel"/>
    <w:tmpl w:val="3594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C40B86"/>
    <w:multiLevelType w:val="multilevel"/>
    <w:tmpl w:val="8DE0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F21B64"/>
    <w:multiLevelType w:val="multilevel"/>
    <w:tmpl w:val="E2DC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06820"/>
    <w:multiLevelType w:val="multilevel"/>
    <w:tmpl w:val="E3F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745FEA"/>
    <w:multiLevelType w:val="multilevel"/>
    <w:tmpl w:val="B93A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F047FC"/>
    <w:multiLevelType w:val="multilevel"/>
    <w:tmpl w:val="C936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8C6927"/>
    <w:multiLevelType w:val="multilevel"/>
    <w:tmpl w:val="8E7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E222C1"/>
    <w:multiLevelType w:val="multilevel"/>
    <w:tmpl w:val="0DF4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F104A4"/>
    <w:multiLevelType w:val="multilevel"/>
    <w:tmpl w:val="89C4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E1420D"/>
    <w:multiLevelType w:val="multilevel"/>
    <w:tmpl w:val="5392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57582E"/>
    <w:multiLevelType w:val="multilevel"/>
    <w:tmpl w:val="640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C6153B"/>
    <w:multiLevelType w:val="multilevel"/>
    <w:tmpl w:val="5754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487DBB"/>
    <w:multiLevelType w:val="multilevel"/>
    <w:tmpl w:val="611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C24D9E"/>
    <w:multiLevelType w:val="multilevel"/>
    <w:tmpl w:val="F97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1471F2"/>
    <w:multiLevelType w:val="multilevel"/>
    <w:tmpl w:val="50CA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864E2C"/>
    <w:multiLevelType w:val="multilevel"/>
    <w:tmpl w:val="7934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206FF0"/>
    <w:multiLevelType w:val="multilevel"/>
    <w:tmpl w:val="36B6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B34C75"/>
    <w:multiLevelType w:val="multilevel"/>
    <w:tmpl w:val="EEE0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493A7A"/>
    <w:multiLevelType w:val="multilevel"/>
    <w:tmpl w:val="1250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D87C66"/>
    <w:multiLevelType w:val="multilevel"/>
    <w:tmpl w:val="5D70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D2139F"/>
    <w:multiLevelType w:val="multilevel"/>
    <w:tmpl w:val="EE70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9464F"/>
    <w:multiLevelType w:val="multilevel"/>
    <w:tmpl w:val="20FE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9F3F76"/>
    <w:multiLevelType w:val="multilevel"/>
    <w:tmpl w:val="B894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89668B"/>
    <w:multiLevelType w:val="multilevel"/>
    <w:tmpl w:val="58788CFA"/>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9" w15:restartNumberingAfterBreak="0">
    <w:nsid w:val="74BB03FB"/>
    <w:multiLevelType w:val="multilevel"/>
    <w:tmpl w:val="CF58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A5679"/>
    <w:multiLevelType w:val="multilevel"/>
    <w:tmpl w:val="4394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6"/>
  </w:num>
  <w:num w:numId="13">
    <w:abstractNumId w:val="44"/>
  </w:num>
  <w:num w:numId="14">
    <w:abstractNumId w:val="31"/>
  </w:num>
  <w:num w:numId="15">
    <w:abstractNumId w:val="37"/>
  </w:num>
  <w:num w:numId="16">
    <w:abstractNumId w:val="40"/>
  </w:num>
  <w:num w:numId="17">
    <w:abstractNumId w:val="49"/>
  </w:num>
  <w:num w:numId="18">
    <w:abstractNumId w:val="16"/>
  </w:num>
  <w:num w:numId="19">
    <w:abstractNumId w:val="34"/>
  </w:num>
  <w:num w:numId="20">
    <w:abstractNumId w:val="45"/>
  </w:num>
  <w:num w:numId="21">
    <w:abstractNumId w:val="30"/>
  </w:num>
  <w:num w:numId="22">
    <w:abstractNumId w:val="38"/>
  </w:num>
  <w:num w:numId="23">
    <w:abstractNumId w:val="18"/>
  </w:num>
  <w:num w:numId="24">
    <w:abstractNumId w:val="35"/>
  </w:num>
  <w:num w:numId="25">
    <w:abstractNumId w:val="39"/>
  </w:num>
  <w:num w:numId="26">
    <w:abstractNumId w:val="50"/>
  </w:num>
  <w:num w:numId="27">
    <w:abstractNumId w:val="23"/>
  </w:num>
  <w:num w:numId="28">
    <w:abstractNumId w:val="28"/>
  </w:num>
  <w:num w:numId="29">
    <w:abstractNumId w:val="22"/>
  </w:num>
  <w:num w:numId="30">
    <w:abstractNumId w:val="17"/>
  </w:num>
  <w:num w:numId="31">
    <w:abstractNumId w:val="19"/>
  </w:num>
  <w:num w:numId="32">
    <w:abstractNumId w:val="24"/>
  </w:num>
  <w:num w:numId="33">
    <w:abstractNumId w:val="48"/>
  </w:num>
  <w:num w:numId="34">
    <w:abstractNumId w:val="46"/>
  </w:num>
  <w:num w:numId="35">
    <w:abstractNumId w:val="21"/>
  </w:num>
  <w:num w:numId="36">
    <w:abstractNumId w:val="32"/>
  </w:num>
  <w:num w:numId="37">
    <w:abstractNumId w:val="14"/>
  </w:num>
  <w:num w:numId="38">
    <w:abstractNumId w:val="20"/>
  </w:num>
  <w:num w:numId="39">
    <w:abstractNumId w:val="25"/>
  </w:num>
  <w:num w:numId="40">
    <w:abstractNumId w:val="43"/>
  </w:num>
  <w:num w:numId="41">
    <w:abstractNumId w:val="13"/>
  </w:num>
  <w:num w:numId="42">
    <w:abstractNumId w:val="27"/>
  </w:num>
  <w:num w:numId="43">
    <w:abstractNumId w:val="41"/>
  </w:num>
  <w:num w:numId="44">
    <w:abstractNumId w:val="15"/>
  </w:num>
  <w:num w:numId="45">
    <w:abstractNumId w:val="47"/>
  </w:num>
  <w:num w:numId="46">
    <w:abstractNumId w:val="42"/>
  </w:num>
  <w:num w:numId="47">
    <w:abstractNumId w:val="29"/>
  </w:num>
  <w:num w:numId="48">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407DD0-123E-4245-A872-AF46AAC021A1}"/>
    <w:docVar w:name="dgnword-eventsink" w:val="115686368"/>
  </w:docVars>
  <w:rsids>
    <w:rsidRoot w:val="003F5DDE"/>
    <w:rsid w:val="000052DD"/>
    <w:rsid w:val="000234D2"/>
    <w:rsid w:val="00062362"/>
    <w:rsid w:val="00070419"/>
    <w:rsid w:val="00077F72"/>
    <w:rsid w:val="00083BFE"/>
    <w:rsid w:val="00085B74"/>
    <w:rsid w:val="000A0C86"/>
    <w:rsid w:val="000A14BA"/>
    <w:rsid w:val="000C45F1"/>
    <w:rsid w:val="000D364E"/>
    <w:rsid w:val="000E236D"/>
    <w:rsid w:val="000E24E9"/>
    <w:rsid w:val="000E72D1"/>
    <w:rsid w:val="000F6B06"/>
    <w:rsid w:val="00103B2E"/>
    <w:rsid w:val="0011351B"/>
    <w:rsid w:val="001212C7"/>
    <w:rsid w:val="00132B06"/>
    <w:rsid w:val="00136515"/>
    <w:rsid w:val="00156EB9"/>
    <w:rsid w:val="001637B6"/>
    <w:rsid w:val="00164D93"/>
    <w:rsid w:val="001C1BB2"/>
    <w:rsid w:val="001D2378"/>
    <w:rsid w:val="001E6DC5"/>
    <w:rsid w:val="001E7D64"/>
    <w:rsid w:val="001F7408"/>
    <w:rsid w:val="002077DE"/>
    <w:rsid w:val="00263D8E"/>
    <w:rsid w:val="00267904"/>
    <w:rsid w:val="00272DDC"/>
    <w:rsid w:val="002903A5"/>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116E6"/>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06EA3"/>
    <w:rsid w:val="0062039B"/>
    <w:rsid w:val="00621A78"/>
    <w:rsid w:val="00633839"/>
    <w:rsid w:val="00634A91"/>
    <w:rsid w:val="00651CFC"/>
    <w:rsid w:val="00657A13"/>
    <w:rsid w:val="0069127E"/>
    <w:rsid w:val="006C12D7"/>
    <w:rsid w:val="006C221B"/>
    <w:rsid w:val="006C312A"/>
    <w:rsid w:val="006D3C59"/>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087F"/>
    <w:rsid w:val="008B20B2"/>
    <w:rsid w:val="008B2B93"/>
    <w:rsid w:val="008E3E02"/>
    <w:rsid w:val="008E4AF8"/>
    <w:rsid w:val="008E79B1"/>
    <w:rsid w:val="008F3AAC"/>
    <w:rsid w:val="009259D2"/>
    <w:rsid w:val="00941692"/>
    <w:rsid w:val="00947849"/>
    <w:rsid w:val="009663E6"/>
    <w:rsid w:val="0098061D"/>
    <w:rsid w:val="00986269"/>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46201"/>
    <w:rsid w:val="00B54893"/>
    <w:rsid w:val="00B73AC4"/>
    <w:rsid w:val="00B907CE"/>
    <w:rsid w:val="00BB64C5"/>
    <w:rsid w:val="00BC01C9"/>
    <w:rsid w:val="00BC1A80"/>
    <w:rsid w:val="00BD385C"/>
    <w:rsid w:val="00BE1AD9"/>
    <w:rsid w:val="00BE3EDC"/>
    <w:rsid w:val="00C01521"/>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F4951"/>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E3E4C"/>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link w:val="Titre2Car"/>
    <w:qFormat/>
    <w:pPr>
      <w:keepNext/>
      <w:outlineLvl w:val="1"/>
    </w:pPr>
    <w:rPr>
      <w:b/>
      <w:bCs/>
      <w:u w:val="single"/>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character" w:styleId="Lienhypertexte">
    <w:name w:val="Hyperlink"/>
    <w:rPr>
      <w:color w:val="0000FF"/>
      <w:u w:val="single"/>
    </w:rPr>
  </w:style>
  <w:style w:type="character" w:styleId="Numrodepage">
    <w:name w:val="page number"/>
    <w:basedOn w:val="Policepardfaut"/>
  </w:style>
  <w:style w:type="paragraph" w:styleId="Normalcentr">
    <w:name w:val="Block Text"/>
    <w:basedOn w:val="Normal"/>
    <w:pPr>
      <w:spacing w:after="120"/>
      <w:ind w:left="1440" w:right="1440"/>
    </w:pPr>
  </w:style>
  <w:style w:type="paragraph" w:styleId="Corpsdetexte">
    <w:name w:val="Body Text"/>
    <w:basedOn w:val="Normal"/>
    <w:pPr>
      <w:spacing w:after="120"/>
    </w:pPr>
  </w:style>
  <w:style w:type="paragraph" w:styleId="Corpsdetexte2">
    <w:name w:val="Body Text 2"/>
    <w:basedOn w:val="Normal"/>
    <w:pPr>
      <w:spacing w:after="120" w:line="480" w:lineRule="auto"/>
    </w:pPr>
  </w:style>
  <w:style w:type="paragraph" w:styleId="Corpsdetexte3">
    <w:name w:val="Body Text 3"/>
    <w:basedOn w:val="Normal"/>
    <w:pPr>
      <w:spacing w:after="120"/>
    </w:pPr>
    <w:rPr>
      <w:sz w:val="16"/>
      <w:szCs w:val="16"/>
    </w:rPr>
  </w:style>
  <w:style w:type="paragraph" w:styleId="Retrait1religne">
    <w:name w:val="Body Text First Indent"/>
    <w:basedOn w:val="Corpsdetexte"/>
    <w:pPr>
      <w:ind w:firstLine="210"/>
    </w:pPr>
  </w:style>
  <w:style w:type="paragraph" w:styleId="Retraitcorpsdetexte">
    <w:name w:val="Body Text Indent"/>
    <w:basedOn w:val="Normal"/>
    <w:pPr>
      <w:spacing w:after="120"/>
      <w:ind w:left="360"/>
    </w:pPr>
  </w:style>
  <w:style w:type="paragraph" w:styleId="Retraitcorpset1relig">
    <w:name w:val="Body Text First Indent 2"/>
    <w:basedOn w:val="Retraitcorpsdetexte"/>
    <w:pPr>
      <w:ind w:firstLine="210"/>
    </w:pPr>
  </w:style>
  <w:style w:type="paragraph" w:styleId="Retraitcorpsdetexte2">
    <w:name w:val="Body Text Indent 2"/>
    <w:basedOn w:val="Normal"/>
    <w:pPr>
      <w:spacing w:after="120" w:line="480" w:lineRule="auto"/>
      <w:ind w:left="360"/>
    </w:pPr>
  </w:style>
  <w:style w:type="paragraph" w:styleId="Retraitcorpsdetexte3">
    <w:name w:val="Body Text Indent 3"/>
    <w:basedOn w:val="Normal"/>
    <w:pPr>
      <w:spacing w:after="120"/>
      <w:ind w:left="360"/>
    </w:pPr>
    <w:rPr>
      <w:sz w:val="16"/>
      <w:szCs w:val="16"/>
    </w:rPr>
  </w:style>
  <w:style w:type="paragraph" w:styleId="Lgende">
    <w:name w:val="caption"/>
    <w:basedOn w:val="Normal"/>
    <w:next w:val="Normal"/>
    <w:qFormat/>
    <w:pPr>
      <w:spacing w:before="120" w:after="120"/>
    </w:pPr>
    <w:rPr>
      <w:b/>
      <w:bCs/>
      <w:sz w:val="20"/>
      <w:szCs w:val="20"/>
    </w:rPr>
  </w:style>
  <w:style w:type="paragraph" w:styleId="Formuledepolitesse">
    <w:name w:val="Closing"/>
    <w:basedOn w:val="Normal"/>
    <w:pPr>
      <w:ind w:left="4320"/>
    </w:pPr>
  </w:style>
  <w:style w:type="paragraph" w:styleId="Commentaire">
    <w:name w:val="annotation text"/>
    <w:basedOn w:val="Normal"/>
    <w:semiHidden/>
    <w:rPr>
      <w:sz w:val="20"/>
      <w:szCs w:val="20"/>
    </w:rPr>
  </w:style>
  <w:style w:type="paragraph" w:styleId="Date">
    <w:name w:val="Date"/>
    <w:basedOn w:val="Normal"/>
    <w:next w:val="Normal"/>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tyle>
  <w:style w:type="paragraph" w:styleId="Notedefin">
    <w:name w:val="endnote text"/>
    <w:basedOn w:val="Normal"/>
    <w:semiHidden/>
    <w:rPr>
      <w:sz w:val="20"/>
      <w:szCs w:val="20"/>
    </w:rPr>
  </w:style>
  <w:style w:type="paragraph" w:styleId="Adressedestinataire">
    <w:name w:val="envelope address"/>
    <w:basedOn w:val="Normal"/>
    <w:pPr>
      <w:framePr w:w="7920" w:h="1980" w:hRule="exact" w:hSpace="180" w:wrap="auto" w:hAnchor="page" w:xAlign="center" w:yAlign="bottom"/>
      <w:ind w:left="2880"/>
    </w:pPr>
    <w:rPr>
      <w:rFonts w:ascii="Arial" w:hAnsi="Arial" w:cs="Arial"/>
    </w:rPr>
  </w:style>
  <w:style w:type="paragraph" w:styleId="Adresseexpditeur">
    <w:name w:val="envelope return"/>
    <w:basedOn w:val="Normal"/>
    <w:rPr>
      <w:rFonts w:ascii="Arial" w:hAnsi="Arial" w:cs="Arial"/>
      <w:sz w:val="20"/>
      <w:szCs w:val="20"/>
    </w:rPr>
  </w:style>
  <w:style w:type="paragraph" w:styleId="Notedebasdepage">
    <w:name w:val="footnote text"/>
    <w:basedOn w:val="Normal"/>
    <w:link w:val="NotedebasdepageCar"/>
    <w:rPr>
      <w:sz w:val="20"/>
      <w:szCs w:val="20"/>
    </w:rPr>
  </w:style>
  <w:style w:type="paragraph" w:styleId="AdresseHTML">
    <w:name w:val="HTML Address"/>
    <w:basedOn w:val="Normal"/>
    <w:rPr>
      <w:i/>
      <w:iCs/>
    </w:rPr>
  </w:style>
  <w:style w:type="paragraph" w:styleId="PrformatHTML">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pPr>
      <w:ind w:left="360" w:hanging="360"/>
    </w:pPr>
  </w:style>
  <w:style w:type="paragraph" w:styleId="Liste2">
    <w:name w:val="List 2"/>
    <w:basedOn w:val="Normal"/>
    <w:pPr>
      <w:ind w:left="720" w:hanging="360"/>
    </w:pPr>
  </w:style>
  <w:style w:type="paragraph" w:styleId="Liste3">
    <w:name w:val="List 3"/>
    <w:basedOn w:val="Normal"/>
    <w:pPr>
      <w:ind w:left="1080" w:hanging="360"/>
    </w:pPr>
  </w:style>
  <w:style w:type="paragraph" w:styleId="Liste4">
    <w:name w:val="List 4"/>
    <w:basedOn w:val="Normal"/>
    <w:pPr>
      <w:ind w:left="1440" w:hanging="360"/>
    </w:pPr>
  </w:style>
  <w:style w:type="paragraph" w:styleId="Liste5">
    <w:name w:val="List 5"/>
    <w:basedOn w:val="Normal"/>
    <w:pPr>
      <w:ind w:left="1800" w:hanging="360"/>
    </w:pPr>
  </w:style>
  <w:style w:type="paragraph" w:styleId="Listepuces">
    <w:name w:val="List Bullet"/>
    <w:basedOn w:val="Normal"/>
    <w:autoRedefine/>
    <w:pPr>
      <w:numPr>
        <w:numId w:val="1"/>
      </w:numPr>
    </w:pPr>
  </w:style>
  <w:style w:type="paragraph" w:styleId="Listepuces2">
    <w:name w:val="List Bullet 2"/>
    <w:basedOn w:val="Normal"/>
    <w:autoRedefine/>
    <w:pPr>
      <w:numPr>
        <w:numId w:val="2"/>
      </w:numPr>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Listepuces5">
    <w:name w:val="List Bullet 5"/>
    <w:basedOn w:val="Normal"/>
    <w:autoRedefine/>
    <w:pPr>
      <w:numPr>
        <w:numId w:val="5"/>
      </w:numPr>
    </w:pPr>
  </w:style>
  <w:style w:type="paragraph" w:styleId="Listecontinue">
    <w:name w:val="List Continue"/>
    <w:basedOn w:val="Normal"/>
    <w:pPr>
      <w:spacing w:after="120"/>
      <w:ind w:left="360"/>
    </w:pPr>
  </w:style>
  <w:style w:type="paragraph" w:styleId="Listecontinue2">
    <w:name w:val="List Continue 2"/>
    <w:basedOn w:val="Normal"/>
    <w:pPr>
      <w:spacing w:after="120"/>
      <w:ind w:left="720"/>
    </w:pPr>
  </w:style>
  <w:style w:type="paragraph" w:styleId="Listecontinue3">
    <w:name w:val="List Continue 3"/>
    <w:basedOn w:val="Normal"/>
    <w:pPr>
      <w:spacing w:after="120"/>
      <w:ind w:left="1080"/>
    </w:pPr>
  </w:style>
  <w:style w:type="paragraph" w:styleId="Listecontinue4">
    <w:name w:val="List Continue 4"/>
    <w:basedOn w:val="Normal"/>
    <w:pPr>
      <w:spacing w:after="120"/>
      <w:ind w:left="1440"/>
    </w:pPr>
  </w:style>
  <w:style w:type="paragraph" w:styleId="Listecontinue5">
    <w:name w:val="List Continue 5"/>
    <w:basedOn w:val="Normal"/>
    <w:pPr>
      <w:spacing w:after="120"/>
      <w:ind w:left="1800"/>
    </w:pPr>
  </w:style>
  <w:style w:type="paragraph" w:styleId="Listenumros">
    <w:name w:val="List Number"/>
    <w:basedOn w:val="Normal"/>
    <w:pPr>
      <w:numPr>
        <w:numId w:val="6"/>
      </w:numPr>
    </w:pPr>
  </w:style>
  <w:style w:type="paragraph" w:styleId="Listenumros2">
    <w:name w:val="List Number 2"/>
    <w:basedOn w:val="Normal"/>
    <w:pPr>
      <w:numPr>
        <w:numId w:val="7"/>
      </w:numPr>
    </w:pPr>
  </w:style>
  <w:style w:type="paragraph" w:styleId="Listenumros3">
    <w:name w:val="List Number 3"/>
    <w:basedOn w:val="Normal"/>
    <w:pPr>
      <w:numPr>
        <w:numId w:val="8"/>
      </w:numPr>
    </w:pPr>
  </w:style>
  <w:style w:type="paragraph" w:styleId="Listenumros4">
    <w:name w:val="List Number 4"/>
    <w:basedOn w:val="Normal"/>
    <w:pPr>
      <w:numPr>
        <w:numId w:val="9"/>
      </w:numPr>
    </w:pPr>
  </w:style>
  <w:style w:type="paragraph" w:styleId="Listenumros5">
    <w:name w:val="List Number 5"/>
    <w:basedOn w:val="Normal"/>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ttedemessage">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Retraitnormal">
    <w:name w:val="Normal Indent"/>
    <w:basedOn w:val="Normal"/>
    <w:pPr>
      <w:ind w:left="720"/>
    </w:pPr>
  </w:style>
  <w:style w:type="paragraph" w:styleId="Titredenote">
    <w:name w:val="Note Heading"/>
    <w:basedOn w:val="Normal"/>
    <w:next w:val="Normal"/>
  </w:style>
  <w:style w:type="paragraph" w:styleId="Textebrut">
    <w:name w:val="Plain Text"/>
    <w:basedOn w:val="Normal"/>
    <w:rPr>
      <w:rFonts w:ascii="Courier New" w:hAnsi="Courier New" w:cs="Courier New"/>
      <w:sz w:val="20"/>
      <w:szCs w:val="20"/>
    </w:rPr>
  </w:style>
  <w:style w:type="paragraph" w:styleId="Salutations">
    <w:name w:val="Salutation"/>
    <w:basedOn w:val="Normal"/>
    <w:next w:val="Normal"/>
  </w:style>
  <w:style w:type="paragraph" w:styleId="Signature">
    <w:name w:val="Signature"/>
    <w:basedOn w:val="Normal"/>
    <w:pPr>
      <w:ind w:left="4320"/>
    </w:pPr>
  </w:style>
  <w:style w:type="paragraph" w:styleId="Sous-titre">
    <w:name w:val="Subtitle"/>
    <w:basedOn w:val="Normal"/>
    <w:qFormat/>
    <w:pPr>
      <w:spacing w:after="60"/>
      <w:jc w:val="center"/>
      <w:outlineLvl w:val="1"/>
    </w:pPr>
    <w:rPr>
      <w:rFonts w:ascii="Arial" w:hAnsi="Arial" w:cs="Arial"/>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styleId="TitreTR">
    <w:name w:val="toa heading"/>
    <w:basedOn w:val="Normal"/>
    <w:next w:val="Normal"/>
    <w:semiHidden/>
    <w:pPr>
      <w:spacing w:before="120"/>
    </w:pPr>
    <w:rPr>
      <w:rFonts w:ascii="Arial" w:hAnsi="Arial" w:cs="Arial"/>
      <w:b/>
      <w:bCs/>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customStyle="1" w:styleId="En-tteCar">
    <w:name w:val="En-tête Car"/>
    <w:basedOn w:val="Policepardfaut"/>
    <w:link w:val="En-tte"/>
    <w:rsid w:val="00D62027"/>
    <w:rPr>
      <w:sz w:val="24"/>
      <w:szCs w:val="24"/>
    </w:rPr>
  </w:style>
  <w:style w:type="paragraph" w:styleId="Textedebulles">
    <w:name w:val="Balloon Text"/>
    <w:basedOn w:val="Normal"/>
    <w:link w:val="TextedebullesCar"/>
    <w:rsid w:val="007F571F"/>
    <w:rPr>
      <w:rFonts w:ascii="Tahoma" w:hAnsi="Tahoma" w:cs="Tahoma"/>
      <w:sz w:val="16"/>
      <w:szCs w:val="16"/>
    </w:rPr>
  </w:style>
  <w:style w:type="character" w:customStyle="1" w:styleId="TextedebullesCar">
    <w:name w:val="Texte de bulles Car"/>
    <w:basedOn w:val="Policepardfaut"/>
    <w:link w:val="Textedebulles"/>
    <w:rsid w:val="007F571F"/>
    <w:rPr>
      <w:rFonts w:ascii="Tahoma" w:hAnsi="Tahoma" w:cs="Tahoma"/>
      <w:sz w:val="16"/>
      <w:szCs w:val="16"/>
    </w:rPr>
  </w:style>
  <w:style w:type="paragraph" w:styleId="Paragraphedeliste">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Accentuation">
    <w:name w:val="Emphasis"/>
    <w:basedOn w:val="Policepardfaut"/>
    <w:uiPriority w:val="20"/>
    <w:qFormat/>
    <w:rsid w:val="007A68B4"/>
    <w:rPr>
      <w:i/>
      <w:iCs/>
    </w:rPr>
  </w:style>
  <w:style w:type="character" w:customStyle="1" w:styleId="PieddepageCar">
    <w:name w:val="Pied de page Car"/>
    <w:basedOn w:val="Policepardfaut"/>
    <w:link w:val="Pieddepage"/>
    <w:uiPriority w:val="99"/>
    <w:rsid w:val="000E72D1"/>
    <w:rPr>
      <w:sz w:val="24"/>
      <w:szCs w:val="24"/>
    </w:rPr>
  </w:style>
  <w:style w:type="table" w:styleId="Grilledutableau">
    <w:name w:val="Table Grid"/>
    <w:basedOn w:val="Tableau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rsid w:val="00E0413C"/>
  </w:style>
  <w:style w:type="character" w:customStyle="1" w:styleId="Titre2Car">
    <w:name w:val="Titre 2 Car"/>
    <w:basedOn w:val="Policepardfaut"/>
    <w:link w:val="Titre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33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25956954">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104110845">
      <w:bodyDiv w:val="1"/>
      <w:marLeft w:val="0"/>
      <w:marRight w:val="0"/>
      <w:marTop w:val="0"/>
      <w:marBottom w:val="0"/>
      <w:divBdr>
        <w:top w:val="none" w:sz="0" w:space="0" w:color="auto"/>
        <w:left w:val="none" w:sz="0" w:space="0" w:color="auto"/>
        <w:bottom w:val="none" w:sz="0" w:space="0" w:color="auto"/>
        <w:right w:val="none" w:sz="0" w:space="0" w:color="auto"/>
      </w:divBdr>
    </w:div>
    <w:div w:id="113352196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7D932-5684-463A-97EE-F28D08B3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10</Pages>
  <Words>523</Words>
  <Characters>2882</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Oklahoma State University-Okmulgee</vt:lpstr>
      <vt:lpstr>Oklahoma State University-Okmulgee</vt:lpstr>
    </vt:vector>
  </TitlesOfParts>
  <LinksUpToDate>false</LinksUpToDate>
  <CharactersWithSpaces>3399</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2022-06-11T21:14:00Z</dcterms:created>
  <dcterms:modified xsi:type="dcterms:W3CDTF">2022-06-11T21:18:00Z</dcterms:modified>
</cp:coreProperties>
</file>