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C871D1" w14:paraId="18B513B4" w14:textId="77777777" w:rsidTr="00324F8B">
        <w:trPr>
          <w:trHeight w:val="360"/>
        </w:trPr>
        <w:tc>
          <w:tcPr>
            <w:tcW w:w="2358" w:type="dxa"/>
          </w:tcPr>
          <w:p w14:paraId="2BAD0C7B" w14:textId="77777777" w:rsidR="00272DDC" w:rsidRPr="00C871D1" w:rsidRDefault="00272DDC" w:rsidP="007F5540">
            <w:pPr>
              <w:keepNext/>
              <w:keepLines/>
            </w:pPr>
            <w:r w:rsidRPr="00C871D1">
              <w:t>Course Name</w:t>
            </w:r>
          </w:p>
        </w:tc>
        <w:tc>
          <w:tcPr>
            <w:tcW w:w="7218" w:type="dxa"/>
          </w:tcPr>
          <w:p w14:paraId="28C495D7" w14:textId="54663248" w:rsidR="00272DDC" w:rsidRPr="00C871D1" w:rsidRDefault="00272DDC" w:rsidP="00D76BB4">
            <w:pPr>
              <w:keepNext/>
              <w:keepLines/>
            </w:pPr>
            <w:r w:rsidRPr="00C871D1">
              <w:t xml:space="preserve">ITD </w:t>
            </w:r>
            <w:r w:rsidR="009D0FF5" w:rsidRPr="00C871D1">
              <w:t>2313</w:t>
            </w:r>
            <w:r w:rsidRPr="00C871D1">
              <w:t xml:space="preserve"> – </w:t>
            </w:r>
            <w:r w:rsidR="009D0FF5" w:rsidRPr="00C871D1">
              <w:t>Script</w:t>
            </w:r>
            <w:r w:rsidR="00103B2E" w:rsidRPr="00C871D1">
              <w:t xml:space="preserve"> Programming</w:t>
            </w:r>
          </w:p>
        </w:tc>
      </w:tr>
      <w:tr w:rsidR="00272DDC" w:rsidRPr="00C871D1" w14:paraId="57ABA5C6" w14:textId="77777777" w:rsidTr="00324F8B">
        <w:trPr>
          <w:trHeight w:val="360"/>
        </w:trPr>
        <w:tc>
          <w:tcPr>
            <w:tcW w:w="2358" w:type="dxa"/>
          </w:tcPr>
          <w:p w14:paraId="75C19583" w14:textId="77777777" w:rsidR="00272DDC" w:rsidRPr="00C871D1" w:rsidRDefault="00272DDC" w:rsidP="007F5540">
            <w:pPr>
              <w:keepNext/>
              <w:keepLines/>
            </w:pPr>
            <w:r w:rsidRPr="00C871D1">
              <w:t>Instructor</w:t>
            </w:r>
          </w:p>
        </w:tc>
        <w:tc>
          <w:tcPr>
            <w:tcW w:w="7218" w:type="dxa"/>
          </w:tcPr>
          <w:p w14:paraId="1E91BA7A" w14:textId="79E9D606" w:rsidR="00272DDC" w:rsidRPr="00C871D1" w:rsidRDefault="00103B2E" w:rsidP="007F5540">
            <w:pPr>
              <w:keepNext/>
              <w:keepLines/>
            </w:pPr>
            <w:r w:rsidRPr="00C871D1">
              <w:t>Put instruction name here</w:t>
            </w:r>
          </w:p>
        </w:tc>
      </w:tr>
      <w:tr w:rsidR="00272DDC" w:rsidRPr="00C871D1" w14:paraId="21D6A18C" w14:textId="77777777" w:rsidTr="00324F8B">
        <w:trPr>
          <w:trHeight w:val="360"/>
        </w:trPr>
        <w:tc>
          <w:tcPr>
            <w:tcW w:w="2358" w:type="dxa"/>
          </w:tcPr>
          <w:p w14:paraId="6F037365" w14:textId="77777777" w:rsidR="00272DDC" w:rsidRPr="00C871D1" w:rsidRDefault="00272DDC" w:rsidP="007F5540">
            <w:pPr>
              <w:keepNext/>
              <w:keepLines/>
            </w:pPr>
            <w:r w:rsidRPr="00C871D1">
              <w:t>Student Name</w:t>
            </w:r>
          </w:p>
        </w:tc>
        <w:tc>
          <w:tcPr>
            <w:tcW w:w="7218" w:type="dxa"/>
          </w:tcPr>
          <w:p w14:paraId="726EDB0E" w14:textId="09043D6D" w:rsidR="00272DDC" w:rsidRPr="00C871D1" w:rsidRDefault="00103B2E" w:rsidP="007F5540">
            <w:pPr>
              <w:keepNext/>
              <w:keepLines/>
            </w:pPr>
            <w:r w:rsidRPr="00C871D1">
              <w:t xml:space="preserve">Put </w:t>
            </w:r>
            <w:r w:rsidR="00272DDC" w:rsidRPr="00C871D1">
              <w:t>student name here</w:t>
            </w:r>
          </w:p>
        </w:tc>
      </w:tr>
      <w:tr w:rsidR="00272DDC" w:rsidRPr="00C871D1" w14:paraId="25488CB0" w14:textId="77777777" w:rsidTr="00324F8B">
        <w:trPr>
          <w:trHeight w:val="360"/>
        </w:trPr>
        <w:tc>
          <w:tcPr>
            <w:tcW w:w="2358" w:type="dxa"/>
          </w:tcPr>
          <w:p w14:paraId="42003C45" w14:textId="77777777" w:rsidR="00272DDC" w:rsidRPr="00C871D1" w:rsidRDefault="00272DDC" w:rsidP="007F5540">
            <w:pPr>
              <w:keepNext/>
              <w:keepLines/>
            </w:pPr>
            <w:r w:rsidRPr="00C871D1">
              <w:t>Due date</w:t>
            </w:r>
          </w:p>
        </w:tc>
        <w:tc>
          <w:tcPr>
            <w:tcW w:w="7218" w:type="dxa"/>
          </w:tcPr>
          <w:p w14:paraId="1E14F6B0" w14:textId="54FDB9DC" w:rsidR="00272DDC" w:rsidRPr="00C871D1" w:rsidRDefault="00103B2E" w:rsidP="007F5540">
            <w:pPr>
              <w:keepNext/>
              <w:keepLines/>
            </w:pPr>
            <w:r w:rsidRPr="00C871D1">
              <w:t xml:space="preserve">Put </w:t>
            </w:r>
            <w:r w:rsidR="00272DDC" w:rsidRPr="00C871D1">
              <w:t>assignment due date here</w:t>
            </w:r>
          </w:p>
        </w:tc>
      </w:tr>
      <w:tr w:rsidR="00272DDC" w:rsidRPr="00C871D1" w14:paraId="4C124C8D" w14:textId="77777777" w:rsidTr="00324F8B">
        <w:trPr>
          <w:trHeight w:val="360"/>
        </w:trPr>
        <w:tc>
          <w:tcPr>
            <w:tcW w:w="2358" w:type="dxa"/>
          </w:tcPr>
          <w:p w14:paraId="6B4A121A" w14:textId="77777777" w:rsidR="00272DDC" w:rsidRPr="00C871D1" w:rsidRDefault="00272DDC" w:rsidP="007F5540">
            <w:pPr>
              <w:keepNext/>
              <w:keepLines/>
            </w:pPr>
            <w:r w:rsidRPr="00C871D1">
              <w:t>Grade</w:t>
            </w:r>
          </w:p>
        </w:tc>
        <w:tc>
          <w:tcPr>
            <w:tcW w:w="7218" w:type="dxa"/>
          </w:tcPr>
          <w:p w14:paraId="13A56B4E" w14:textId="3ED7ABFA" w:rsidR="00272DDC" w:rsidRPr="00C871D1" w:rsidRDefault="00103B2E" w:rsidP="007F5540">
            <w:pPr>
              <w:keepNext/>
              <w:keepLines/>
            </w:pPr>
            <w:r w:rsidRPr="00C871D1">
              <w:t xml:space="preserve">Put </w:t>
            </w:r>
            <w:r w:rsidR="00272DDC" w:rsidRPr="00C871D1">
              <w:t>grade earned here</w:t>
            </w:r>
          </w:p>
        </w:tc>
      </w:tr>
      <w:tr w:rsidR="00272DDC" w:rsidRPr="00C871D1" w14:paraId="14EBC41A" w14:textId="77777777" w:rsidTr="00324F8B">
        <w:trPr>
          <w:trHeight w:val="360"/>
        </w:trPr>
        <w:tc>
          <w:tcPr>
            <w:tcW w:w="2358" w:type="dxa"/>
          </w:tcPr>
          <w:p w14:paraId="750FA66B" w14:textId="77777777" w:rsidR="00272DDC" w:rsidRPr="00C871D1" w:rsidRDefault="00272DDC" w:rsidP="007F5540">
            <w:pPr>
              <w:keepNext/>
              <w:keepLines/>
            </w:pPr>
            <w:r w:rsidRPr="00C871D1">
              <w:t>Grading Comments</w:t>
            </w:r>
          </w:p>
        </w:tc>
        <w:tc>
          <w:tcPr>
            <w:tcW w:w="7218" w:type="dxa"/>
          </w:tcPr>
          <w:p w14:paraId="747057F8" w14:textId="6D7BBB91" w:rsidR="00272DDC" w:rsidRPr="00C871D1" w:rsidRDefault="00103B2E" w:rsidP="007F5540">
            <w:pPr>
              <w:keepNext/>
              <w:keepLines/>
            </w:pPr>
            <w:r w:rsidRPr="00C871D1">
              <w:t xml:space="preserve">Put </w:t>
            </w:r>
            <w:r w:rsidR="00272DDC" w:rsidRPr="00C871D1">
              <w:t>instructor comments here</w:t>
            </w:r>
          </w:p>
        </w:tc>
      </w:tr>
    </w:tbl>
    <w:p w14:paraId="33CEC86D" w14:textId="77777777" w:rsidR="00740074" w:rsidRPr="00C871D1" w:rsidRDefault="00740074" w:rsidP="00740074">
      <w:pPr>
        <w:pStyle w:val="En-tte"/>
        <w:keepNext/>
        <w:keepLines/>
        <w:tabs>
          <w:tab w:val="clear" w:pos="4320"/>
          <w:tab w:val="clear" w:pos="8640"/>
        </w:tabs>
      </w:pPr>
    </w:p>
    <w:p w14:paraId="1EEBD32B" w14:textId="77777777" w:rsidR="00D76BB4" w:rsidRDefault="00D76BB4" w:rsidP="00740074">
      <w:pPr>
        <w:pStyle w:val="En-tte"/>
        <w:keepNext/>
        <w:keepLines/>
        <w:tabs>
          <w:tab w:val="clear" w:pos="4320"/>
          <w:tab w:val="clear" w:pos="8640"/>
        </w:tabs>
      </w:pPr>
    </w:p>
    <w:p w14:paraId="456B882D"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42</w:t>
      </w:r>
    </w:p>
    <w:p w14:paraId="4953FB17" w14:textId="77777777" w:rsidR="005D554A" w:rsidRDefault="005D554A" w:rsidP="005D554A">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Half way down the page is your first set of code examples to type in.  Notice the usages for the singe quotes and the double quotes.</w:t>
      </w:r>
    </w:p>
    <w:p w14:paraId="35D48BE8" w14:textId="77777777" w:rsidR="005D554A" w:rsidRDefault="005D554A" w:rsidP="005D554A">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Near the bottom is the second set of example code on this page</w:t>
      </w:r>
    </w:p>
    <w:p w14:paraId="360801FF" w14:textId="77777777" w:rsidR="005D554A" w:rsidRDefault="005D554A" w:rsidP="005D554A">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Screen shot the results and place it into your submission document.  If you are getting errors on any of the example code when there authors give you what the output should look like, you need to be checking to see what you did incorrectly and correct it.  Do not just constantly turn in code examples with lots of errors showing.  Each example should be very close if not a match to what is shown in the text.</w:t>
      </w:r>
    </w:p>
    <w:p w14:paraId="137F132A" w14:textId="0F4B3213" w:rsidR="005D554A" w:rsidRDefault="005D554A" w:rsidP="005D554A">
      <w:pPr>
        <w:shd w:val="clear" w:color="auto" w:fill="FFFFFF"/>
        <w:spacing w:before="100" w:beforeAutospacing="1" w:after="100" w:afterAutospacing="1"/>
        <w:rPr>
          <w:color w:val="2D3B45"/>
          <w:sz w:val="33"/>
          <w:szCs w:val="33"/>
        </w:rPr>
      </w:pPr>
      <w:r>
        <w:rPr>
          <w:noProof/>
          <w:color w:val="2D3B45"/>
          <w:sz w:val="33"/>
          <w:szCs w:val="33"/>
          <w:lang w:val="fr-FR" w:eastAsia="fr-FR"/>
        </w:rPr>
        <w:drawing>
          <wp:inline distT="0" distB="0" distL="0" distR="0" wp14:anchorId="52CCCC1B" wp14:editId="7D0E6E4B">
            <wp:extent cx="6309360" cy="9772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PNG"/>
                    <pic:cNvPicPr/>
                  </pic:nvPicPr>
                  <pic:blipFill>
                    <a:blip r:embed="rId8">
                      <a:extLst>
                        <a:ext uri="{28A0092B-C50C-407E-A947-70E740481C1C}">
                          <a14:useLocalDpi xmlns:a14="http://schemas.microsoft.com/office/drawing/2010/main" val="0"/>
                        </a:ext>
                      </a:extLst>
                    </a:blip>
                    <a:stretch>
                      <a:fillRect/>
                    </a:stretch>
                  </pic:blipFill>
                  <pic:spPr>
                    <a:xfrm>
                      <a:off x="0" y="0"/>
                      <a:ext cx="6309360" cy="977265"/>
                    </a:xfrm>
                    <a:prstGeom prst="rect">
                      <a:avLst/>
                    </a:prstGeom>
                  </pic:spPr>
                </pic:pic>
              </a:graphicData>
            </a:graphic>
          </wp:inline>
        </w:drawing>
      </w:r>
    </w:p>
    <w:p w14:paraId="6C416EBF"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43</w:t>
      </w:r>
    </w:p>
    <w:p w14:paraId="254290CC" w14:textId="77777777" w:rsidR="005D554A" w:rsidRDefault="005D554A" w:rsidP="005D554A">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Near the top is your first set of example code to type in and put into a screen shot</w:t>
      </w:r>
    </w:p>
    <w:p w14:paraId="05B99BE2" w14:textId="77777777" w:rsidR="005D554A" w:rsidRDefault="005D554A" w:rsidP="005D554A">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Just a little above the half way point on the page is the next set of example code the needs to be in the screen shot for the text book page</w:t>
      </w:r>
    </w:p>
    <w:p w14:paraId="3C9DE24D" w14:textId="77777777" w:rsidR="005D554A" w:rsidRDefault="005D554A" w:rsidP="005D554A">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At the very bottom of the page is the third and final example set of code for this page in the text</w:t>
      </w:r>
    </w:p>
    <w:p w14:paraId="0FFF7C77" w14:textId="77777777" w:rsidR="005D554A" w:rsidRDefault="005D554A" w:rsidP="005D554A">
      <w:pPr>
        <w:pStyle w:val="NormalWeb"/>
        <w:shd w:val="clear" w:color="auto" w:fill="FFFFFF"/>
        <w:spacing w:before="180" w:after="180"/>
        <w:rPr>
          <w:color w:val="2D3B45"/>
          <w:sz w:val="33"/>
          <w:szCs w:val="33"/>
        </w:rPr>
      </w:pPr>
      <w:r>
        <w:rPr>
          <w:color w:val="2D3B45"/>
          <w:sz w:val="33"/>
          <w:szCs w:val="33"/>
        </w:rPr>
        <w:t xml:space="preserve">PIECE OF ADVICE: You should note table 2-3 on the page and the use of escape sequences.    You should experiment around with the various </w:t>
      </w:r>
      <w:r>
        <w:rPr>
          <w:color w:val="2D3B45"/>
          <w:sz w:val="33"/>
          <w:szCs w:val="33"/>
        </w:rPr>
        <w:lastRenderedPageBreak/>
        <w:t>escape sequences and see how they work even though there is not example code assigned for it.</w:t>
      </w:r>
    </w:p>
    <w:p w14:paraId="2DAA33E6" w14:textId="0FE93462" w:rsidR="005D554A" w:rsidRDefault="005D554A" w:rsidP="005D554A">
      <w:pPr>
        <w:pStyle w:val="NormalWeb"/>
        <w:shd w:val="clear" w:color="auto" w:fill="FFFFFF"/>
        <w:spacing w:before="180" w:after="180"/>
        <w:rPr>
          <w:color w:val="2D3B45"/>
          <w:sz w:val="33"/>
          <w:szCs w:val="33"/>
        </w:rPr>
      </w:pPr>
      <w:r>
        <w:rPr>
          <w:noProof/>
          <w:color w:val="2D3B45"/>
          <w:sz w:val="33"/>
          <w:szCs w:val="33"/>
          <w:lang w:val="fr-FR" w:eastAsia="fr-FR"/>
        </w:rPr>
        <w:drawing>
          <wp:inline distT="0" distB="0" distL="0" distR="0" wp14:anchorId="008B5FF5" wp14:editId="74E14DEC">
            <wp:extent cx="6309360" cy="13214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PNG"/>
                    <pic:cNvPicPr/>
                  </pic:nvPicPr>
                  <pic:blipFill>
                    <a:blip r:embed="rId9">
                      <a:extLst>
                        <a:ext uri="{28A0092B-C50C-407E-A947-70E740481C1C}">
                          <a14:useLocalDpi xmlns:a14="http://schemas.microsoft.com/office/drawing/2010/main" val="0"/>
                        </a:ext>
                      </a:extLst>
                    </a:blip>
                    <a:stretch>
                      <a:fillRect/>
                    </a:stretch>
                  </pic:blipFill>
                  <pic:spPr>
                    <a:xfrm>
                      <a:off x="0" y="0"/>
                      <a:ext cx="6309360" cy="1321435"/>
                    </a:xfrm>
                    <a:prstGeom prst="rect">
                      <a:avLst/>
                    </a:prstGeom>
                  </pic:spPr>
                </pic:pic>
              </a:graphicData>
            </a:graphic>
          </wp:inline>
        </w:drawing>
      </w:r>
    </w:p>
    <w:p w14:paraId="5756A890" w14:textId="77777777" w:rsidR="005D554A" w:rsidRDefault="005D554A" w:rsidP="005D554A">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String Concatenation</w:t>
      </w:r>
    </w:p>
    <w:p w14:paraId="328D7328"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44</w:t>
      </w:r>
    </w:p>
    <w:p w14:paraId="77878D03" w14:textId="77777777" w:rsidR="005D554A" w:rsidRDefault="005D554A" w:rsidP="005D554A">
      <w:pPr>
        <w:numPr>
          <w:ilvl w:val="0"/>
          <w:numId w:val="19"/>
        </w:numPr>
        <w:shd w:val="clear" w:color="auto" w:fill="FFFFFF"/>
        <w:spacing w:before="100" w:beforeAutospacing="1" w:after="100" w:afterAutospacing="1"/>
        <w:ind w:left="375"/>
        <w:rPr>
          <w:color w:val="2D3B45"/>
          <w:sz w:val="33"/>
          <w:szCs w:val="33"/>
        </w:rPr>
      </w:pPr>
      <w:r>
        <w:rPr>
          <w:color w:val="2D3B45"/>
          <w:sz w:val="33"/>
          <w:szCs w:val="33"/>
        </w:rPr>
        <w:t>There is only one small set of example code on the page and it is near the top of the page.</w:t>
      </w:r>
    </w:p>
    <w:p w14:paraId="02773C7E" w14:textId="5EB4BBA6" w:rsidR="005D554A" w:rsidRDefault="005D554A" w:rsidP="005D554A">
      <w:pPr>
        <w:shd w:val="clear" w:color="auto" w:fill="FFFFFF"/>
        <w:spacing w:before="100" w:beforeAutospacing="1" w:after="100" w:afterAutospacing="1"/>
        <w:rPr>
          <w:color w:val="2D3B45"/>
          <w:sz w:val="33"/>
          <w:szCs w:val="33"/>
        </w:rPr>
      </w:pPr>
      <w:r>
        <w:rPr>
          <w:noProof/>
          <w:color w:val="2D3B45"/>
          <w:sz w:val="33"/>
          <w:szCs w:val="33"/>
          <w:lang w:val="fr-FR" w:eastAsia="fr-FR"/>
        </w:rPr>
        <w:drawing>
          <wp:inline distT="0" distB="0" distL="0" distR="0" wp14:anchorId="568FC17F" wp14:editId="47801A64">
            <wp:extent cx="5391902" cy="140989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4.PNG"/>
                    <pic:cNvPicPr/>
                  </pic:nvPicPr>
                  <pic:blipFill>
                    <a:blip r:embed="rId10">
                      <a:extLst>
                        <a:ext uri="{28A0092B-C50C-407E-A947-70E740481C1C}">
                          <a14:useLocalDpi xmlns:a14="http://schemas.microsoft.com/office/drawing/2010/main" val="0"/>
                        </a:ext>
                      </a:extLst>
                    </a:blip>
                    <a:stretch>
                      <a:fillRect/>
                    </a:stretch>
                  </pic:blipFill>
                  <pic:spPr>
                    <a:xfrm>
                      <a:off x="0" y="0"/>
                      <a:ext cx="5391902" cy="1409897"/>
                    </a:xfrm>
                    <a:prstGeom prst="rect">
                      <a:avLst/>
                    </a:prstGeom>
                  </pic:spPr>
                </pic:pic>
              </a:graphicData>
            </a:graphic>
          </wp:inline>
        </w:drawing>
      </w:r>
    </w:p>
    <w:p w14:paraId="263990DF" w14:textId="77777777" w:rsidR="005D554A" w:rsidRDefault="005D554A" w:rsidP="005D554A">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Variables and the Assignment Statement</w:t>
      </w:r>
    </w:p>
    <w:p w14:paraId="09777A54"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45</w:t>
      </w:r>
    </w:p>
    <w:p w14:paraId="479CAEA6" w14:textId="77777777" w:rsidR="005D554A" w:rsidRDefault="005D554A" w:rsidP="005D554A">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This is a rare instance where the example code actually starts on the previous page and ends on this page.  On the very bottom of page 44 is where the example code starts that ends at the very top of page 45.  Be sure to replace the author's name with your own name when doing the example.  You will need to take a screen shot of this step for your submission.</w:t>
      </w:r>
    </w:p>
    <w:p w14:paraId="60E4F0BE" w14:textId="77777777" w:rsidR="005D554A" w:rsidRDefault="005D554A" w:rsidP="005D554A">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In the subsection on page 45 dealing with Comments, you will see a large comment block.  You will not need to grab a screen shot of the large comment block example code there.</w:t>
      </w:r>
    </w:p>
    <w:p w14:paraId="49F48C14" w14:textId="77777777" w:rsidR="005D554A" w:rsidRDefault="005D554A" w:rsidP="005D554A">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lastRenderedPageBreak/>
        <w:t>On the very bottom of the page, there is an example code line where they show how to do an inline comment.  You will not need to screen shot this line of example code either for your submission.</w:t>
      </w:r>
    </w:p>
    <w:p w14:paraId="1881433A" w14:textId="468BA8DA" w:rsidR="005D554A" w:rsidRDefault="005D554A" w:rsidP="005D554A">
      <w:pPr>
        <w:shd w:val="clear" w:color="auto" w:fill="FFFFFF"/>
        <w:spacing w:before="100" w:beforeAutospacing="1" w:after="100" w:afterAutospacing="1"/>
        <w:rPr>
          <w:color w:val="2D3B45"/>
          <w:sz w:val="33"/>
          <w:szCs w:val="33"/>
        </w:rPr>
      </w:pPr>
      <w:r>
        <w:rPr>
          <w:noProof/>
          <w:color w:val="2D3B45"/>
          <w:sz w:val="33"/>
          <w:szCs w:val="33"/>
          <w:lang w:val="fr-FR" w:eastAsia="fr-FR"/>
        </w:rPr>
        <w:drawing>
          <wp:inline distT="0" distB="0" distL="0" distR="0" wp14:anchorId="76D98F0E" wp14:editId="22165A20">
            <wp:extent cx="5563376" cy="2048161"/>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5.PNG"/>
                    <pic:cNvPicPr/>
                  </pic:nvPicPr>
                  <pic:blipFill>
                    <a:blip r:embed="rId11">
                      <a:extLst>
                        <a:ext uri="{28A0092B-C50C-407E-A947-70E740481C1C}">
                          <a14:useLocalDpi xmlns:a14="http://schemas.microsoft.com/office/drawing/2010/main" val="0"/>
                        </a:ext>
                      </a:extLst>
                    </a:blip>
                    <a:stretch>
                      <a:fillRect/>
                    </a:stretch>
                  </pic:blipFill>
                  <pic:spPr>
                    <a:xfrm>
                      <a:off x="0" y="0"/>
                      <a:ext cx="5563376" cy="2048161"/>
                    </a:xfrm>
                    <a:prstGeom prst="rect">
                      <a:avLst/>
                    </a:prstGeom>
                  </pic:spPr>
                </pic:pic>
              </a:graphicData>
            </a:graphic>
          </wp:inline>
        </w:drawing>
      </w:r>
    </w:p>
    <w:p w14:paraId="4E8C32E6" w14:textId="77777777" w:rsidR="005D554A" w:rsidRDefault="005D554A" w:rsidP="005D554A">
      <w:pPr>
        <w:pStyle w:val="Titre2"/>
        <w:shd w:val="clear" w:color="auto" w:fill="FFFFFF"/>
        <w:spacing w:before="90" w:after="90"/>
        <w:rPr>
          <w:rFonts w:ascii="Helvetica" w:hAnsi="Helvetica" w:cs="Helvetica"/>
          <w:b w:val="0"/>
          <w:bCs w:val="0"/>
          <w:color w:val="2D3B45"/>
          <w:sz w:val="43"/>
          <w:szCs w:val="43"/>
        </w:rPr>
      </w:pPr>
    </w:p>
    <w:p w14:paraId="4AD0B2D3" w14:textId="77777777" w:rsidR="005D554A" w:rsidRDefault="005D554A" w:rsidP="005D554A">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Arithmetic Expressions</w:t>
      </w:r>
    </w:p>
    <w:p w14:paraId="43693214"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51</w:t>
      </w:r>
    </w:p>
    <w:p w14:paraId="35B2F28C" w14:textId="77777777" w:rsidR="005D554A" w:rsidRDefault="005D554A" w:rsidP="005D554A">
      <w:pPr>
        <w:numPr>
          <w:ilvl w:val="0"/>
          <w:numId w:val="22"/>
        </w:numPr>
        <w:shd w:val="clear" w:color="auto" w:fill="FFFFFF"/>
        <w:spacing w:before="100" w:beforeAutospacing="1" w:after="100" w:afterAutospacing="1"/>
        <w:ind w:left="375"/>
        <w:rPr>
          <w:color w:val="2D3B45"/>
          <w:sz w:val="33"/>
          <w:szCs w:val="33"/>
        </w:rPr>
      </w:pPr>
      <w:r>
        <w:rPr>
          <w:color w:val="2D3B45"/>
          <w:sz w:val="33"/>
          <w:szCs w:val="33"/>
        </w:rPr>
        <w:t>This is an unusual one.  The table 2-7 is the list of Arithmetic expressions you are to enter and capture in screenshots.  There are 10 Expressions in the left hand column of the table.  Do all 10 for your screen shots.</w:t>
      </w:r>
    </w:p>
    <w:p w14:paraId="73898103" w14:textId="64DC060C" w:rsidR="005D554A" w:rsidRDefault="005D554A" w:rsidP="005D554A">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67E0EBB9" wp14:editId="58FC9844">
            <wp:extent cx="6309360" cy="41338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PNG"/>
                    <pic:cNvPicPr/>
                  </pic:nvPicPr>
                  <pic:blipFill>
                    <a:blip r:embed="rId12">
                      <a:extLst>
                        <a:ext uri="{28A0092B-C50C-407E-A947-70E740481C1C}">
                          <a14:useLocalDpi xmlns:a14="http://schemas.microsoft.com/office/drawing/2010/main" val="0"/>
                        </a:ext>
                      </a:extLst>
                    </a:blip>
                    <a:stretch>
                      <a:fillRect/>
                    </a:stretch>
                  </pic:blipFill>
                  <pic:spPr>
                    <a:xfrm>
                      <a:off x="0" y="0"/>
                      <a:ext cx="6309360" cy="4133850"/>
                    </a:xfrm>
                    <a:prstGeom prst="rect">
                      <a:avLst/>
                    </a:prstGeom>
                  </pic:spPr>
                </pic:pic>
              </a:graphicData>
            </a:graphic>
          </wp:inline>
        </w:drawing>
      </w:r>
    </w:p>
    <w:p w14:paraId="2D0FB110"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52</w:t>
      </w:r>
    </w:p>
    <w:p w14:paraId="4E08823C" w14:textId="77777777" w:rsidR="005D554A" w:rsidRDefault="005D554A" w:rsidP="005D554A">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At the top is the first example code that will need to be entered for this page</w:t>
      </w:r>
    </w:p>
    <w:p w14:paraId="37792651" w14:textId="77777777" w:rsidR="005D554A" w:rsidRDefault="005D554A" w:rsidP="005D554A">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In the middle is a single line of example code which is the 2nd one on the page</w:t>
      </w:r>
    </w:p>
    <w:p w14:paraId="3DBFC831" w14:textId="77777777" w:rsidR="005D554A" w:rsidRDefault="005D554A" w:rsidP="005D554A">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About 3/4 the way down is the third example code set for the page</w:t>
      </w:r>
    </w:p>
    <w:p w14:paraId="016FE6AE" w14:textId="77777777" w:rsidR="005D554A" w:rsidRDefault="005D554A" w:rsidP="005D554A">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At the very bottom is the 4th and final code set for the page</w:t>
      </w:r>
    </w:p>
    <w:p w14:paraId="6D6A3B59" w14:textId="33B0B5A8" w:rsidR="005D554A" w:rsidRDefault="005D554A" w:rsidP="005D554A">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1D35CC98" wp14:editId="17532D14">
            <wp:extent cx="3886742" cy="24006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2.PNG"/>
                    <pic:cNvPicPr/>
                  </pic:nvPicPr>
                  <pic:blipFill>
                    <a:blip r:embed="rId13">
                      <a:extLst>
                        <a:ext uri="{28A0092B-C50C-407E-A947-70E740481C1C}">
                          <a14:useLocalDpi xmlns:a14="http://schemas.microsoft.com/office/drawing/2010/main" val="0"/>
                        </a:ext>
                      </a:extLst>
                    </a:blip>
                    <a:stretch>
                      <a:fillRect/>
                    </a:stretch>
                  </pic:blipFill>
                  <pic:spPr>
                    <a:xfrm>
                      <a:off x="0" y="0"/>
                      <a:ext cx="3886742" cy="2400635"/>
                    </a:xfrm>
                    <a:prstGeom prst="rect">
                      <a:avLst/>
                    </a:prstGeom>
                  </pic:spPr>
                </pic:pic>
              </a:graphicData>
            </a:graphic>
          </wp:inline>
        </w:drawing>
      </w:r>
    </w:p>
    <w:p w14:paraId="3CF163BF" w14:textId="77777777" w:rsidR="005D554A" w:rsidRDefault="005D554A" w:rsidP="005D554A">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Mixed-Mode Arithmetic and Type Conversions</w:t>
      </w:r>
    </w:p>
    <w:p w14:paraId="138C7B9E" w14:textId="77777777" w:rsidR="005D554A" w:rsidRDefault="005D554A" w:rsidP="005D554A">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53</w:t>
      </w:r>
    </w:p>
    <w:p w14:paraId="0F6F2A8D" w14:textId="77777777" w:rsidR="005D554A" w:rsidRDefault="005D554A" w:rsidP="005D554A">
      <w:pPr>
        <w:numPr>
          <w:ilvl w:val="0"/>
          <w:numId w:val="24"/>
        </w:numPr>
        <w:shd w:val="clear" w:color="auto" w:fill="FFFFFF"/>
        <w:spacing w:before="100" w:beforeAutospacing="1" w:after="100" w:afterAutospacing="1"/>
        <w:ind w:left="375"/>
        <w:rPr>
          <w:color w:val="2D3B45"/>
          <w:sz w:val="33"/>
          <w:szCs w:val="33"/>
        </w:rPr>
      </w:pPr>
      <w:r>
        <w:rPr>
          <w:color w:val="2D3B45"/>
          <w:sz w:val="33"/>
          <w:szCs w:val="33"/>
        </w:rPr>
        <w:t>About 1/2 way down is your first code example.  It is to be typed in that way to show the error case if causes.  Do not correct the code to make the error go away for this example code item</w:t>
      </w:r>
    </w:p>
    <w:p w14:paraId="36C02802" w14:textId="77777777" w:rsidR="005D554A" w:rsidRDefault="005D554A" w:rsidP="005D554A">
      <w:pPr>
        <w:numPr>
          <w:ilvl w:val="0"/>
          <w:numId w:val="24"/>
        </w:numPr>
        <w:shd w:val="clear" w:color="auto" w:fill="FFFFFF"/>
        <w:spacing w:before="100" w:beforeAutospacing="1" w:after="100" w:afterAutospacing="1"/>
        <w:ind w:left="375"/>
        <w:rPr>
          <w:color w:val="2D3B45"/>
          <w:sz w:val="33"/>
          <w:szCs w:val="33"/>
        </w:rPr>
      </w:pPr>
      <w:r>
        <w:rPr>
          <w:color w:val="2D3B45"/>
          <w:sz w:val="33"/>
          <w:szCs w:val="33"/>
        </w:rPr>
        <w:t>A little past the half way point on the page is the next example code item for the page</w:t>
      </w:r>
    </w:p>
    <w:p w14:paraId="04CBA4D4" w14:textId="77777777" w:rsidR="005D554A" w:rsidRDefault="005D554A" w:rsidP="005D554A">
      <w:pPr>
        <w:pStyle w:val="NormalWeb"/>
        <w:shd w:val="clear" w:color="auto" w:fill="FFFFFF"/>
        <w:spacing w:before="180" w:after="180"/>
        <w:rPr>
          <w:color w:val="2D3B45"/>
          <w:sz w:val="33"/>
          <w:szCs w:val="33"/>
        </w:rPr>
      </w:pPr>
      <w:r>
        <w:rPr>
          <w:color w:val="2D3B45"/>
          <w:sz w:val="33"/>
          <w:szCs w:val="33"/>
        </w:rPr>
        <w:t>You have made it to the end of the assignment. The screen shots you took should be in the Submission document. All coding was done in the interactive model for this exercise so there is no code to submit for this exercise. Turning in just the submission document is acceptable for this assignment. Future assignments may require that you zip files together into a zip file for submission.</w:t>
      </w:r>
    </w:p>
    <w:p w14:paraId="5065321D" w14:textId="77777777" w:rsidR="005D554A" w:rsidRDefault="005D554A" w:rsidP="00740074">
      <w:pPr>
        <w:pStyle w:val="En-tte"/>
        <w:keepNext/>
        <w:keepLines/>
        <w:tabs>
          <w:tab w:val="clear" w:pos="4320"/>
          <w:tab w:val="clear" w:pos="8640"/>
        </w:tabs>
      </w:pPr>
    </w:p>
    <w:p w14:paraId="6CF517BA" w14:textId="30AA39B6" w:rsidR="005D554A" w:rsidRPr="00C871D1" w:rsidRDefault="005D554A" w:rsidP="00740074">
      <w:pPr>
        <w:pStyle w:val="En-tte"/>
        <w:keepNext/>
        <w:keepLines/>
        <w:tabs>
          <w:tab w:val="clear" w:pos="4320"/>
          <w:tab w:val="clear" w:pos="8640"/>
        </w:tabs>
      </w:pPr>
      <w:bookmarkStart w:id="0" w:name="_GoBack"/>
      <w:r>
        <w:rPr>
          <w:noProof/>
          <w:lang w:val="fr-FR" w:eastAsia="fr-FR"/>
        </w:rPr>
        <w:drawing>
          <wp:inline distT="0" distB="0" distL="0" distR="0" wp14:anchorId="0D74C680" wp14:editId="653B5540">
            <wp:extent cx="5182323" cy="1400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3.PNG"/>
                    <pic:cNvPicPr/>
                  </pic:nvPicPr>
                  <pic:blipFill>
                    <a:blip r:embed="rId14">
                      <a:extLst>
                        <a:ext uri="{28A0092B-C50C-407E-A947-70E740481C1C}">
                          <a14:useLocalDpi xmlns:a14="http://schemas.microsoft.com/office/drawing/2010/main" val="0"/>
                        </a:ext>
                      </a:extLst>
                    </a:blip>
                    <a:stretch>
                      <a:fillRect/>
                    </a:stretch>
                  </pic:blipFill>
                  <pic:spPr>
                    <a:xfrm>
                      <a:off x="0" y="0"/>
                      <a:ext cx="5182323" cy="1400370"/>
                    </a:xfrm>
                    <a:prstGeom prst="rect">
                      <a:avLst/>
                    </a:prstGeom>
                  </pic:spPr>
                </pic:pic>
              </a:graphicData>
            </a:graphic>
          </wp:inline>
        </w:drawing>
      </w:r>
      <w:bookmarkEnd w:id="0"/>
    </w:p>
    <w:sectPr w:rsidR="005D554A" w:rsidRPr="00C871D1" w:rsidSect="00F36394">
      <w:headerReference w:type="even" r:id="rId15"/>
      <w:headerReference w:type="default" r:id="rId16"/>
      <w:footerReference w:type="even" r:id="rId17"/>
      <w:footerReference w:type="default" r:id="rId18"/>
      <w:headerReference w:type="first" r:id="rId19"/>
      <w:footerReference w:type="first" r:id="rId2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C1C4D" w14:textId="77777777" w:rsidR="00560130" w:rsidRDefault="00560130">
      <w:r>
        <w:separator/>
      </w:r>
    </w:p>
  </w:endnote>
  <w:endnote w:type="continuationSeparator" w:id="0">
    <w:p w14:paraId="381C8242" w14:textId="77777777" w:rsidR="00560130" w:rsidRDefault="0056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5D554A">
              <w:rPr>
                <w:noProof/>
                <w:sz w:val="20"/>
                <w:szCs w:val="20"/>
              </w:rPr>
              <w:t>5</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B8208" w14:textId="77777777" w:rsidR="00560130" w:rsidRDefault="00560130">
      <w:r>
        <w:separator/>
      </w:r>
    </w:p>
  </w:footnote>
  <w:footnote w:type="continuationSeparator" w:id="0">
    <w:p w14:paraId="1F985D89" w14:textId="77777777" w:rsidR="00560130" w:rsidRDefault="00560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133F7F26"/>
    <w:multiLevelType w:val="multilevel"/>
    <w:tmpl w:val="6598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F36F2"/>
    <w:multiLevelType w:val="multilevel"/>
    <w:tmpl w:val="33F6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A167A"/>
    <w:multiLevelType w:val="multilevel"/>
    <w:tmpl w:val="105A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D3436"/>
    <w:multiLevelType w:val="multilevel"/>
    <w:tmpl w:val="5A10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73FC4"/>
    <w:multiLevelType w:val="multilevel"/>
    <w:tmpl w:val="1818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86C03"/>
    <w:multiLevelType w:val="multilevel"/>
    <w:tmpl w:val="E214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567A1"/>
    <w:multiLevelType w:val="multilevel"/>
    <w:tmpl w:val="BD82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F0B23"/>
    <w:multiLevelType w:val="multilevel"/>
    <w:tmpl w:val="B836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414CF"/>
    <w:multiLevelType w:val="multilevel"/>
    <w:tmpl w:val="D9CC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9169E"/>
    <w:multiLevelType w:val="multilevel"/>
    <w:tmpl w:val="D526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B15D3"/>
    <w:multiLevelType w:val="multilevel"/>
    <w:tmpl w:val="0EFC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C4F2F"/>
    <w:multiLevelType w:val="multilevel"/>
    <w:tmpl w:val="0C5C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A4ED3"/>
    <w:multiLevelType w:val="multilevel"/>
    <w:tmpl w:val="9B0E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9B5FC6"/>
    <w:multiLevelType w:val="multilevel"/>
    <w:tmpl w:val="054A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6"/>
  </w:num>
  <w:num w:numId="13">
    <w:abstractNumId w:val="16"/>
  </w:num>
  <w:num w:numId="14">
    <w:abstractNumId w:val="14"/>
  </w:num>
  <w:num w:numId="15">
    <w:abstractNumId w:val="18"/>
  </w:num>
  <w:num w:numId="16">
    <w:abstractNumId w:val="24"/>
  </w:num>
  <w:num w:numId="17">
    <w:abstractNumId w:val="22"/>
  </w:num>
  <w:num w:numId="18">
    <w:abstractNumId w:val="25"/>
  </w:num>
  <w:num w:numId="19">
    <w:abstractNumId w:val="19"/>
  </w:num>
  <w:num w:numId="20">
    <w:abstractNumId w:val="13"/>
  </w:num>
  <w:num w:numId="21">
    <w:abstractNumId w:val="21"/>
  </w:num>
  <w:num w:numId="22">
    <w:abstractNumId w:val="20"/>
  </w:num>
  <w:num w:numId="23">
    <w:abstractNumId w:val="15"/>
  </w:num>
  <w:num w:numId="24">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4183A"/>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0130"/>
    <w:rsid w:val="005623D4"/>
    <w:rsid w:val="0057098F"/>
    <w:rsid w:val="00575FE8"/>
    <w:rsid w:val="0059502E"/>
    <w:rsid w:val="005A59B3"/>
    <w:rsid w:val="005B0D4C"/>
    <w:rsid w:val="005B4DB0"/>
    <w:rsid w:val="005C6432"/>
    <w:rsid w:val="005D1C1A"/>
    <w:rsid w:val="005D554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AF7C05"/>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C871D1"/>
    <w:rsid w:val="00CF7248"/>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C7DA9"/>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476920395">
      <w:bodyDiv w:val="1"/>
      <w:marLeft w:val="0"/>
      <w:marRight w:val="0"/>
      <w:marTop w:val="0"/>
      <w:marBottom w:val="0"/>
      <w:divBdr>
        <w:top w:val="none" w:sz="0" w:space="0" w:color="auto"/>
        <w:left w:val="none" w:sz="0" w:space="0" w:color="auto"/>
        <w:bottom w:val="none" w:sz="0" w:space="0" w:color="auto"/>
        <w:right w:val="none" w:sz="0" w:space="0" w:color="auto"/>
      </w:divBdr>
    </w:div>
    <w:div w:id="7814571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316375741">
      <w:bodyDiv w:val="1"/>
      <w:marLeft w:val="0"/>
      <w:marRight w:val="0"/>
      <w:marTop w:val="0"/>
      <w:marBottom w:val="0"/>
      <w:divBdr>
        <w:top w:val="none" w:sz="0" w:space="0" w:color="auto"/>
        <w:left w:val="none" w:sz="0" w:space="0" w:color="auto"/>
        <w:bottom w:val="none" w:sz="0" w:space="0" w:color="auto"/>
        <w:right w:val="none" w:sz="0" w:space="0" w:color="auto"/>
      </w:divBdr>
    </w:div>
    <w:div w:id="1418945597">
      <w:bodyDiv w:val="1"/>
      <w:marLeft w:val="0"/>
      <w:marRight w:val="0"/>
      <w:marTop w:val="0"/>
      <w:marBottom w:val="0"/>
      <w:divBdr>
        <w:top w:val="none" w:sz="0" w:space="0" w:color="auto"/>
        <w:left w:val="none" w:sz="0" w:space="0" w:color="auto"/>
        <w:bottom w:val="none" w:sz="0" w:space="0" w:color="auto"/>
        <w:right w:val="none" w:sz="0" w:space="0" w:color="auto"/>
      </w:divBdr>
    </w:div>
    <w:div w:id="1490051325">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9941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865DA-FEED-4F83-8C08-78237DF2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553</Words>
  <Characters>3042</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3588</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2022-05-08T18:03:00Z</dcterms:created>
  <dcterms:modified xsi:type="dcterms:W3CDTF">2022-05-15T16:15:00Z</dcterms:modified>
</cp:coreProperties>
</file>