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B464F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1: The Dedicated Nurse</w:t>
      </w:r>
    </w:p>
    <w:p w14:paraId="24C519F8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20DB2" w14:textId="1D37942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Hitzenberger</w:t>
      </w:r>
      <w:proofErr w:type="spellEnd"/>
    </w:p>
    <w:p w14:paraId="70542DE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Descriptor: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A frontline nurse turned pandemic history enthusiast</w:t>
      </w:r>
    </w:p>
    <w:p w14:paraId="687187E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3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“COVID-19 changed everything—how we see health, how we prepare for crises. I need to understand past pandemics to help prevent future ones.”</w:t>
      </w:r>
    </w:p>
    <w:p w14:paraId="667871E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B7815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is it?</w:t>
      </w:r>
    </w:p>
    <w:p w14:paraId="5BE9C43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18609F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Lea is a 38-year-old nurse working in a public hospital in Zurich. She had always been dedicated to healthcare, but the COVID-19 pandemic intensified her interest in epidemiology, public health policies, and historical pandemic responses. She actively reads about past pandemics and even participates in local health initiatives.</w:t>
      </w:r>
    </w:p>
    <w:p w14:paraId="6C3F7EE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F4B7F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</w:p>
    <w:p w14:paraId="79425A3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Learn about historical pandemics to understand healthcare system failures and improvements</w:t>
      </w:r>
    </w:p>
    <w:p w14:paraId="018BE7DF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Advocate for better preparedness and crisis management in hospitals</w:t>
      </w:r>
    </w:p>
    <w:p w14:paraId="6F4AFB19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Educate younger nurses on past pandemics and their impact on modern healthcare</w:t>
      </w:r>
    </w:p>
    <w:p w14:paraId="2A8FEAE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3E98C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Attitude</w:t>
      </w:r>
    </w:p>
    <w:p w14:paraId="5893983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Open-minded but pragmatic</w:t>
      </w:r>
    </w:p>
    <w:p w14:paraId="3142851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Science- and evidence-driven</w:t>
      </w:r>
    </w:p>
    <w:p w14:paraId="5FF79AE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Frustrated by misinformation and lack of preparedness</w:t>
      </w:r>
    </w:p>
    <w:p w14:paraId="38FEF69F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48160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</w:p>
    <w:p w14:paraId="708172A3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Engages with medical history documentaries, books, and research papers</w:t>
      </w:r>
    </w:p>
    <w:p w14:paraId="3117D99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Actively participates in healthcare discussions online and offline</w:t>
      </w:r>
    </w:p>
    <w:p w14:paraId="7B0351C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Attends workshops or lectures about public health crises</w:t>
      </w:r>
    </w:p>
    <w:p w14:paraId="4965ADB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C61E9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Trends, Mindstyles, or Other Indicators</w:t>
      </w:r>
    </w:p>
    <w:p w14:paraId="378F9FC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Follows medical historians and epidemiologists on social media</w:t>
      </w:r>
    </w:p>
    <w:p w14:paraId="1BF08B5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Engaged in professional nursing organizations</w:t>
      </w:r>
    </w:p>
    <w:p w14:paraId="761EC62C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Interested in technology that helps in pandemic prediction and response</w:t>
      </w:r>
    </w:p>
    <w:p w14:paraId="15A574F5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848EEF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Important Are Functional, Emotional, and Expressive Benefits?</w:t>
      </w:r>
    </w:p>
    <w:p w14:paraId="036C1595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Very important – needs clear, well-researched data and applicable knowledge</w:t>
      </w:r>
    </w:p>
    <w:p w14:paraId="6484B5CA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Moderate – she wants reassurance that her work matters but prioritizes facts</w:t>
      </w:r>
    </w:p>
    <w:p w14:paraId="523EFD38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Less relevant – she doesn’t seek personal expression through her interests</w:t>
      </w:r>
    </w:p>
    <w:p w14:paraId="55852A5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5C250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or Slow Decision Maker? Why?</w:t>
      </w:r>
    </w:p>
    <w:p w14:paraId="07EC6330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 to fast decision-maker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– She is used to making quick decisions in a hospital setting but takes her time when analyzing historical trends and research.</w:t>
      </w:r>
    </w:p>
    <w:p w14:paraId="12A5E01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936A7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Based on Facts or Emotion? Why?</w:t>
      </w:r>
    </w:p>
    <w:p w14:paraId="3267237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Facts-driven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– Her medical background makes her rely on data and evidence. She cross-checks sources and trusts expert opinions over personal feelings.</w:t>
      </w:r>
    </w:p>
    <w:p w14:paraId="39C8E287" w14:textId="77777777" w:rsidR="003313BB" w:rsidRPr="003313BB" w:rsidRDefault="00032DD5" w:rsidP="003313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DD5">
        <w:rPr>
          <w:rFonts w:ascii="Times New Roman" w:eastAsia="Times New Roman" w:hAnsi="Times New Roman" w:cs="Times New Roman"/>
          <w:noProof/>
          <w:kern w:val="0"/>
        </w:rPr>
        <w:pict w14:anchorId="082693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A726E6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2: The Archivist Historian</w:t>
      </w:r>
    </w:p>
    <w:p w14:paraId="298C4396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998E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Philippe Berger</w:t>
      </w:r>
    </w:p>
    <w:p w14:paraId="5C3B8D5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Descriptor: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A historian specializing in public health crises</w:t>
      </w:r>
    </w:p>
    <w:p w14:paraId="73AB128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3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“History repeats itself, but only if we fail to learn from it.”</w:t>
      </w:r>
    </w:p>
    <w:p w14:paraId="04F1EA6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B96D5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is it?</w:t>
      </w:r>
    </w:p>
    <w:p w14:paraId="17A3B3B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22D8C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Philippe is a 55-year-old historian and archivist based in Geneva. He specializes in Swiss history, with a particular focus on how societies have handled past pandemics. His work includes curating exhibitions on historical disease outbreaks, writing books, and consulting for museums. COVID-19 reinforced his belief in the importance of archiving public health responses for future generations.</w:t>
      </w:r>
    </w:p>
    <w:p w14:paraId="660A4B4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76A9E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</w:p>
    <w:p w14:paraId="35C1F83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Preserve and document pandemic history for academic and public understanding</w:t>
      </w:r>
    </w:p>
    <w:p w14:paraId="6D5CB830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Raise awareness about past pandemics and their influence on modern policies</w:t>
      </w:r>
    </w:p>
    <w:p w14:paraId="1912F19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Bridge the gap between historical knowledge and contemporary decision-making</w:t>
      </w:r>
    </w:p>
    <w:p w14:paraId="06CAF3C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F66BB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Attitude</w:t>
      </w:r>
    </w:p>
    <w:p w14:paraId="328FFAB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Analytical and detail-oriented</w:t>
      </w:r>
    </w:p>
    <w:p w14:paraId="58921C2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Skeptical of simplified narratives; values complexity</w:t>
      </w:r>
    </w:p>
    <w:p w14:paraId="784E6CD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Passionate about educating the public through historical records</w:t>
      </w:r>
    </w:p>
    <w:p w14:paraId="73B347AD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1BF8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</w:p>
    <w:p w14:paraId="6CAE0F89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Conducts extensive archival research on past pandemics in Switzerland</w:t>
      </w:r>
    </w:p>
    <w:p w14:paraId="6C96E50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Writes articles and books about public health history</w:t>
      </w:r>
    </w:p>
    <w:p w14:paraId="73DCBA05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Collaborates with museums, universities, and government institutions</w:t>
      </w:r>
    </w:p>
    <w:p w14:paraId="75D93D7C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8BF00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Trends, Mindstyles, or Other Indicators</w:t>
      </w:r>
    </w:p>
    <w:p w14:paraId="12642DB5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Advocates for historical literacy in public discourse</w:t>
      </w:r>
    </w:p>
    <w:p w14:paraId="283A2FE7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Supports digital archiving and the preservation of pandemic-related records</w:t>
      </w:r>
    </w:p>
    <w:p w14:paraId="5B4C7EC4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>• Interested in interdisciplinary approaches combining history, sociology, and medicine</w:t>
      </w:r>
    </w:p>
    <w:p w14:paraId="20A81AD8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1A8AB0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Important Are Functional, Emotional, and Expressive Benefits?</w:t>
      </w:r>
    </w:p>
    <w:p w14:paraId="514760F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Very important – seeks accurate, well-documented historical information</w:t>
      </w:r>
    </w:p>
    <w:p w14:paraId="3A5F0A0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Moderate – feels a deep responsibility toward historical preservation but doesn’t let emotions drive his conclusions</w:t>
      </w:r>
    </w:p>
    <w:p w14:paraId="6B111193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 Benefits: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Somewhat important – wants recognition for his work in preserving history</w:t>
      </w:r>
    </w:p>
    <w:p w14:paraId="08DC1C7B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D59B2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or Slow Decision Maker? Why?</w:t>
      </w:r>
    </w:p>
    <w:p w14:paraId="6FA6F8A6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decision-maker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– As a historian, he takes time to verify sources and ensure accuracy before forming conclusions. He values depth over speed.</w:t>
      </w:r>
    </w:p>
    <w:p w14:paraId="739DE339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309B5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Based on Facts or Emotion? Why?</w:t>
      </w:r>
    </w:p>
    <w:p w14:paraId="5A380BF1" w14:textId="77777777" w:rsidR="003313BB" w:rsidRPr="003313BB" w:rsidRDefault="003313BB" w:rsidP="0033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331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Facts-driven</w:t>
      </w:r>
      <w:r w:rsidRPr="003313BB">
        <w:rPr>
          <w:rFonts w:ascii="Times New Roman" w:eastAsia="Times New Roman" w:hAnsi="Times New Roman" w:cs="Times New Roman"/>
          <w:kern w:val="0"/>
          <w14:ligatures w14:val="none"/>
        </w:rPr>
        <w:t xml:space="preserve"> – His profession demands rigorous research and evidence-based conclusions. He is skeptical of emotionally charged narratives that lack substantiation.</w:t>
      </w:r>
    </w:p>
    <w:p w14:paraId="012A42C8" w14:textId="77777777" w:rsidR="00975BE3" w:rsidRDefault="00975BE3"/>
    <w:sectPr w:rsidR="0097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BB"/>
    <w:rsid w:val="00032DD5"/>
    <w:rsid w:val="00204365"/>
    <w:rsid w:val="00281221"/>
    <w:rsid w:val="002B03A9"/>
    <w:rsid w:val="003313BB"/>
    <w:rsid w:val="005E35A1"/>
    <w:rsid w:val="00665F38"/>
    <w:rsid w:val="008220DF"/>
    <w:rsid w:val="008F60E7"/>
    <w:rsid w:val="00975BE3"/>
    <w:rsid w:val="00B2606A"/>
    <w:rsid w:val="00E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0FF8"/>
  <w15:chartTrackingRefBased/>
  <w15:docId w15:val="{18ED7495-3A36-104C-93A5-E664726B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3B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3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3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3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313BB"/>
  </w:style>
  <w:style w:type="paragraph" w:customStyle="1" w:styleId="p4">
    <w:name w:val="p4"/>
    <w:basedOn w:val="Normal"/>
    <w:rsid w:val="0033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33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3313BB"/>
  </w:style>
  <w:style w:type="character" w:customStyle="1" w:styleId="s2">
    <w:name w:val="s2"/>
    <w:basedOn w:val="DefaultParagraphFont"/>
    <w:rsid w:val="0033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 Penelope (plospen1)</dc:creator>
  <cp:keywords/>
  <dc:description/>
  <cp:lastModifiedBy>Plos Penelope (plospen1)</cp:lastModifiedBy>
  <cp:revision>1</cp:revision>
  <dcterms:created xsi:type="dcterms:W3CDTF">2025-03-31T08:51:00Z</dcterms:created>
  <dcterms:modified xsi:type="dcterms:W3CDTF">2025-03-31T08:54:00Z</dcterms:modified>
</cp:coreProperties>
</file>