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F1A8B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ind w:left="0" w:right="0" w:firstLine="0"/>
        <w:jc w:val="both"/>
        <w:textAlignment w:val="baseline"/>
        <w:rPr>
          <w:rStyle w:val="8"/>
          <w:rFonts w:hint="default" w:ascii="Calibri" w:hAnsi="Calibri" w:eastAsia="sans-serif" w:cs="Calibri"/>
          <w:b w:val="0"/>
          <w:bCs w:val="0"/>
          <w:i w:val="0"/>
          <w:iCs w:val="0"/>
          <w:caps w:val="0"/>
          <w:color w:val="auto"/>
          <w:spacing w:val="2"/>
          <w:sz w:val="36"/>
          <w:szCs w:val="36"/>
          <w:highlight w:val="none"/>
          <w:shd w:val="clear" w:fill="FFFFFF"/>
          <w:vertAlign w:val="baseline"/>
          <w:lang w:val="en-US"/>
        </w:rPr>
      </w:pPr>
      <w:r>
        <w:rPr>
          <w:rStyle w:val="8"/>
          <w:rFonts w:hint="default" w:ascii="Calibri" w:hAnsi="Calibri" w:eastAsia="sans-serif" w:cs="Calibri"/>
          <w:b w:val="0"/>
          <w:bCs w:val="0"/>
          <w:i w:val="0"/>
          <w:iCs w:val="0"/>
          <w:caps w:val="0"/>
          <w:color w:val="auto"/>
          <w:spacing w:val="2"/>
          <w:sz w:val="36"/>
          <w:szCs w:val="36"/>
          <w:highlight w:val="none"/>
          <w:shd w:val="clear" w:fill="FFFFFF"/>
          <w:vertAlign w:val="baseline"/>
          <w:lang w:val="en-US"/>
        </w:rPr>
        <w:t>Degree(Level 300 Internet application programming)</w:t>
      </w:r>
    </w:p>
    <w:p w14:paraId="5DD4F1C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ind w:left="0" w:right="0" w:firstLine="0"/>
        <w:jc w:val="both"/>
        <w:textAlignment w:val="baseline"/>
        <w:rPr>
          <w:rStyle w:val="8"/>
          <w:rFonts w:hint="default" w:ascii="Calibri" w:hAnsi="Calibri" w:eastAsia="sans-serif" w:cs="Calibri"/>
          <w:b w:val="0"/>
          <w:bCs w:val="0"/>
          <w:i w:val="0"/>
          <w:iCs w:val="0"/>
          <w:caps w:val="0"/>
          <w:color w:val="auto"/>
          <w:spacing w:val="2"/>
          <w:sz w:val="36"/>
          <w:szCs w:val="36"/>
          <w:highlight w:val="none"/>
          <w:shd w:val="clear" w:fill="FFFFFF"/>
          <w:vertAlign w:val="baseline"/>
          <w:lang w:val="en-US"/>
        </w:rPr>
      </w:pPr>
      <w:r>
        <w:rPr>
          <w:rStyle w:val="8"/>
          <w:rFonts w:hint="default" w:ascii="Calibri" w:hAnsi="Calibri" w:eastAsia="sans-serif" w:cs="Calibri"/>
          <w:b w:val="0"/>
          <w:bCs w:val="0"/>
          <w:i w:val="0"/>
          <w:iCs w:val="0"/>
          <w:caps w:val="0"/>
          <w:color w:val="auto"/>
          <w:spacing w:val="2"/>
          <w:sz w:val="36"/>
          <w:szCs w:val="36"/>
          <w:highlight w:val="none"/>
          <w:shd w:val="clear" w:fill="FFFFFF"/>
          <w:vertAlign w:val="baseline"/>
          <w:lang w:val="en-US"/>
        </w:rPr>
        <w:t>Protocols</w:t>
      </w:r>
    </w:p>
    <w:p w14:paraId="6984290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ind w:left="0" w:right="0" w:firstLine="0"/>
        <w:jc w:val="both"/>
        <w:textAlignment w:val="baseline"/>
        <w:rPr>
          <w:rFonts w:hint="default" w:ascii="Calibri" w:hAnsi="Calibri" w:eastAsia="sans-serif" w:cs="Calibri"/>
          <w:i w:val="0"/>
          <w:iCs w:val="0"/>
          <w:caps w:val="0"/>
          <w:color w:val="auto"/>
          <w:spacing w:val="2"/>
          <w:sz w:val="27"/>
          <w:szCs w:val="27"/>
          <w:highlight w:val="none"/>
          <w:shd w:val="clear" w:fill="FFFFFF"/>
          <w:vertAlign w:val="baseline"/>
        </w:rPr>
      </w:pPr>
      <w:r>
        <w:rPr>
          <w:rStyle w:val="8"/>
          <w:rFonts w:hint="default" w:ascii="Calibri" w:hAnsi="Calibri" w:eastAsia="sans-serif" w:cs="Calibri"/>
          <w:i w:val="0"/>
          <w:iCs w:val="0"/>
          <w:caps w:val="0"/>
          <w:color w:val="auto"/>
          <w:spacing w:val="2"/>
          <w:sz w:val="27"/>
          <w:szCs w:val="27"/>
          <w:highlight w:val="none"/>
          <w:shd w:val="clear" w:fill="FFFFFF"/>
          <w:vertAlign w:val="baseline"/>
        </w:rPr>
        <w:t>HTTP</w:t>
      </w:r>
      <w:r>
        <w:rPr>
          <w:rFonts w:hint="default" w:ascii="Calibri" w:hAnsi="Calibri" w:eastAsia="sans-serif" w:cs="Calibri"/>
          <w:i w:val="0"/>
          <w:iCs w:val="0"/>
          <w:caps w:val="0"/>
          <w:color w:val="auto"/>
          <w:spacing w:val="2"/>
          <w:sz w:val="27"/>
          <w:szCs w:val="27"/>
          <w:highlight w:val="none"/>
          <w:shd w:val="clear" w:fill="FFFFFF"/>
          <w:vertAlign w:val="baseline"/>
        </w:rPr>
        <w:t> stands for </w:t>
      </w:r>
      <w:r>
        <w:rPr>
          <w:rStyle w:val="8"/>
          <w:rFonts w:hint="default" w:ascii="Calibri" w:hAnsi="Calibri" w:eastAsia="sans-serif" w:cs="Calibri"/>
          <w:i w:val="0"/>
          <w:iCs w:val="0"/>
          <w:caps w:val="0"/>
          <w:color w:val="auto"/>
          <w:spacing w:val="2"/>
          <w:sz w:val="27"/>
          <w:szCs w:val="27"/>
          <w:highlight w:val="none"/>
          <w:shd w:val="clear" w:fill="FFFFFF"/>
          <w:vertAlign w:val="baseline"/>
        </w:rPr>
        <w:t>HyperText Transfer Protocol</w:t>
      </w:r>
      <w:r>
        <w:rPr>
          <w:rFonts w:hint="default" w:ascii="Calibri" w:hAnsi="Calibri" w:eastAsia="sans-serif" w:cs="Calibri"/>
          <w:i w:val="0"/>
          <w:iCs w:val="0"/>
          <w:caps w:val="0"/>
          <w:color w:val="auto"/>
          <w:spacing w:val="2"/>
          <w:sz w:val="27"/>
          <w:szCs w:val="27"/>
          <w:highlight w:val="none"/>
          <w:shd w:val="clear" w:fill="FFFFFF"/>
          <w:vertAlign w:val="baseline"/>
        </w:rPr>
        <w:t xml:space="preserve">. </w:t>
      </w:r>
    </w:p>
    <w:p w14:paraId="08EDE28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ind w:left="0" w:right="0" w:firstLine="0"/>
        <w:jc w:val="both"/>
        <w:textAlignment w:val="baseline"/>
        <w:rPr>
          <w:rFonts w:hint="default" w:ascii="Calibri" w:hAnsi="Calibri" w:eastAsia="sans-serif" w:cs="Calibri"/>
          <w:i w:val="0"/>
          <w:iCs w:val="0"/>
          <w:caps w:val="0"/>
          <w:color w:val="auto"/>
          <w:spacing w:val="2"/>
          <w:sz w:val="27"/>
          <w:szCs w:val="27"/>
          <w:highlight w:val="none"/>
        </w:rPr>
      </w:pPr>
      <w:r>
        <w:rPr>
          <w:rFonts w:hint="default" w:ascii="Calibri" w:hAnsi="Calibri" w:eastAsia="sans-serif" w:cs="Calibri"/>
          <w:i w:val="0"/>
          <w:iCs w:val="0"/>
          <w:caps w:val="0"/>
          <w:color w:val="auto"/>
          <w:spacing w:val="2"/>
          <w:sz w:val="27"/>
          <w:szCs w:val="27"/>
          <w:highlight w:val="none"/>
          <w:shd w:val="clear" w:fill="FFFFFF"/>
          <w:vertAlign w:val="baseline"/>
        </w:rPr>
        <w:t>It is the main way web browsers and servers communicate to share information on the internet. Tim Berner invent</w:t>
      </w:r>
      <w:r>
        <w:rPr>
          <w:rFonts w:hint="default" w:ascii="Calibri" w:hAnsi="Calibri" w:eastAsia="sans-serif" w:cs="Calibri"/>
          <w:i w:val="0"/>
          <w:iCs w:val="0"/>
          <w:caps w:val="0"/>
          <w:color w:val="auto"/>
          <w:spacing w:val="2"/>
          <w:sz w:val="27"/>
          <w:szCs w:val="27"/>
          <w:highlight w:val="none"/>
          <w:shd w:val="clear" w:fill="FFFFFF"/>
          <w:vertAlign w:val="baseline"/>
          <w:lang w:val="en-US"/>
        </w:rPr>
        <w:t>ed</w:t>
      </w:r>
      <w:r>
        <w:rPr>
          <w:rFonts w:hint="default" w:ascii="Calibri" w:hAnsi="Calibri" w:eastAsia="sans-serif" w:cs="Calibri"/>
          <w:i w:val="0"/>
          <w:iCs w:val="0"/>
          <w:caps w:val="0"/>
          <w:color w:val="auto"/>
          <w:spacing w:val="2"/>
          <w:sz w:val="27"/>
          <w:szCs w:val="27"/>
          <w:highlight w:val="none"/>
          <w:shd w:val="clear" w:fill="FFFFFF"/>
          <w:vertAlign w:val="baseline"/>
        </w:rPr>
        <w:t xml:space="preserve"> it. HyperText is the type of text that is specially coded with the help of some standard coding language called </w:t>
      </w:r>
      <w:r>
        <w:rPr>
          <w:rStyle w:val="8"/>
          <w:rFonts w:hint="default" w:ascii="Calibri" w:hAnsi="Calibri" w:eastAsia="sans-serif" w:cs="Calibri"/>
          <w:i w:val="0"/>
          <w:iCs w:val="0"/>
          <w:caps w:val="0"/>
          <w:color w:val="auto"/>
          <w:spacing w:val="2"/>
          <w:sz w:val="27"/>
          <w:szCs w:val="27"/>
          <w:highlight w:val="none"/>
          <w:shd w:val="clear" w:fill="FFFFFF"/>
          <w:vertAlign w:val="baseline"/>
        </w:rPr>
        <w:t>HyperText Markup Language (HTML)</w:t>
      </w:r>
      <w:r>
        <w:rPr>
          <w:rFonts w:hint="default" w:ascii="Calibri" w:hAnsi="Calibri" w:eastAsia="sans-serif" w:cs="Calibri"/>
          <w:i w:val="0"/>
          <w:iCs w:val="0"/>
          <w:caps w:val="0"/>
          <w:color w:val="auto"/>
          <w:spacing w:val="2"/>
          <w:sz w:val="27"/>
          <w:szCs w:val="27"/>
          <w:highlight w:val="none"/>
          <w:shd w:val="clear" w:fill="FFFFFF"/>
          <w:vertAlign w:val="baseline"/>
        </w:rPr>
        <w:t>. </w:t>
      </w:r>
      <w:r>
        <w:rPr>
          <w:rStyle w:val="8"/>
          <w:rFonts w:hint="default" w:ascii="Calibri" w:hAnsi="Calibri" w:eastAsia="sans-serif" w:cs="Calibri"/>
          <w:i w:val="0"/>
          <w:iCs w:val="0"/>
          <w:caps w:val="0"/>
          <w:color w:val="auto"/>
          <w:spacing w:val="2"/>
          <w:sz w:val="27"/>
          <w:szCs w:val="27"/>
          <w:highlight w:val="none"/>
          <w:shd w:val="clear" w:fill="FFFFFF"/>
          <w:vertAlign w:val="baseline"/>
        </w:rPr>
        <w:t>HTTP/2</w:t>
      </w:r>
      <w:r>
        <w:rPr>
          <w:rFonts w:hint="default" w:ascii="Calibri" w:hAnsi="Calibri" w:eastAsia="sans-serif" w:cs="Calibri"/>
          <w:i w:val="0"/>
          <w:iCs w:val="0"/>
          <w:caps w:val="0"/>
          <w:color w:val="auto"/>
          <w:spacing w:val="2"/>
          <w:sz w:val="27"/>
          <w:szCs w:val="27"/>
          <w:highlight w:val="none"/>
          <w:shd w:val="clear" w:fill="FFFFFF"/>
          <w:vertAlign w:val="baseline"/>
        </w:rPr>
        <w:t> is the new version of HTTP. HTTP/3 is the latest version of HTTP, which is published in 2022.</w:t>
      </w:r>
    </w:p>
    <w:p w14:paraId="51B2EBC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ind w:left="0" w:right="0" w:firstLine="0"/>
        <w:jc w:val="both"/>
        <w:textAlignment w:val="baseline"/>
        <w:rPr>
          <w:rFonts w:hint="default" w:ascii="Calibri" w:hAnsi="Calibri" w:eastAsia="sans-serif" w:cs="Calibri"/>
          <w:i w:val="0"/>
          <w:iCs w:val="0"/>
          <w:caps w:val="0"/>
          <w:color w:val="auto"/>
          <w:spacing w:val="2"/>
          <w:sz w:val="27"/>
          <w:szCs w:val="27"/>
          <w:highlight w:val="none"/>
        </w:rPr>
      </w:pPr>
      <w:r>
        <w:rPr>
          <w:rFonts w:hint="default" w:ascii="Calibri" w:hAnsi="Calibri" w:eastAsia="sans-serif" w:cs="Calibri"/>
          <w:i w:val="0"/>
          <w:iCs w:val="0"/>
          <w:caps w:val="0"/>
          <w:color w:val="auto"/>
          <w:spacing w:val="2"/>
          <w:sz w:val="27"/>
          <w:szCs w:val="27"/>
          <w:highlight w:val="none"/>
          <w:shd w:val="clear" w:fill="FFFFFF"/>
          <w:vertAlign w:val="baseline"/>
        </w:rPr>
        <w:t>When you visit a website, HTTP helps your browser request and receive the data needed to display the web pages you see. It is a fundamental part of how the internet works, making it possible for us to browse and interact with websites. In this article, we are going to discuss the Full form of HTTP along with its working, advantages, and disadvantages.</w:t>
      </w:r>
    </w:p>
    <w:p w14:paraId="08AF64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Calibri" w:hAnsi="Calibri" w:eastAsia="sans-serif" w:cs="Calibri"/>
          <w:i w:val="0"/>
          <w:iCs w:val="0"/>
          <w:caps w:val="0"/>
          <w:color w:val="auto"/>
          <w:spacing w:val="2"/>
          <w:sz w:val="36"/>
          <w:szCs w:val="36"/>
          <w:highlight w:val="none"/>
        </w:rPr>
      </w:pPr>
      <w:r>
        <w:rPr>
          <w:rFonts w:hint="default" w:ascii="Calibri" w:hAnsi="Calibri" w:eastAsia="sans-serif" w:cs="Calibri"/>
          <w:i w:val="0"/>
          <w:iCs w:val="0"/>
          <w:caps w:val="0"/>
          <w:color w:val="auto"/>
          <w:spacing w:val="2"/>
          <w:sz w:val="36"/>
          <w:szCs w:val="36"/>
          <w:highlight w:val="none"/>
          <w:shd w:val="clear" w:fill="FFFFFF"/>
          <w:vertAlign w:val="baseline"/>
        </w:rPr>
        <w:t>What is the Full Form of HTTP?</w:t>
      </w:r>
    </w:p>
    <w:p w14:paraId="149BDFE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ind w:left="0" w:right="0" w:firstLine="0"/>
        <w:jc w:val="both"/>
        <w:textAlignment w:val="baseline"/>
        <w:rPr>
          <w:rFonts w:hint="default" w:ascii="Calibri" w:hAnsi="Calibri" w:eastAsia="sans-serif" w:cs="Calibri"/>
          <w:i w:val="0"/>
          <w:iCs w:val="0"/>
          <w:caps w:val="0"/>
          <w:color w:val="auto"/>
          <w:spacing w:val="2"/>
          <w:sz w:val="27"/>
          <w:szCs w:val="27"/>
          <w:highlight w:val="none"/>
        </w:rPr>
      </w:pPr>
      <w:r>
        <w:rPr>
          <w:rFonts w:hint="default" w:ascii="Calibri" w:hAnsi="Calibri" w:eastAsia="sans-serif" w:cs="Calibri"/>
          <w:i w:val="0"/>
          <w:iCs w:val="0"/>
          <w:caps w:val="0"/>
          <w:color w:val="auto"/>
          <w:spacing w:val="2"/>
          <w:sz w:val="27"/>
          <w:szCs w:val="27"/>
          <w:highlight w:val="none"/>
          <w:shd w:val="clear" w:fill="FFFFFF"/>
          <w:vertAlign w:val="baseline"/>
        </w:rPr>
        <w:t xml:space="preserve">HTTP stands for “Hypertext Transfer Protocol.” It is a set of rules for sharing data on </w:t>
      </w:r>
      <w:r>
        <w:rPr>
          <w:rFonts w:hint="default" w:ascii="Calibri" w:hAnsi="Calibri" w:eastAsia="sans-serif" w:cs="Calibri"/>
          <w:i w:val="0"/>
          <w:iCs w:val="0"/>
          <w:caps w:val="0"/>
          <w:color w:val="auto"/>
          <w:spacing w:val="2"/>
          <w:sz w:val="27"/>
          <w:szCs w:val="27"/>
          <w:highlight w:val="none"/>
          <w:shd w:val="clear" w:fill="FFFFFF"/>
          <w:vertAlign w:val="baseline"/>
          <w:lang w:val="en-US"/>
        </w:rPr>
        <w:t xml:space="preserve">the world wide web </w:t>
      </w:r>
      <w:r>
        <w:rPr>
          <w:rFonts w:hint="default" w:ascii="Calibri" w:hAnsi="Calibri" w:eastAsia="sans-serif" w:cs="Calibri"/>
          <w:i w:val="0"/>
          <w:iCs w:val="0"/>
          <w:caps w:val="0"/>
          <w:color w:val="auto"/>
          <w:spacing w:val="2"/>
          <w:sz w:val="27"/>
          <w:szCs w:val="27"/>
          <w:highlight w:val="none"/>
          <w:shd w:val="clear" w:fill="FFFFFF"/>
          <w:vertAlign w:val="baseline"/>
        </w:rPr>
        <w:t>(WWW). HTTP helps web browsers and servers communicate, allowing people to access and share information over the internet.</w:t>
      </w:r>
    </w:p>
    <w:p w14:paraId="0C1775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0"/>
        <w:jc w:val="left"/>
        <w:textAlignment w:val="baseline"/>
        <w:rPr>
          <w:rFonts w:hint="default" w:ascii="Calibri" w:hAnsi="Calibri" w:eastAsia="sans-serif" w:cs="Calibri"/>
          <w:i w:val="0"/>
          <w:iCs w:val="0"/>
          <w:caps w:val="0"/>
          <w:color w:val="auto"/>
          <w:spacing w:val="2"/>
          <w:sz w:val="28"/>
          <w:szCs w:val="28"/>
          <w:highlight w:val="none"/>
        </w:rPr>
      </w:pPr>
      <w:r>
        <w:rPr>
          <w:rFonts w:hint="default" w:ascii="Calibri" w:hAnsi="Calibri" w:eastAsia="sans-serif" w:cs="Calibri"/>
          <w:i w:val="0"/>
          <w:iCs w:val="0"/>
          <w:caps w:val="0"/>
          <w:color w:val="auto"/>
          <w:spacing w:val="2"/>
          <w:sz w:val="28"/>
          <w:szCs w:val="28"/>
          <w:highlight w:val="none"/>
          <w:shd w:val="clear" w:fill="FFFFFF"/>
          <w:vertAlign w:val="baseline"/>
        </w:rPr>
        <w:t>Key Points</w:t>
      </w:r>
    </w:p>
    <w:p w14:paraId="002D991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Calibri" w:hAnsi="Calibri" w:cs="Calibri"/>
          <w:color w:val="auto"/>
          <w:sz w:val="27"/>
          <w:szCs w:val="27"/>
          <w:highlight w:val="none"/>
        </w:rPr>
      </w:pPr>
      <w:r>
        <w:rPr>
          <w:rStyle w:val="8"/>
          <w:rFonts w:hint="default" w:ascii="Calibri" w:hAnsi="Calibri" w:eastAsia="sans-serif" w:cs="Calibri"/>
          <w:i w:val="0"/>
          <w:iCs w:val="0"/>
          <w:caps w:val="0"/>
          <w:color w:val="auto"/>
          <w:spacing w:val="2"/>
          <w:sz w:val="27"/>
          <w:szCs w:val="27"/>
          <w:highlight w:val="none"/>
          <w:shd w:val="clear" w:fill="FFFFFF"/>
          <w:vertAlign w:val="baseline"/>
        </w:rPr>
        <w:t>Basic Structure</w:t>
      </w:r>
      <w:r>
        <w:rPr>
          <w:rFonts w:hint="default" w:ascii="Calibri" w:hAnsi="Calibri" w:eastAsia="sans-serif" w:cs="Calibri"/>
          <w:i w:val="0"/>
          <w:iCs w:val="0"/>
          <w:caps w:val="0"/>
          <w:color w:val="auto"/>
          <w:spacing w:val="2"/>
          <w:sz w:val="27"/>
          <w:szCs w:val="27"/>
          <w:highlight w:val="none"/>
          <w:shd w:val="clear" w:fill="FFFFFF"/>
          <w:vertAlign w:val="baseline"/>
        </w:rPr>
        <w:t>: HTTP forms the foundation of the web, enabling data communication and file sharing.</w:t>
      </w:r>
    </w:p>
    <w:p w14:paraId="477B5C8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Calibri" w:hAnsi="Calibri" w:cs="Calibri"/>
          <w:color w:val="auto"/>
          <w:sz w:val="27"/>
          <w:szCs w:val="27"/>
          <w:highlight w:val="none"/>
        </w:rPr>
      </w:pPr>
      <w:r>
        <w:rPr>
          <w:rStyle w:val="8"/>
          <w:rFonts w:hint="default" w:ascii="Calibri" w:hAnsi="Calibri" w:eastAsia="sans-serif" w:cs="Calibri"/>
          <w:i w:val="0"/>
          <w:iCs w:val="0"/>
          <w:caps w:val="0"/>
          <w:color w:val="auto"/>
          <w:spacing w:val="2"/>
          <w:sz w:val="27"/>
          <w:szCs w:val="27"/>
          <w:highlight w:val="none"/>
          <w:shd w:val="clear" w:fill="FFFFFF"/>
          <w:vertAlign w:val="baseline"/>
        </w:rPr>
        <w:t>Web Browsing</w:t>
      </w:r>
      <w:r>
        <w:rPr>
          <w:rFonts w:hint="default" w:ascii="Calibri" w:hAnsi="Calibri" w:eastAsia="sans-serif" w:cs="Calibri"/>
          <w:i w:val="0"/>
          <w:iCs w:val="0"/>
          <w:caps w:val="0"/>
          <w:color w:val="auto"/>
          <w:spacing w:val="2"/>
          <w:sz w:val="27"/>
          <w:szCs w:val="27"/>
          <w:highlight w:val="none"/>
          <w:shd w:val="clear" w:fill="FFFFFF"/>
          <w:vertAlign w:val="baseline"/>
        </w:rPr>
        <w:t>: Most websites use HTTP, so when you click on a link or download a file, HTTP is at work.</w:t>
      </w:r>
    </w:p>
    <w:p w14:paraId="225303F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Calibri" w:hAnsi="Calibri" w:cs="Calibri"/>
          <w:color w:val="auto"/>
          <w:sz w:val="27"/>
          <w:szCs w:val="27"/>
          <w:highlight w:val="none"/>
        </w:rPr>
      </w:pPr>
      <w:r>
        <w:rPr>
          <w:rStyle w:val="8"/>
          <w:rFonts w:hint="default" w:ascii="Calibri" w:hAnsi="Calibri" w:eastAsia="sans-serif" w:cs="Calibri"/>
          <w:i w:val="0"/>
          <w:iCs w:val="0"/>
          <w:caps w:val="0"/>
          <w:color w:val="auto"/>
          <w:spacing w:val="2"/>
          <w:sz w:val="27"/>
          <w:szCs w:val="27"/>
          <w:highlight w:val="none"/>
          <w:shd w:val="clear" w:fill="FFFFFF"/>
          <w:vertAlign w:val="baseline"/>
        </w:rPr>
        <w:t>Client-Server Model</w:t>
      </w:r>
      <w:r>
        <w:rPr>
          <w:rFonts w:hint="default" w:ascii="Calibri" w:hAnsi="Calibri" w:eastAsia="sans-serif" w:cs="Calibri"/>
          <w:i w:val="0"/>
          <w:iCs w:val="0"/>
          <w:caps w:val="0"/>
          <w:color w:val="auto"/>
          <w:spacing w:val="2"/>
          <w:sz w:val="27"/>
          <w:szCs w:val="27"/>
          <w:highlight w:val="none"/>
          <w:shd w:val="clear" w:fill="FFFFFF"/>
          <w:vertAlign w:val="baseline"/>
        </w:rPr>
        <w:t>: HTTP works on a request-response system. Your browser (client) asks for information, and the website’s server responds with the data.</w:t>
      </w:r>
    </w:p>
    <w:p w14:paraId="0642FE5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Calibri" w:hAnsi="Calibri" w:cs="Calibri"/>
          <w:color w:val="auto"/>
          <w:sz w:val="27"/>
          <w:szCs w:val="27"/>
          <w:highlight w:val="none"/>
        </w:rPr>
      </w:pPr>
      <w:r>
        <w:rPr>
          <w:rStyle w:val="8"/>
          <w:rFonts w:hint="default" w:ascii="Calibri" w:hAnsi="Calibri" w:eastAsia="sans-serif" w:cs="Calibri"/>
          <w:i w:val="0"/>
          <w:iCs w:val="0"/>
          <w:caps w:val="0"/>
          <w:color w:val="auto"/>
          <w:spacing w:val="2"/>
          <w:sz w:val="27"/>
          <w:szCs w:val="27"/>
          <w:highlight w:val="none"/>
          <w:shd w:val="clear" w:fill="FFFFFF"/>
          <w:vertAlign w:val="baseline"/>
        </w:rPr>
        <w:t>Application Layer Protocol</w:t>
      </w:r>
      <w:r>
        <w:rPr>
          <w:rFonts w:hint="default" w:ascii="Calibri" w:hAnsi="Calibri" w:eastAsia="sans-serif" w:cs="Calibri"/>
          <w:i w:val="0"/>
          <w:iCs w:val="0"/>
          <w:caps w:val="0"/>
          <w:color w:val="auto"/>
          <w:spacing w:val="2"/>
          <w:sz w:val="27"/>
          <w:szCs w:val="27"/>
          <w:highlight w:val="none"/>
          <w:shd w:val="clear" w:fill="FFFFFF"/>
          <w:vertAlign w:val="baseline"/>
        </w:rPr>
        <w:t>: HTTP operates within the Internet Protocol Suite, managing how data is transmitted and received.</w:t>
      </w:r>
    </w:p>
    <w:p w14:paraId="114224C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Chars="0" w:right="0" w:rightChars="0"/>
        <w:jc w:val="left"/>
        <w:textAlignment w:val="baseline"/>
        <w:rPr>
          <w:rFonts w:hint="default" w:ascii="Calibri" w:hAnsi="Calibri" w:cs="Calibri"/>
          <w:color w:val="auto"/>
          <w:sz w:val="27"/>
          <w:szCs w:val="27"/>
          <w:highlight w:val="none"/>
        </w:rPr>
      </w:pPr>
    </w:p>
    <w:p w14:paraId="2AF33AF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Chars="0" w:right="0" w:rightChars="0"/>
        <w:jc w:val="left"/>
        <w:textAlignment w:val="baseline"/>
        <w:rPr>
          <w:rFonts w:hint="default" w:ascii="Calibri" w:hAnsi="Calibri" w:cs="Calibri"/>
          <w:color w:val="auto"/>
          <w:sz w:val="27"/>
          <w:szCs w:val="27"/>
          <w:highlight w:val="none"/>
        </w:rPr>
      </w:pPr>
    </w:p>
    <w:p w14:paraId="01E4AA0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Chars="0" w:right="0" w:rightChars="0"/>
        <w:jc w:val="left"/>
        <w:textAlignment w:val="baseline"/>
        <w:rPr>
          <w:rFonts w:hint="default" w:ascii="Calibri" w:hAnsi="Calibri" w:cs="Calibri"/>
          <w:color w:val="auto"/>
          <w:sz w:val="27"/>
          <w:szCs w:val="27"/>
          <w:highlight w:val="none"/>
        </w:rPr>
      </w:pPr>
    </w:p>
    <w:p w14:paraId="111D8C9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Chars="0" w:right="0" w:rightChars="0"/>
        <w:jc w:val="left"/>
        <w:textAlignment w:val="baseline"/>
        <w:rPr>
          <w:rFonts w:hint="default" w:ascii="Calibri" w:hAnsi="Calibri" w:cs="Calibri"/>
          <w:color w:val="auto"/>
          <w:sz w:val="27"/>
          <w:szCs w:val="27"/>
          <w:highlight w:val="none"/>
        </w:rPr>
      </w:pPr>
    </w:p>
    <w:p w14:paraId="0FFF75A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Chars="0" w:right="0" w:rightChars="0"/>
        <w:jc w:val="left"/>
        <w:textAlignment w:val="baseline"/>
        <w:rPr>
          <w:rFonts w:hint="default" w:ascii="Calibri" w:hAnsi="Calibri" w:cs="Calibri"/>
          <w:color w:val="auto"/>
          <w:sz w:val="27"/>
          <w:szCs w:val="27"/>
          <w:highlight w:val="none"/>
        </w:rPr>
      </w:pPr>
    </w:p>
    <w:p w14:paraId="1EE0263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Chars="0" w:right="0" w:rightChars="0"/>
        <w:jc w:val="left"/>
        <w:textAlignment w:val="baseline"/>
        <w:rPr>
          <w:rFonts w:hint="default" w:ascii="Calibri" w:hAnsi="Calibri" w:cs="Calibri"/>
          <w:color w:val="auto"/>
          <w:sz w:val="27"/>
          <w:szCs w:val="27"/>
          <w:highlight w:val="none"/>
        </w:rPr>
      </w:pPr>
    </w:p>
    <w:p w14:paraId="28D8E6B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Chars="0" w:right="0" w:rightChars="0"/>
        <w:jc w:val="left"/>
        <w:textAlignment w:val="baseline"/>
        <w:rPr>
          <w:rFonts w:hint="default" w:ascii="Calibri" w:hAnsi="Calibri" w:cs="Calibri"/>
          <w:color w:val="auto"/>
          <w:sz w:val="27"/>
          <w:szCs w:val="27"/>
          <w:highlight w:val="none"/>
        </w:rPr>
      </w:pPr>
    </w:p>
    <w:p w14:paraId="228B75C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Chars="0" w:right="0" w:rightChars="0"/>
        <w:jc w:val="left"/>
        <w:textAlignment w:val="baseline"/>
        <w:rPr>
          <w:rFonts w:hint="default" w:ascii="Calibri" w:hAnsi="Calibri" w:cs="Calibri"/>
          <w:color w:val="auto"/>
          <w:sz w:val="27"/>
          <w:szCs w:val="27"/>
          <w:highlight w:val="none"/>
        </w:rPr>
      </w:pPr>
    </w:p>
    <w:p w14:paraId="60CB4FD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Chars="0" w:right="0" w:rightChars="0"/>
        <w:jc w:val="left"/>
        <w:textAlignment w:val="baseline"/>
        <w:rPr>
          <w:rFonts w:hint="default" w:ascii="Calibri" w:hAnsi="Calibri" w:cs="Calibri"/>
          <w:color w:val="auto"/>
          <w:sz w:val="27"/>
          <w:szCs w:val="27"/>
          <w:highlight w:val="none"/>
        </w:rPr>
      </w:pPr>
    </w:p>
    <w:p w14:paraId="561430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Calibri" w:hAnsi="Calibri" w:eastAsia="sans-serif" w:cs="Calibri"/>
          <w:i w:val="0"/>
          <w:iCs w:val="0"/>
          <w:caps w:val="0"/>
          <w:color w:val="auto"/>
          <w:spacing w:val="2"/>
          <w:sz w:val="36"/>
          <w:szCs w:val="36"/>
          <w:highlight w:val="none"/>
          <w:shd w:val="clear" w:fill="FFFFFF"/>
          <w:vertAlign w:val="baseline"/>
        </w:rPr>
      </w:pPr>
      <w:r>
        <w:rPr>
          <w:rFonts w:hint="default" w:ascii="Calibri" w:hAnsi="Calibri" w:eastAsia="sans-serif" w:cs="Calibri"/>
          <w:i w:val="0"/>
          <w:iCs w:val="0"/>
          <w:caps w:val="0"/>
          <w:color w:val="auto"/>
          <w:spacing w:val="2"/>
          <w:sz w:val="36"/>
          <w:szCs w:val="36"/>
          <w:highlight w:val="none"/>
          <w:shd w:val="clear" w:fill="FFFFFF"/>
          <w:vertAlign w:val="baseline"/>
        </w:rPr>
        <w:t>What is HyperText?</w:t>
      </w:r>
    </w:p>
    <w:p w14:paraId="4DE362EC">
      <w:pPr>
        <w:rPr>
          <w:rFonts w:hint="default" w:ascii="Calibri" w:hAnsi="Calibri" w:cs="Calibri"/>
          <w:color w:val="auto"/>
          <w:highlight w:val="none"/>
        </w:rPr>
      </w:pPr>
    </w:p>
    <w:p w14:paraId="0B1AAB5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ind w:left="0" w:right="0" w:firstLine="0"/>
        <w:jc w:val="both"/>
        <w:textAlignment w:val="baseline"/>
        <w:rPr>
          <w:rFonts w:hint="default" w:ascii="Calibri" w:hAnsi="Calibri" w:eastAsia="sans-serif" w:cs="Calibri"/>
          <w:i w:val="0"/>
          <w:iCs w:val="0"/>
          <w:caps w:val="0"/>
          <w:color w:val="auto"/>
          <w:spacing w:val="2"/>
          <w:sz w:val="27"/>
          <w:szCs w:val="27"/>
          <w:highlight w:val="none"/>
          <w:shd w:val="clear" w:fill="FFFFFF"/>
          <w:vertAlign w:val="baseline"/>
        </w:rPr>
      </w:pPr>
      <w:r>
        <w:rPr>
          <w:rFonts w:hint="default" w:ascii="Calibri" w:hAnsi="Calibri" w:eastAsia="sans-serif" w:cs="Calibri"/>
          <w:i w:val="0"/>
          <w:iCs w:val="0"/>
          <w:caps w:val="0"/>
          <w:color w:val="auto"/>
          <w:spacing w:val="2"/>
          <w:sz w:val="27"/>
          <w:szCs w:val="27"/>
          <w:highlight w:val="none"/>
          <w:shd w:val="clear" w:fill="FFFFFF"/>
          <w:vertAlign w:val="baseline"/>
        </w:rPr>
        <w:t>The protocol used to transfer hypertext between two computers is known as HyperText Transfer Protocol. HTTP provides a standard between a web browser and a web server to establish communication. It is a set of rules for transferring data from one computer to another.</w:t>
      </w:r>
    </w:p>
    <w:p w14:paraId="0ACF845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ind w:left="0" w:right="0" w:firstLine="0"/>
        <w:jc w:val="both"/>
        <w:textAlignment w:val="baseline"/>
        <w:rPr>
          <w:rFonts w:hint="default" w:ascii="Calibri" w:hAnsi="Calibri" w:eastAsia="sans-serif" w:cs="Calibri"/>
          <w:i w:val="0"/>
          <w:iCs w:val="0"/>
          <w:caps w:val="0"/>
          <w:color w:val="auto"/>
          <w:spacing w:val="2"/>
          <w:sz w:val="27"/>
          <w:szCs w:val="27"/>
          <w:highlight w:val="none"/>
        </w:rPr>
      </w:pPr>
      <w:r>
        <w:rPr>
          <w:rFonts w:hint="default" w:ascii="Calibri" w:hAnsi="Calibri" w:eastAsia="sans-serif" w:cs="Calibri"/>
          <w:i w:val="0"/>
          <w:iCs w:val="0"/>
          <w:caps w:val="0"/>
          <w:color w:val="auto"/>
          <w:spacing w:val="2"/>
          <w:sz w:val="27"/>
          <w:szCs w:val="27"/>
          <w:highlight w:val="none"/>
          <w:shd w:val="clear" w:fill="FFFFFF"/>
          <w:vertAlign w:val="baseline"/>
        </w:rPr>
        <w:t>Data such as text, images, and other multimedia files are shared on the World Wide Web. Whenever a web user opens their web browser, the user indirectly uses HTTP.  </w:t>
      </w:r>
    </w:p>
    <w:p w14:paraId="4EF1BB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Calibri" w:hAnsi="Calibri" w:eastAsia="sans-serif" w:cs="Calibri"/>
          <w:i w:val="0"/>
          <w:iCs w:val="0"/>
          <w:caps w:val="0"/>
          <w:color w:val="auto"/>
          <w:spacing w:val="2"/>
          <w:sz w:val="36"/>
          <w:szCs w:val="36"/>
          <w:highlight w:val="none"/>
        </w:rPr>
      </w:pPr>
      <w:r>
        <w:rPr>
          <w:rFonts w:hint="default" w:ascii="Calibri" w:hAnsi="Calibri" w:eastAsia="sans-serif" w:cs="Calibri"/>
          <w:i w:val="0"/>
          <w:iCs w:val="0"/>
          <w:caps w:val="0"/>
          <w:color w:val="auto"/>
          <w:spacing w:val="2"/>
          <w:sz w:val="36"/>
          <w:szCs w:val="36"/>
          <w:highlight w:val="none"/>
          <w:shd w:val="clear" w:fill="FFFFFF"/>
          <w:vertAlign w:val="baseline"/>
          <w:lang w:val="en-US"/>
        </w:rPr>
        <w:t xml:space="preserve">The </w:t>
      </w:r>
      <w:r>
        <w:rPr>
          <w:rFonts w:hint="default" w:ascii="Calibri" w:hAnsi="Calibri" w:eastAsia="sans-serif" w:cs="Calibri"/>
          <w:i w:val="0"/>
          <w:iCs w:val="0"/>
          <w:caps w:val="0"/>
          <w:color w:val="auto"/>
          <w:spacing w:val="2"/>
          <w:sz w:val="36"/>
          <w:szCs w:val="36"/>
          <w:highlight w:val="none"/>
          <w:shd w:val="clear" w:fill="FFFFFF"/>
          <w:vertAlign w:val="baseline"/>
        </w:rPr>
        <w:t>Working of HTTP [</w:t>
      </w:r>
      <w:r>
        <w:rPr>
          <w:rStyle w:val="8"/>
          <w:rFonts w:hint="default" w:ascii="Calibri" w:hAnsi="Calibri" w:eastAsia="sans-serif" w:cs="Calibri"/>
          <w:b/>
          <w:bCs/>
          <w:i w:val="0"/>
          <w:iCs w:val="0"/>
          <w:caps w:val="0"/>
          <w:color w:val="auto"/>
          <w:spacing w:val="2"/>
          <w:sz w:val="36"/>
          <w:szCs w:val="36"/>
          <w:highlight w:val="none"/>
          <w:shd w:val="clear" w:fill="FFFFFF"/>
          <w:vertAlign w:val="baseline"/>
        </w:rPr>
        <w:t>HyperText Transfer Protocol</w:t>
      </w:r>
      <w:r>
        <w:rPr>
          <w:rFonts w:hint="default" w:ascii="Calibri" w:hAnsi="Calibri" w:eastAsia="sans-serif" w:cs="Calibri"/>
          <w:i w:val="0"/>
          <w:iCs w:val="0"/>
          <w:caps w:val="0"/>
          <w:color w:val="auto"/>
          <w:spacing w:val="2"/>
          <w:sz w:val="36"/>
          <w:szCs w:val="36"/>
          <w:highlight w:val="none"/>
          <w:shd w:val="clear" w:fill="FFFFFF"/>
          <w:vertAlign w:val="baseline"/>
        </w:rPr>
        <w:t>]</w:t>
      </w:r>
    </w:p>
    <w:p w14:paraId="4087304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ind w:left="0" w:right="0" w:firstLine="0"/>
        <w:jc w:val="both"/>
        <w:textAlignment w:val="baseline"/>
        <w:rPr>
          <w:rFonts w:hint="default" w:ascii="Calibri" w:hAnsi="Calibri" w:eastAsia="sans-serif" w:cs="Calibri"/>
          <w:i w:val="0"/>
          <w:iCs w:val="0"/>
          <w:caps w:val="0"/>
          <w:color w:val="auto"/>
          <w:spacing w:val="2"/>
          <w:sz w:val="27"/>
          <w:szCs w:val="27"/>
          <w:highlight w:val="none"/>
        </w:rPr>
      </w:pPr>
      <w:r>
        <w:rPr>
          <w:rFonts w:hint="default" w:ascii="Calibri" w:hAnsi="Calibri" w:eastAsia="sans-serif" w:cs="Calibri"/>
          <w:i w:val="0"/>
          <w:iCs w:val="0"/>
          <w:caps w:val="0"/>
          <w:color w:val="auto"/>
          <w:spacing w:val="2"/>
          <w:sz w:val="27"/>
          <w:szCs w:val="27"/>
          <w:highlight w:val="none"/>
          <w:shd w:val="clear" w:fill="FFFFFF"/>
          <w:vertAlign w:val="baseline"/>
        </w:rPr>
        <w:t>First of all, whenever we want to open any website we first open a web browser after that we will type the URL of that website (e.g., www.facebook.com ). This URL is now sent to the </w:t>
      </w:r>
      <w:r>
        <w:rPr>
          <w:rFonts w:hint="default" w:ascii="Calibri" w:hAnsi="Calibri" w:eastAsia="sans-serif" w:cs="Calibri"/>
          <w:i w:val="0"/>
          <w:iCs w:val="0"/>
          <w:caps w:val="0"/>
          <w:color w:val="auto"/>
          <w:spacing w:val="2"/>
          <w:sz w:val="27"/>
          <w:szCs w:val="27"/>
          <w:highlight w:val="none"/>
          <w:u w:val="single"/>
          <w:shd w:val="clear" w:fill="FFFFFF"/>
          <w:vertAlign w:val="baseline"/>
        </w:rPr>
        <w:fldChar w:fldCharType="begin"/>
      </w:r>
      <w:r>
        <w:rPr>
          <w:rFonts w:hint="default" w:ascii="Calibri" w:hAnsi="Calibri" w:eastAsia="sans-serif" w:cs="Calibri"/>
          <w:i w:val="0"/>
          <w:iCs w:val="0"/>
          <w:caps w:val="0"/>
          <w:color w:val="auto"/>
          <w:spacing w:val="2"/>
          <w:sz w:val="27"/>
          <w:szCs w:val="27"/>
          <w:highlight w:val="none"/>
          <w:u w:val="single"/>
          <w:shd w:val="clear" w:fill="FFFFFF"/>
          <w:vertAlign w:val="baseline"/>
        </w:rPr>
        <w:instrText xml:space="preserve"> HYPERLINK "https://www.geeksforgeeks.org/domain-name-server-dns-in-application-layer/" </w:instrText>
      </w:r>
      <w:r>
        <w:rPr>
          <w:rFonts w:hint="default" w:ascii="Calibri" w:hAnsi="Calibri" w:eastAsia="sans-serif" w:cs="Calibri"/>
          <w:i w:val="0"/>
          <w:iCs w:val="0"/>
          <w:caps w:val="0"/>
          <w:color w:val="auto"/>
          <w:spacing w:val="2"/>
          <w:sz w:val="27"/>
          <w:szCs w:val="27"/>
          <w:highlight w:val="none"/>
          <w:u w:val="single"/>
          <w:shd w:val="clear" w:fill="FFFFFF"/>
          <w:vertAlign w:val="baseline"/>
        </w:rPr>
        <w:fldChar w:fldCharType="separate"/>
      </w:r>
      <w:r>
        <w:rPr>
          <w:rStyle w:val="6"/>
          <w:rFonts w:hint="default" w:ascii="Calibri" w:hAnsi="Calibri" w:eastAsia="sans-serif" w:cs="Calibri"/>
          <w:i w:val="0"/>
          <w:iCs w:val="0"/>
          <w:caps w:val="0"/>
          <w:color w:val="auto"/>
          <w:spacing w:val="2"/>
          <w:sz w:val="27"/>
          <w:szCs w:val="27"/>
          <w:highlight w:val="none"/>
          <w:u w:val="single"/>
          <w:shd w:val="clear" w:fill="FFFFFF"/>
          <w:vertAlign w:val="baseline"/>
        </w:rPr>
        <w:t>Domain Name Server (DNS)</w:t>
      </w:r>
      <w:r>
        <w:rPr>
          <w:rFonts w:hint="default" w:ascii="Calibri" w:hAnsi="Calibri" w:eastAsia="sans-serif" w:cs="Calibri"/>
          <w:i w:val="0"/>
          <w:iCs w:val="0"/>
          <w:caps w:val="0"/>
          <w:color w:val="auto"/>
          <w:spacing w:val="2"/>
          <w:sz w:val="27"/>
          <w:szCs w:val="27"/>
          <w:highlight w:val="none"/>
          <w:u w:val="single"/>
          <w:shd w:val="clear" w:fill="FFFFFF"/>
          <w:vertAlign w:val="baseline"/>
        </w:rPr>
        <w:fldChar w:fldCharType="end"/>
      </w:r>
      <w:r>
        <w:rPr>
          <w:rFonts w:hint="default" w:ascii="Calibri" w:hAnsi="Calibri" w:eastAsia="sans-serif" w:cs="Calibri"/>
          <w:i w:val="0"/>
          <w:iCs w:val="0"/>
          <w:caps w:val="0"/>
          <w:color w:val="auto"/>
          <w:spacing w:val="2"/>
          <w:sz w:val="27"/>
          <w:szCs w:val="27"/>
          <w:highlight w:val="none"/>
          <w:shd w:val="clear" w:fill="FFFFFF"/>
          <w:vertAlign w:val="baseline"/>
        </w:rPr>
        <w:t>. Then DNS first checks records for this URL in their database, and then DNS will return the IP address to the web browser corresponding to this URL. Now the browser is able to send requests to the actual server. </w:t>
      </w:r>
    </w:p>
    <w:p w14:paraId="170E871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textAlignment w:val="baseline"/>
        <w:rPr>
          <w:rFonts w:hint="default" w:ascii="Calibri" w:hAnsi="Calibri" w:eastAsia="sans-serif" w:cs="Calibri"/>
          <w:i w:val="0"/>
          <w:iCs w:val="0"/>
          <w:caps w:val="0"/>
          <w:color w:val="auto"/>
          <w:spacing w:val="2"/>
          <w:sz w:val="27"/>
          <w:szCs w:val="27"/>
          <w:highlight w:val="none"/>
        </w:rPr>
      </w:pPr>
      <w:r>
        <w:rPr>
          <w:rFonts w:hint="default" w:ascii="Calibri" w:hAnsi="Calibri" w:eastAsia="sans-serif" w:cs="Calibri"/>
          <w:i w:val="0"/>
          <w:iCs w:val="0"/>
          <w:caps w:val="0"/>
          <w:color w:val="auto"/>
          <w:spacing w:val="2"/>
          <w:sz w:val="27"/>
          <w:szCs w:val="27"/>
          <w:highlight w:val="none"/>
          <w:shd w:val="clear" w:fill="FFFFFF"/>
          <w:vertAlign w:val="baseline"/>
        </w:rPr>
        <w:t>After the server sends data to the client, the connection will be closed. If we want something else from the server we should have to re-establish the connection between the client and the server. </w:t>
      </w:r>
    </w:p>
    <w:p w14:paraId="77A51C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textAlignment w:val="baseline"/>
        <w:rPr>
          <w:rFonts w:hint="default" w:ascii="Calibri" w:hAnsi="Calibri" w:cs="Calibri"/>
          <w:i/>
          <w:iCs/>
          <w:color w:val="auto"/>
          <w:sz w:val="18"/>
          <w:szCs w:val="18"/>
          <w:highlight w:val="none"/>
        </w:rPr>
      </w:pPr>
    </w:p>
    <w:p w14:paraId="2C8FF8EC">
      <w:pPr>
        <w:rPr>
          <w:rFonts w:hint="default"/>
          <w:color w:val="auto"/>
          <w:highlight w:val="none"/>
          <w:lang w:val="en-US"/>
        </w:rPr>
      </w:pPr>
      <w:r>
        <w:rPr>
          <w:rFonts w:hint="default"/>
          <w:color w:val="auto"/>
          <w:highlight w:val="none"/>
          <w:lang w:val="en-US"/>
        </w:rPr>
        <w:t>Student records</w:t>
      </w:r>
    </w:p>
    <w:p w14:paraId="3B2A5FCE">
      <w:pPr>
        <w:rPr>
          <w:rFonts w:hint="default"/>
          <w:color w:val="auto"/>
          <w:highlight w:val="none"/>
          <w:lang w:val="en-US"/>
        </w:rPr>
      </w:pPr>
    </w:p>
    <w:p w14:paraId="3BF92CE7">
      <w:pPr>
        <w:rPr>
          <w:rFonts w:hint="default"/>
          <w:color w:val="auto"/>
          <w:highlight w:val="none"/>
          <w:lang w:val="en-US"/>
        </w:rPr>
      </w:pPr>
      <w:bookmarkStart w:id="0" w:name="_GoBack"/>
      <w:r>
        <w:rPr>
          <w:rFonts w:hint="default"/>
          <w:color w:val="auto"/>
          <w:highlight w:val="none"/>
          <w:lang w:val="en-US"/>
        </w:rPr>
        <w:t>Course title: Basic environment group project Results</w:t>
      </w:r>
    </w:p>
    <w:p w14:paraId="7385B755">
      <w:pPr>
        <w:rPr>
          <w:rFonts w:hint="default"/>
          <w:color w:val="auto"/>
          <w:highlight w:val="none"/>
          <w:lang w:val="en-US"/>
        </w:rPr>
      </w:pPr>
    </w:p>
    <w:tbl>
      <w:tblPr>
        <w:tblStyle w:val="5"/>
        <w:tblW w:w="0" w:type="auto"/>
        <w:tblInd w:w="7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46"/>
        <w:gridCol w:w="1080"/>
        <w:gridCol w:w="1080"/>
        <w:gridCol w:w="1080"/>
      </w:tblGrid>
      <w:tr w14:paraId="2C0D1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346" w:type="dxa"/>
            <w:tcBorders>
              <w:top w:val="nil"/>
              <w:left w:val="nil"/>
              <w:bottom w:val="nil"/>
              <w:right w:val="nil"/>
              <w:tl2br w:val="nil"/>
              <w:tr2bl w:val="nil"/>
            </w:tcBorders>
            <w:noWrap w:val="0"/>
            <w:vAlign w:val="top"/>
          </w:tcPr>
          <w:p w14:paraId="708A4E11">
            <w:pPr>
              <w:spacing w:beforeLines="0" w:afterLines="0"/>
              <w:jc w:val="left"/>
              <w:rPr>
                <w:rFonts w:hint="eastAsia" w:ascii="Calibri" w:hAnsi="Calibri" w:eastAsia="Calibri"/>
                <w:color w:val="000000"/>
                <w:sz w:val="22"/>
                <w:szCs w:val="24"/>
              </w:rPr>
            </w:pPr>
            <w:r>
              <w:rPr>
                <w:rFonts w:hint="eastAsia" w:ascii="Calibri" w:hAnsi="Calibri" w:eastAsia="Calibri"/>
                <w:color w:val="000000"/>
                <w:sz w:val="22"/>
                <w:szCs w:val="24"/>
              </w:rPr>
              <w:t xml:space="preserve"> </w:t>
            </w:r>
          </w:p>
        </w:tc>
        <w:tc>
          <w:tcPr>
            <w:tcW w:w="1080" w:type="dxa"/>
            <w:tcBorders>
              <w:top w:val="nil"/>
              <w:left w:val="nil"/>
              <w:bottom w:val="nil"/>
              <w:right w:val="nil"/>
              <w:tl2br w:val="nil"/>
              <w:tr2bl w:val="nil"/>
            </w:tcBorders>
            <w:noWrap w:val="0"/>
            <w:vAlign w:val="top"/>
          </w:tcPr>
          <w:p w14:paraId="03829CD1">
            <w:pPr>
              <w:spacing w:beforeLines="0" w:afterLines="0"/>
              <w:jc w:val="left"/>
              <w:rPr>
                <w:rFonts w:hint="eastAsia" w:ascii="Calibri" w:hAnsi="Calibri" w:eastAsia="Calibri"/>
                <w:color w:val="000000"/>
                <w:sz w:val="22"/>
                <w:szCs w:val="24"/>
              </w:rPr>
            </w:pPr>
            <w:r>
              <w:rPr>
                <w:rFonts w:hint="eastAsia" w:ascii="Calibri" w:hAnsi="Calibri" w:eastAsia="Calibri"/>
                <w:color w:val="000000"/>
                <w:sz w:val="22"/>
                <w:szCs w:val="24"/>
              </w:rPr>
              <w:t>Project 1</w:t>
            </w:r>
          </w:p>
        </w:tc>
        <w:tc>
          <w:tcPr>
            <w:tcW w:w="1080" w:type="dxa"/>
            <w:tcBorders>
              <w:top w:val="nil"/>
              <w:left w:val="nil"/>
              <w:bottom w:val="nil"/>
              <w:right w:val="nil"/>
              <w:tl2br w:val="nil"/>
              <w:tr2bl w:val="nil"/>
            </w:tcBorders>
            <w:noWrap w:val="0"/>
            <w:vAlign w:val="top"/>
          </w:tcPr>
          <w:p w14:paraId="79A5E99B">
            <w:pPr>
              <w:spacing w:beforeLines="0" w:afterLines="0"/>
              <w:jc w:val="left"/>
              <w:rPr>
                <w:rFonts w:hint="eastAsia" w:ascii="Calibri" w:hAnsi="Calibri" w:eastAsia="Calibri"/>
                <w:color w:val="000000"/>
                <w:sz w:val="22"/>
                <w:szCs w:val="24"/>
              </w:rPr>
            </w:pPr>
            <w:r>
              <w:rPr>
                <w:rFonts w:hint="eastAsia" w:ascii="Calibri" w:hAnsi="Calibri" w:eastAsia="Calibri"/>
                <w:color w:val="000000"/>
                <w:sz w:val="22"/>
                <w:szCs w:val="24"/>
              </w:rPr>
              <w:t>project 2</w:t>
            </w:r>
          </w:p>
        </w:tc>
        <w:tc>
          <w:tcPr>
            <w:tcW w:w="1080" w:type="dxa"/>
            <w:tcBorders>
              <w:top w:val="nil"/>
              <w:left w:val="nil"/>
              <w:bottom w:val="nil"/>
              <w:right w:val="nil"/>
              <w:tl2br w:val="nil"/>
              <w:tr2bl w:val="nil"/>
            </w:tcBorders>
            <w:noWrap w:val="0"/>
            <w:vAlign w:val="top"/>
          </w:tcPr>
          <w:p w14:paraId="49B676B9">
            <w:pPr>
              <w:spacing w:beforeLines="0" w:afterLines="0"/>
              <w:jc w:val="left"/>
              <w:rPr>
                <w:rFonts w:hint="eastAsia" w:ascii="Calibri" w:hAnsi="Calibri" w:eastAsia="Calibri"/>
                <w:color w:val="000000"/>
                <w:sz w:val="22"/>
                <w:szCs w:val="24"/>
              </w:rPr>
            </w:pPr>
            <w:r>
              <w:rPr>
                <w:rFonts w:hint="eastAsia" w:ascii="Calibri" w:hAnsi="Calibri" w:eastAsia="Calibri"/>
                <w:color w:val="000000"/>
                <w:sz w:val="22"/>
                <w:szCs w:val="24"/>
              </w:rPr>
              <w:t>Project 3</w:t>
            </w:r>
          </w:p>
        </w:tc>
      </w:tr>
      <w:tr w14:paraId="1B564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346" w:type="dxa"/>
            <w:tcBorders>
              <w:top w:val="nil"/>
              <w:left w:val="nil"/>
              <w:bottom w:val="nil"/>
              <w:right w:val="nil"/>
              <w:tl2br w:val="nil"/>
              <w:tr2bl w:val="nil"/>
            </w:tcBorders>
            <w:noWrap w:val="0"/>
            <w:vAlign w:val="top"/>
          </w:tcPr>
          <w:p w14:paraId="47ACC593">
            <w:pPr>
              <w:spacing w:beforeLines="0" w:afterLines="0"/>
              <w:jc w:val="left"/>
              <w:rPr>
                <w:rFonts w:hint="eastAsia" w:ascii="Calibri" w:hAnsi="Calibri" w:eastAsia="Calibri"/>
                <w:color w:val="000000"/>
                <w:sz w:val="22"/>
                <w:szCs w:val="24"/>
              </w:rPr>
            </w:pPr>
            <w:r>
              <w:rPr>
                <w:rFonts w:hint="eastAsia" w:ascii="Calibri" w:hAnsi="Calibri" w:eastAsia="Calibri"/>
                <w:color w:val="000000"/>
                <w:sz w:val="22"/>
                <w:szCs w:val="24"/>
              </w:rPr>
              <w:t>Group1</w:t>
            </w:r>
          </w:p>
        </w:tc>
        <w:tc>
          <w:tcPr>
            <w:tcW w:w="1080" w:type="dxa"/>
            <w:tcBorders>
              <w:top w:val="nil"/>
              <w:left w:val="nil"/>
              <w:bottom w:val="nil"/>
              <w:right w:val="nil"/>
              <w:tl2br w:val="nil"/>
              <w:tr2bl w:val="nil"/>
            </w:tcBorders>
            <w:noWrap w:val="0"/>
            <w:vAlign w:val="top"/>
          </w:tcPr>
          <w:p w14:paraId="28187288">
            <w:pPr>
              <w:spacing w:beforeLines="0" w:afterLines="0"/>
              <w:jc w:val="right"/>
              <w:rPr>
                <w:rFonts w:hint="eastAsia" w:ascii="Calibri" w:hAnsi="Calibri" w:eastAsia="Calibri"/>
                <w:color w:val="000000"/>
                <w:sz w:val="22"/>
                <w:szCs w:val="24"/>
              </w:rPr>
            </w:pPr>
            <w:r>
              <w:rPr>
                <w:rFonts w:hint="eastAsia" w:ascii="Calibri" w:hAnsi="Calibri" w:eastAsia="Calibri"/>
                <w:color w:val="000000"/>
                <w:sz w:val="22"/>
                <w:szCs w:val="24"/>
              </w:rPr>
              <w:t>70</w:t>
            </w:r>
          </w:p>
        </w:tc>
        <w:tc>
          <w:tcPr>
            <w:tcW w:w="1080" w:type="dxa"/>
            <w:tcBorders>
              <w:top w:val="nil"/>
              <w:left w:val="nil"/>
              <w:bottom w:val="nil"/>
              <w:right w:val="nil"/>
              <w:tl2br w:val="nil"/>
              <w:tr2bl w:val="nil"/>
            </w:tcBorders>
            <w:noWrap w:val="0"/>
            <w:vAlign w:val="top"/>
          </w:tcPr>
          <w:p w14:paraId="5AEAB6FD">
            <w:pPr>
              <w:spacing w:beforeLines="0" w:afterLines="0"/>
              <w:jc w:val="right"/>
              <w:rPr>
                <w:rFonts w:hint="eastAsia" w:ascii="Calibri" w:hAnsi="Calibri" w:eastAsia="Calibri"/>
                <w:color w:val="000000"/>
                <w:sz w:val="22"/>
                <w:szCs w:val="24"/>
              </w:rPr>
            </w:pPr>
            <w:r>
              <w:rPr>
                <w:rFonts w:hint="eastAsia" w:ascii="Calibri" w:hAnsi="Calibri" w:eastAsia="Calibri"/>
                <w:color w:val="000000"/>
                <w:sz w:val="22"/>
                <w:szCs w:val="24"/>
              </w:rPr>
              <w:t>80</w:t>
            </w:r>
          </w:p>
        </w:tc>
        <w:tc>
          <w:tcPr>
            <w:tcW w:w="1080" w:type="dxa"/>
            <w:tcBorders>
              <w:top w:val="nil"/>
              <w:left w:val="nil"/>
              <w:bottom w:val="nil"/>
              <w:right w:val="nil"/>
              <w:tl2br w:val="nil"/>
              <w:tr2bl w:val="nil"/>
            </w:tcBorders>
            <w:noWrap w:val="0"/>
            <w:vAlign w:val="top"/>
          </w:tcPr>
          <w:p w14:paraId="119A444A">
            <w:pPr>
              <w:spacing w:beforeLines="0" w:afterLines="0"/>
              <w:jc w:val="right"/>
              <w:rPr>
                <w:rFonts w:hint="eastAsia" w:ascii="Calibri" w:hAnsi="Calibri" w:eastAsia="Calibri"/>
                <w:color w:val="000000"/>
                <w:sz w:val="22"/>
                <w:szCs w:val="24"/>
              </w:rPr>
            </w:pPr>
            <w:r>
              <w:rPr>
                <w:rFonts w:hint="eastAsia" w:ascii="Calibri" w:hAnsi="Calibri" w:eastAsia="Calibri"/>
                <w:color w:val="000000"/>
                <w:sz w:val="22"/>
                <w:szCs w:val="24"/>
              </w:rPr>
              <w:t>65</w:t>
            </w:r>
          </w:p>
        </w:tc>
      </w:tr>
      <w:tr w14:paraId="1571E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346" w:type="dxa"/>
            <w:tcBorders>
              <w:top w:val="nil"/>
              <w:left w:val="nil"/>
              <w:bottom w:val="nil"/>
              <w:right w:val="nil"/>
              <w:tl2br w:val="nil"/>
              <w:tr2bl w:val="nil"/>
            </w:tcBorders>
            <w:noWrap w:val="0"/>
            <w:vAlign w:val="top"/>
          </w:tcPr>
          <w:p w14:paraId="02C0473D">
            <w:pPr>
              <w:spacing w:beforeLines="0" w:afterLines="0"/>
              <w:jc w:val="left"/>
              <w:rPr>
                <w:rFonts w:hint="eastAsia" w:ascii="Calibri" w:hAnsi="Calibri" w:eastAsia="Calibri"/>
                <w:color w:val="000000"/>
                <w:sz w:val="22"/>
                <w:szCs w:val="24"/>
              </w:rPr>
            </w:pPr>
            <w:r>
              <w:rPr>
                <w:rFonts w:hint="eastAsia" w:ascii="Calibri" w:hAnsi="Calibri" w:eastAsia="Calibri"/>
                <w:color w:val="000000"/>
                <w:sz w:val="22"/>
                <w:szCs w:val="24"/>
              </w:rPr>
              <w:t>Group2</w:t>
            </w:r>
          </w:p>
        </w:tc>
        <w:tc>
          <w:tcPr>
            <w:tcW w:w="1080" w:type="dxa"/>
            <w:tcBorders>
              <w:top w:val="nil"/>
              <w:left w:val="nil"/>
              <w:bottom w:val="nil"/>
              <w:right w:val="nil"/>
              <w:tl2br w:val="nil"/>
              <w:tr2bl w:val="nil"/>
            </w:tcBorders>
            <w:noWrap w:val="0"/>
            <w:vAlign w:val="top"/>
          </w:tcPr>
          <w:p w14:paraId="012829EA">
            <w:pPr>
              <w:spacing w:beforeLines="0" w:afterLines="0"/>
              <w:jc w:val="right"/>
              <w:rPr>
                <w:rFonts w:hint="eastAsia" w:ascii="Calibri" w:hAnsi="Calibri" w:eastAsia="Calibri"/>
                <w:color w:val="000000"/>
                <w:sz w:val="22"/>
                <w:szCs w:val="24"/>
              </w:rPr>
            </w:pPr>
            <w:r>
              <w:rPr>
                <w:rFonts w:hint="eastAsia" w:ascii="Calibri" w:hAnsi="Calibri" w:eastAsia="Calibri"/>
                <w:color w:val="000000"/>
                <w:sz w:val="22"/>
                <w:szCs w:val="24"/>
              </w:rPr>
              <w:t>60</w:t>
            </w:r>
          </w:p>
        </w:tc>
        <w:tc>
          <w:tcPr>
            <w:tcW w:w="1080" w:type="dxa"/>
            <w:tcBorders>
              <w:top w:val="nil"/>
              <w:left w:val="nil"/>
              <w:bottom w:val="nil"/>
              <w:right w:val="nil"/>
              <w:tl2br w:val="nil"/>
              <w:tr2bl w:val="nil"/>
            </w:tcBorders>
            <w:noWrap w:val="0"/>
            <w:vAlign w:val="top"/>
          </w:tcPr>
          <w:p w14:paraId="7827915D">
            <w:pPr>
              <w:spacing w:beforeLines="0" w:afterLines="0"/>
              <w:jc w:val="right"/>
              <w:rPr>
                <w:rFonts w:hint="eastAsia" w:ascii="Calibri" w:hAnsi="Calibri" w:eastAsia="Calibri"/>
                <w:color w:val="000000"/>
                <w:sz w:val="22"/>
                <w:szCs w:val="24"/>
              </w:rPr>
            </w:pPr>
            <w:r>
              <w:rPr>
                <w:rFonts w:hint="eastAsia" w:ascii="Calibri" w:hAnsi="Calibri" w:eastAsia="Calibri"/>
                <w:color w:val="000000"/>
                <w:sz w:val="22"/>
                <w:szCs w:val="24"/>
              </w:rPr>
              <w:t>55</w:t>
            </w:r>
          </w:p>
        </w:tc>
        <w:tc>
          <w:tcPr>
            <w:tcW w:w="1080" w:type="dxa"/>
            <w:tcBorders>
              <w:top w:val="nil"/>
              <w:left w:val="nil"/>
              <w:bottom w:val="nil"/>
              <w:right w:val="nil"/>
              <w:tl2br w:val="nil"/>
              <w:tr2bl w:val="nil"/>
            </w:tcBorders>
            <w:noWrap w:val="0"/>
            <w:vAlign w:val="top"/>
          </w:tcPr>
          <w:p w14:paraId="7801D285">
            <w:pPr>
              <w:spacing w:beforeLines="0" w:afterLines="0"/>
              <w:jc w:val="right"/>
              <w:rPr>
                <w:rFonts w:hint="eastAsia" w:ascii="Calibri" w:hAnsi="Calibri" w:eastAsia="Calibri"/>
                <w:color w:val="000000"/>
                <w:sz w:val="22"/>
                <w:szCs w:val="24"/>
              </w:rPr>
            </w:pPr>
            <w:r>
              <w:rPr>
                <w:rFonts w:hint="eastAsia" w:ascii="Calibri" w:hAnsi="Calibri" w:eastAsia="Calibri"/>
                <w:color w:val="000000"/>
                <w:sz w:val="22"/>
                <w:szCs w:val="24"/>
              </w:rPr>
              <w:t>90</w:t>
            </w:r>
          </w:p>
        </w:tc>
      </w:tr>
      <w:tr w14:paraId="1B9E1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346" w:type="dxa"/>
            <w:tcBorders>
              <w:top w:val="nil"/>
              <w:left w:val="nil"/>
              <w:bottom w:val="nil"/>
              <w:right w:val="nil"/>
              <w:tl2br w:val="nil"/>
              <w:tr2bl w:val="nil"/>
            </w:tcBorders>
            <w:noWrap w:val="0"/>
            <w:vAlign w:val="top"/>
          </w:tcPr>
          <w:p w14:paraId="36EF520E">
            <w:pPr>
              <w:spacing w:beforeLines="0" w:afterLines="0"/>
              <w:jc w:val="left"/>
              <w:rPr>
                <w:rFonts w:hint="eastAsia" w:ascii="Calibri" w:hAnsi="Calibri" w:eastAsia="Calibri"/>
                <w:color w:val="000000"/>
                <w:sz w:val="22"/>
                <w:szCs w:val="24"/>
              </w:rPr>
            </w:pPr>
            <w:r>
              <w:rPr>
                <w:rFonts w:hint="eastAsia" w:ascii="Calibri" w:hAnsi="Calibri" w:eastAsia="Calibri"/>
                <w:color w:val="000000"/>
                <w:sz w:val="22"/>
                <w:szCs w:val="24"/>
              </w:rPr>
              <w:t>Group3</w:t>
            </w:r>
          </w:p>
        </w:tc>
        <w:tc>
          <w:tcPr>
            <w:tcW w:w="1080" w:type="dxa"/>
            <w:tcBorders>
              <w:top w:val="nil"/>
              <w:left w:val="nil"/>
              <w:bottom w:val="nil"/>
              <w:right w:val="nil"/>
              <w:tl2br w:val="nil"/>
              <w:tr2bl w:val="nil"/>
            </w:tcBorders>
            <w:noWrap w:val="0"/>
            <w:vAlign w:val="top"/>
          </w:tcPr>
          <w:p w14:paraId="7A8C82B8">
            <w:pPr>
              <w:spacing w:beforeLines="0" w:afterLines="0"/>
              <w:jc w:val="right"/>
              <w:rPr>
                <w:rFonts w:hint="eastAsia" w:ascii="Calibri" w:hAnsi="Calibri" w:eastAsia="Calibri"/>
                <w:color w:val="000000"/>
                <w:sz w:val="22"/>
                <w:szCs w:val="24"/>
              </w:rPr>
            </w:pPr>
            <w:r>
              <w:rPr>
                <w:rFonts w:hint="eastAsia" w:ascii="Calibri" w:hAnsi="Calibri" w:eastAsia="Calibri"/>
                <w:color w:val="000000"/>
                <w:sz w:val="22"/>
                <w:szCs w:val="24"/>
              </w:rPr>
              <w:t>65</w:t>
            </w:r>
          </w:p>
        </w:tc>
        <w:tc>
          <w:tcPr>
            <w:tcW w:w="1080" w:type="dxa"/>
            <w:tcBorders>
              <w:top w:val="nil"/>
              <w:left w:val="nil"/>
              <w:bottom w:val="nil"/>
              <w:right w:val="nil"/>
              <w:tl2br w:val="nil"/>
              <w:tr2bl w:val="nil"/>
            </w:tcBorders>
            <w:noWrap w:val="0"/>
            <w:vAlign w:val="top"/>
          </w:tcPr>
          <w:p w14:paraId="472BF8AC">
            <w:pPr>
              <w:spacing w:beforeLines="0" w:afterLines="0"/>
              <w:jc w:val="right"/>
              <w:rPr>
                <w:rFonts w:hint="eastAsia" w:ascii="Calibri" w:hAnsi="Calibri" w:eastAsia="Calibri"/>
                <w:color w:val="000000"/>
                <w:sz w:val="22"/>
                <w:szCs w:val="24"/>
              </w:rPr>
            </w:pPr>
            <w:r>
              <w:rPr>
                <w:rFonts w:hint="eastAsia" w:ascii="Calibri" w:hAnsi="Calibri" w:eastAsia="Calibri"/>
                <w:color w:val="000000"/>
                <w:sz w:val="22"/>
                <w:szCs w:val="24"/>
              </w:rPr>
              <w:t>78</w:t>
            </w:r>
          </w:p>
        </w:tc>
        <w:tc>
          <w:tcPr>
            <w:tcW w:w="1080" w:type="dxa"/>
            <w:tcBorders>
              <w:top w:val="nil"/>
              <w:left w:val="nil"/>
              <w:bottom w:val="nil"/>
              <w:right w:val="nil"/>
              <w:tl2br w:val="nil"/>
              <w:tr2bl w:val="nil"/>
            </w:tcBorders>
            <w:noWrap w:val="0"/>
            <w:vAlign w:val="top"/>
          </w:tcPr>
          <w:p w14:paraId="62452E37">
            <w:pPr>
              <w:spacing w:beforeLines="0" w:afterLines="0"/>
              <w:jc w:val="right"/>
              <w:rPr>
                <w:rFonts w:hint="eastAsia" w:ascii="Calibri" w:hAnsi="Calibri" w:eastAsia="Calibri"/>
                <w:color w:val="000000"/>
                <w:sz w:val="22"/>
                <w:szCs w:val="24"/>
              </w:rPr>
            </w:pPr>
            <w:r>
              <w:rPr>
                <w:rFonts w:hint="eastAsia" w:ascii="Calibri" w:hAnsi="Calibri" w:eastAsia="Calibri"/>
                <w:color w:val="000000"/>
                <w:sz w:val="22"/>
                <w:szCs w:val="24"/>
              </w:rPr>
              <w:t>70</w:t>
            </w:r>
          </w:p>
        </w:tc>
      </w:tr>
      <w:tr w14:paraId="35EBE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346" w:type="dxa"/>
            <w:tcBorders>
              <w:top w:val="nil"/>
              <w:left w:val="nil"/>
              <w:bottom w:val="nil"/>
              <w:right w:val="nil"/>
              <w:tl2br w:val="nil"/>
              <w:tr2bl w:val="nil"/>
            </w:tcBorders>
            <w:noWrap w:val="0"/>
            <w:vAlign w:val="top"/>
          </w:tcPr>
          <w:p w14:paraId="2D44D69B">
            <w:pPr>
              <w:spacing w:beforeLines="0" w:afterLines="0"/>
              <w:jc w:val="left"/>
              <w:rPr>
                <w:rFonts w:hint="eastAsia" w:ascii="Calibri" w:hAnsi="Calibri" w:eastAsia="Calibri"/>
                <w:color w:val="000000"/>
                <w:sz w:val="22"/>
                <w:szCs w:val="24"/>
              </w:rPr>
            </w:pPr>
            <w:r>
              <w:rPr>
                <w:rFonts w:hint="eastAsia" w:ascii="Calibri" w:hAnsi="Calibri" w:eastAsia="Calibri"/>
                <w:color w:val="000000"/>
                <w:sz w:val="22"/>
                <w:szCs w:val="24"/>
              </w:rPr>
              <w:t>Group4</w:t>
            </w:r>
          </w:p>
        </w:tc>
        <w:tc>
          <w:tcPr>
            <w:tcW w:w="1080" w:type="dxa"/>
            <w:tcBorders>
              <w:top w:val="nil"/>
              <w:left w:val="nil"/>
              <w:bottom w:val="nil"/>
              <w:right w:val="nil"/>
              <w:tl2br w:val="nil"/>
              <w:tr2bl w:val="nil"/>
            </w:tcBorders>
            <w:noWrap w:val="0"/>
            <w:vAlign w:val="top"/>
          </w:tcPr>
          <w:p w14:paraId="2BC77AEC">
            <w:pPr>
              <w:spacing w:beforeLines="0" w:afterLines="0"/>
              <w:jc w:val="right"/>
              <w:rPr>
                <w:rFonts w:hint="eastAsia" w:ascii="Calibri" w:hAnsi="Calibri" w:eastAsia="Calibri"/>
                <w:color w:val="000000"/>
                <w:sz w:val="22"/>
                <w:szCs w:val="24"/>
              </w:rPr>
            </w:pPr>
            <w:r>
              <w:rPr>
                <w:rFonts w:hint="eastAsia" w:ascii="Calibri" w:hAnsi="Calibri" w:eastAsia="Calibri"/>
                <w:color w:val="000000"/>
                <w:sz w:val="22"/>
                <w:szCs w:val="24"/>
              </w:rPr>
              <w:t>72</w:t>
            </w:r>
          </w:p>
        </w:tc>
        <w:tc>
          <w:tcPr>
            <w:tcW w:w="1080" w:type="dxa"/>
            <w:tcBorders>
              <w:top w:val="nil"/>
              <w:left w:val="nil"/>
              <w:bottom w:val="nil"/>
              <w:right w:val="nil"/>
              <w:tl2br w:val="nil"/>
              <w:tr2bl w:val="nil"/>
            </w:tcBorders>
            <w:noWrap w:val="0"/>
            <w:vAlign w:val="top"/>
          </w:tcPr>
          <w:p w14:paraId="4D54B6FE">
            <w:pPr>
              <w:spacing w:beforeLines="0" w:afterLines="0"/>
              <w:jc w:val="right"/>
              <w:rPr>
                <w:rFonts w:hint="eastAsia" w:ascii="Calibri" w:hAnsi="Calibri" w:eastAsia="Calibri"/>
                <w:color w:val="000000"/>
                <w:sz w:val="22"/>
                <w:szCs w:val="24"/>
              </w:rPr>
            </w:pPr>
            <w:r>
              <w:rPr>
                <w:rFonts w:hint="eastAsia" w:ascii="Calibri" w:hAnsi="Calibri" w:eastAsia="Calibri"/>
                <w:color w:val="000000"/>
                <w:sz w:val="22"/>
                <w:szCs w:val="24"/>
              </w:rPr>
              <w:t>87</w:t>
            </w:r>
          </w:p>
        </w:tc>
        <w:tc>
          <w:tcPr>
            <w:tcW w:w="1080" w:type="dxa"/>
            <w:tcBorders>
              <w:top w:val="nil"/>
              <w:left w:val="nil"/>
              <w:bottom w:val="nil"/>
              <w:right w:val="nil"/>
              <w:tl2br w:val="nil"/>
              <w:tr2bl w:val="nil"/>
            </w:tcBorders>
            <w:noWrap w:val="0"/>
            <w:vAlign w:val="top"/>
          </w:tcPr>
          <w:p w14:paraId="476BEAE2">
            <w:pPr>
              <w:spacing w:beforeLines="0" w:afterLines="0"/>
              <w:jc w:val="right"/>
              <w:rPr>
                <w:rFonts w:hint="eastAsia" w:ascii="Calibri" w:hAnsi="Calibri" w:eastAsia="Calibri"/>
                <w:color w:val="000000"/>
                <w:sz w:val="22"/>
                <w:szCs w:val="24"/>
              </w:rPr>
            </w:pPr>
            <w:r>
              <w:rPr>
                <w:rFonts w:hint="eastAsia" w:ascii="Calibri" w:hAnsi="Calibri" w:eastAsia="Calibri"/>
                <w:color w:val="000000"/>
                <w:sz w:val="22"/>
                <w:szCs w:val="24"/>
              </w:rPr>
              <w:t>50</w:t>
            </w:r>
          </w:p>
        </w:tc>
      </w:tr>
      <w:tr w14:paraId="7EBEE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3" w:hRule="atLeast"/>
        </w:trPr>
        <w:tc>
          <w:tcPr>
            <w:tcW w:w="1346" w:type="dxa"/>
            <w:tcBorders>
              <w:top w:val="nil"/>
              <w:left w:val="nil"/>
              <w:bottom w:val="nil"/>
              <w:right w:val="nil"/>
              <w:tl2br w:val="nil"/>
              <w:tr2bl w:val="nil"/>
            </w:tcBorders>
            <w:noWrap w:val="0"/>
            <w:vAlign w:val="top"/>
          </w:tcPr>
          <w:p w14:paraId="7545B6DF">
            <w:pPr>
              <w:spacing w:beforeLines="0" w:afterLines="0"/>
              <w:jc w:val="right"/>
              <w:rPr>
                <w:rFonts w:hint="eastAsia" w:ascii="Calibri" w:hAnsi="Calibri" w:eastAsia="Calibri"/>
                <w:color w:val="000000"/>
                <w:sz w:val="22"/>
                <w:szCs w:val="24"/>
              </w:rPr>
            </w:pPr>
          </w:p>
        </w:tc>
        <w:tc>
          <w:tcPr>
            <w:tcW w:w="1080" w:type="dxa"/>
            <w:tcBorders>
              <w:top w:val="nil"/>
              <w:left w:val="nil"/>
              <w:bottom w:val="nil"/>
              <w:right w:val="nil"/>
              <w:tl2br w:val="nil"/>
              <w:tr2bl w:val="nil"/>
            </w:tcBorders>
            <w:noWrap w:val="0"/>
            <w:vAlign w:val="top"/>
          </w:tcPr>
          <w:p w14:paraId="5DD4E3FF">
            <w:pPr>
              <w:spacing w:beforeLines="0" w:afterLines="0"/>
              <w:jc w:val="right"/>
              <w:rPr>
                <w:rFonts w:hint="eastAsia" w:ascii="Calibri" w:hAnsi="Calibri" w:eastAsia="Calibri"/>
                <w:color w:val="000000"/>
                <w:sz w:val="22"/>
                <w:szCs w:val="24"/>
              </w:rPr>
            </w:pPr>
          </w:p>
        </w:tc>
        <w:tc>
          <w:tcPr>
            <w:tcW w:w="1080" w:type="dxa"/>
            <w:tcBorders>
              <w:top w:val="nil"/>
              <w:left w:val="nil"/>
              <w:bottom w:val="nil"/>
              <w:right w:val="nil"/>
              <w:tl2br w:val="nil"/>
              <w:tr2bl w:val="nil"/>
            </w:tcBorders>
            <w:noWrap w:val="0"/>
            <w:vAlign w:val="top"/>
          </w:tcPr>
          <w:p w14:paraId="6BD09041">
            <w:pPr>
              <w:spacing w:beforeLines="0" w:afterLines="0"/>
              <w:jc w:val="right"/>
              <w:rPr>
                <w:rFonts w:hint="eastAsia" w:ascii="??" w:hAnsi="??" w:eastAsia="??"/>
                <w:color w:val="000000"/>
                <w:sz w:val="22"/>
                <w:szCs w:val="24"/>
              </w:rPr>
            </w:pPr>
          </w:p>
        </w:tc>
        <w:tc>
          <w:tcPr>
            <w:tcW w:w="1080" w:type="dxa"/>
            <w:tcBorders>
              <w:top w:val="nil"/>
              <w:left w:val="nil"/>
              <w:bottom w:val="nil"/>
              <w:right w:val="nil"/>
              <w:tl2br w:val="nil"/>
              <w:tr2bl w:val="nil"/>
            </w:tcBorders>
            <w:noWrap w:val="0"/>
            <w:vAlign w:val="top"/>
          </w:tcPr>
          <w:p w14:paraId="25184D94">
            <w:pPr>
              <w:spacing w:beforeLines="0" w:afterLines="0"/>
              <w:jc w:val="right"/>
              <w:rPr>
                <w:rFonts w:hint="eastAsia" w:ascii="??" w:hAnsi="??" w:eastAsia="??"/>
                <w:color w:val="000000"/>
                <w:sz w:val="22"/>
                <w:szCs w:val="24"/>
              </w:rPr>
            </w:pPr>
          </w:p>
        </w:tc>
      </w:tr>
    </w:tbl>
    <w:p w14:paraId="0E7D3850">
      <w:pPr>
        <w:rPr>
          <w:rFonts w:hint="default"/>
          <w:color w:val="auto"/>
          <w:highlight w:val="none"/>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
    <w:altName w:val="SimSun"/>
    <w:panose1 w:val="00000000000000000000"/>
    <w:charset w:val="86"/>
    <w:family w:val="auto"/>
    <w:pitch w:val="default"/>
    <w:sig w:usb0="00000000" w:usb1="00000000" w:usb2="00000000" w:usb3="00000000" w:csb0="0004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EFD8C8"/>
    <w:multiLevelType w:val="multilevel"/>
    <w:tmpl w:val="E7EFD8C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4"/>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0333F69"/>
    <w:rsid w:val="48BD2E9D"/>
    <w:rsid w:val="63AA48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qFormat/>
    <w:uiPriority w:val="0"/>
    <w:rPr>
      <w:color w:val="0000FF"/>
      <w:u w:val="single"/>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37</TotalTime>
  <ScaleCrop>false</ScaleCrop>
  <LinksUpToDate>false</LinksUpToDate>
  <CharactersWithSpaces>0</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2024-11-16T09:29:00Z</dcterms:created>
  <dc:creator>joyce</dc:creator>
  <cp:lastModifiedBy>CARE I T</cp:lastModifiedBy>
  <dcterms:modified xsi:type="dcterms:W3CDTF">2024-11-18T10:24:23Z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E85B1CEB3AA54BCCA3C37147F73B3B06_11</vt:lpwstr>
  </property>
</Properties>
</file>