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release / scoped execution / retained judgment</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0.5.2</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Any Codex or Claude Code user</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Public GitHub</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A skills-only Codex and Claude Code plugin that loads the complete generic operating contract and retained persona. It grants no connector access, project authority, or external-write permission.</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Explicit policy before drafts, sends, edits, posts, or permission changes.</w:t>
      </w:r>
    </w:p>
    <w:p>
      <w:pPr>
        <w:pStyle w:val="ListBullet"/>
      </w:pPr>
      <w:r>
        <w:t>One canonical behavior contract with fail-safe project loaders that preserve every project-specific rule.</w:t>
      </w:r>
    </w:p>
    <w:p>
      <w:pPr>
        <w:pStyle w:val="ListBullet"/>
      </w:pPr>
      <w:r>
        <w:t>85% compression, caveman mode, Ponytail discipline, and all 97 retained persona requirements.</w:t>
      </w:r>
    </w:p>
    <w:p>
      <w:r>
        <w:br w:type="page"/>
      </w:r>
    </w:p>
    <w:p>
      <w:pPr>
        <w:pStyle w:val="Heading1"/>
      </w:pPr>
      <w:r>
        <w:t>1. Install the complete stack</w:t>
      </w:r>
    </w:p>
    <w:p>
      <w:pPr>
        <w:pStyle w:val="Heading2"/>
      </w:pPr>
      <w:r>
        <w:t>Requirements</w:t>
      </w:r>
    </w:p>
    <w:p>
      <w:pPr>
        <w:pStyle w:val="ListBullet"/>
      </w:pPr>
      <w:r>
        <w:t>Codex with plugin support or Claude Code.</w:t>
      </w:r>
    </w:p>
    <w:p>
      <w:pPr>
        <w:pStyle w:val="ListBullet"/>
      </w:pPr>
      <w:r>
        <w:t>Git for GitHub marketplace installation.</w:t>
      </w:r>
    </w:p>
    <w:p>
      <w:pPr>
        <w:pStyle w:val="ListBullet"/>
      </w:pPr>
      <w:r>
        <w:t>Node.js 18 or later for Ponytail and Chief of Staff hooks.</w:t>
      </w:r>
    </w:p>
    <w:p>
      <w:pPr>
        <w:pStyle w:val="ListBullet"/>
      </w:pPr>
      <w:r>
        <w:t>Python 3.11 or later for AI Sloppy Copy, configuration, and validation.</w:t>
      </w:r>
    </w:p>
    <w:p>
      <w:pPr>
        <w:pStyle w:val="Heading2"/>
      </w:pPr>
      <w:r>
        <w:t>Step 1 of 3: Ponytail</w:t>
      </w:r>
    </w:p>
    <w:p>
      <w:pPr>
        <w:spacing w:after="100"/>
      </w:pPr>
      <w:r>
        <w:rPr>
          <w:rFonts w:ascii="Calibri" w:hAnsi="Calibri"/>
          <w:b/>
          <w:color w:val="14213D"/>
          <w:sz w:val="21"/>
        </w:rPr>
        <w:t xml:space="preserve">Repository: </w:t>
      </w:r>
      <w:hyperlink r:id="rId12">
        <w:r>
          <w:rPr>
            <w:color w:val="2A9D8F"/>
            <w:u w:val="single"/>
          </w:rPr>
          <w:t>https://github.com/DietrichGebert/ponytail</w:t>
        </w:r>
      </w:hyperlink>
    </w:p>
    <w:p>
      <w:pPr>
        <w:shd w:fill="EEF1F5"/>
        <w:spacing w:before="40" w:after="160"/>
        <w:ind w:left="317" w:right="317"/>
      </w:pPr>
      <w:r>
        <w:rPr>
          <w:rFonts w:ascii="Consolas" w:hAnsi="Consolas"/>
          <w:b w:val="0"/>
          <w:color w:val="14213D"/>
          <w:sz w:val="17"/>
        </w:rPr>
        <w:t>codex plugin marketplace add DietrichGebert/ponytail</w:t>
      </w:r>
    </w:p>
    <w:p>
      <w:pPr>
        <w:shd w:fill="EEF1F5"/>
        <w:spacing w:before="40" w:after="160"/>
        <w:ind w:left="317" w:right="317"/>
      </w:pPr>
      <w:r>
        <w:rPr>
          <w:rFonts w:ascii="Consolas" w:hAnsi="Consolas"/>
          <w:b w:val="0"/>
          <w:color w:val="14213D"/>
          <w:sz w:val="17"/>
        </w:rPr>
        <w:t>codex plugin add ponytail@ponytail</w:t>
      </w:r>
    </w:p>
    <w:p>
      <w:pPr>
        <w:pStyle w:val="Heading2"/>
      </w:pPr>
      <w:r>
        <w:t>Step 2 of 3: AI Sloppy Copy</w:t>
      </w:r>
    </w:p>
    <w:p>
      <w:pPr>
        <w:spacing w:after="100"/>
      </w:pPr>
      <w:r>
        <w:rPr>
          <w:rFonts w:ascii="Calibri" w:hAnsi="Calibri"/>
          <w:b/>
          <w:color w:val="14213D"/>
          <w:sz w:val="21"/>
        </w:rPr>
        <w:t xml:space="preserve">Repository: </w:t>
      </w:r>
      <w:hyperlink r:id="rId13">
        <w:r>
          <w:rPr>
            <w:color w:val="2A9D8F"/>
            <w:u w:val="single"/>
          </w:rPr>
          <w:t>https://github.com/plotdevice01/ai-sloppy-copy</w:t>
        </w:r>
      </w:hyperlink>
    </w:p>
    <w:p>
      <w:pPr>
        <w:shd w:fill="EEF1F5"/>
        <w:spacing w:before="40" w:after="160"/>
        <w:ind w:left="317" w:right="317"/>
      </w:pPr>
      <w:r>
        <w:rPr>
          <w:rFonts w:ascii="Consolas" w:hAnsi="Consolas"/>
          <w:b w:val="0"/>
          <w:color w:val="14213D"/>
          <w:sz w:val="17"/>
        </w:rPr>
        <w:t>codex plugin marketplace add plotdevice01/ai-sloppy-copy</w:t>
      </w:r>
    </w:p>
    <w:p>
      <w:pPr>
        <w:shd w:fill="EEF1F5"/>
        <w:spacing w:before="40" w:after="160"/>
        <w:ind w:left="317" w:right="317"/>
      </w:pPr>
      <w:r>
        <w:rPr>
          <w:rFonts w:ascii="Consolas" w:hAnsi="Consolas"/>
          <w:b w:val="0"/>
          <w:color w:val="14213D"/>
          <w:sz w:val="17"/>
        </w:rPr>
        <w:t>codex plugin add ai-sloppy-copy@ai-sloppy-copy</w:t>
      </w:r>
    </w:p>
    <w:p>
      <w:pPr>
        <w:pStyle w:val="Heading2"/>
      </w:pPr>
      <w:r>
        <w:t>Step 3 of 3: Chief of Staff</w:t>
      </w:r>
    </w:p>
    <w:p>
      <w:pPr>
        <w:spacing w:after="100"/>
      </w:pPr>
      <w:r>
        <w:rPr>
          <w:rFonts w:ascii="Calibri" w:hAnsi="Calibri"/>
          <w:b/>
          <w:color w:val="14213D"/>
          <w:sz w:val="21"/>
        </w:rPr>
        <w:t xml:space="preserve">Repository: </w:t>
      </w:r>
      <w:hyperlink r:id="rId14">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codex plugin marketplace add plotdevice01/codex-chief-of-staff</w:t>
      </w:r>
    </w:p>
    <w:p>
      <w:pPr>
        <w:shd w:fill="EEF1F5"/>
        <w:spacing w:before="40" w:after="160"/>
        <w:ind w:left="317" w:right="317"/>
      </w:pPr>
      <w:r>
        <w:rPr>
          <w:rFonts w:ascii="Consolas" w:hAnsi="Consolas"/>
          <w:b w:val="0"/>
          <w:color w:val="14213D"/>
          <w:sz w:val="17"/>
        </w:rPr>
        <w:t>codex plugin add chief-of-staff@codex-chief-of-staff</w:t>
      </w:r>
    </w:p>
    <w:p>
      <w:pPr>
        <w:pStyle w:val="Heading2"/>
      </w:pPr>
      <w:r>
        <w:t>Restart, trust and verify</w:t>
      </w:r>
    </w:p>
    <w:p>
      <w:pPr>
        <w:numPr>
          <w:ilvl w:val="0"/>
          <w:numId w:val="10"/>
        </w:numPr>
        <w:pStyle w:val="ListNumber"/>
      </w:pPr>
      <w:r>
        <w:t>Restart Codex.</w:t>
      </w:r>
    </w:p>
    <w:p>
      <w:pPr>
        <w:numPr>
          <w:ilvl w:val="0"/>
          <w:numId w:val="10"/>
        </w:numPr>
        <w:pStyle w:val="ListNumber"/>
      </w:pPr>
      <w:r>
        <w:t>Open /hooks. Review and trust the hooks offered by Ponytail, AI Sloppy Copy and Chief of Staff.</w:t>
      </w:r>
    </w:p>
    <w:p>
      <w:pPr>
        <w:numPr>
          <w:ilvl w:val="0"/>
          <w:numId w:val="10"/>
        </w:numPr>
        <w:pStyle w:val="ListNumber"/>
      </w:pPr>
      <w:r>
        <w:t>Start a fresh task. Existing tasks do not retroactively gain startup context.</w:t>
      </w:r>
    </w:p>
    <w:p>
      <w:pPr>
        <w:numPr>
          <w:ilvl w:val="0"/>
          <w:numId w:val="10"/>
        </w:numPr>
        <w:pStyle w:val="ListNumber"/>
      </w:pPr>
      <w:r>
        <w:t>Run codex plugin list --json.</w:t>
      </w:r>
    </w:p>
    <w:p>
      <w:pPr>
        <w:numPr>
          <w:ilvl w:val="0"/>
          <w:numId w:val="10"/>
        </w:numPr>
        <w:pStyle w:val="ListNumber"/>
      </w:pPr>
      <w:r>
        <w:t>Confirm ponytail@ponytail, ai-sloppy-copy@ai-sloppy-copy and chief-of-staff@codex-chief-of-staff are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Ponytail loads its mode and tracks changes. AI Sloppy Copy checks authored prose locally. Chief of Staff loads the retained persona and injects AGENTS.md only when Codex has not already loaded the canonical contract. Claude Code receives the full contract through the hook. Review every command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plugin or hook.</w:t>
      </w:r>
    </w:p>
    <w:p>
      <w:pPr>
        <w:pStyle w:val="Heading2"/>
      </w:pPr>
      <w:r>
        <w:t>Claude Code alternative</w:t>
      </w:r>
    </w:p>
    <w:p>
      <w:pPr>
        <w:shd w:fill="EEF1F5"/>
        <w:spacing w:before="40" w:after="160"/>
        <w:ind w:left="317" w:right="317"/>
      </w:pPr>
      <w:r>
        <w:rPr>
          <w:rFonts w:ascii="Consolas" w:hAnsi="Consolas"/>
          <w:b w:val="0"/>
          <w:color w:val="14213D"/>
          <w:sz w:val="17"/>
        </w:rPr>
        <w:t>claude plugin marketplace add DietrichGebert/ponytail</w:t>
      </w:r>
    </w:p>
    <w:p>
      <w:pPr>
        <w:shd w:fill="EEF1F5"/>
        <w:spacing w:before="40" w:after="160"/>
        <w:ind w:left="317" w:right="317"/>
      </w:pPr>
      <w:r>
        <w:rPr>
          <w:rFonts w:ascii="Consolas" w:hAnsi="Consolas"/>
          <w:b w:val="0"/>
          <w:color w:val="14213D"/>
          <w:sz w:val="17"/>
        </w:rPr>
        <w:t>claude plugin install ponytail@ponytail --scope user</w:t>
      </w:r>
    </w:p>
    <w:p>
      <w:pPr>
        <w:shd w:fill="EEF1F5"/>
        <w:spacing w:before="40" w:after="160"/>
        <w:ind w:left="317" w:right="317"/>
      </w:pPr>
      <w:r>
        <w:rPr>
          <w:rFonts w:ascii="Consolas" w:hAnsi="Consolas"/>
          <w:b w:val="0"/>
          <w:color w:val="14213D"/>
          <w:sz w:val="17"/>
        </w:rPr>
        <w:t>claude plugin marketplace add plotdevice01/ai-sloppy-copy</w:t>
      </w:r>
    </w:p>
    <w:p>
      <w:pPr>
        <w:shd w:fill="EEF1F5"/>
        <w:spacing w:before="40" w:after="160"/>
        <w:ind w:left="317" w:right="317"/>
      </w:pPr>
      <w:r>
        <w:rPr>
          <w:rFonts w:ascii="Consolas" w:hAnsi="Consolas"/>
          <w:b w:val="0"/>
          <w:color w:val="14213D"/>
          <w:sz w:val="17"/>
        </w:rPr>
        <w:t>claude plugin install ai-sloppy-copy@ai-sloppy-copy --scope user</w:t>
      </w:r>
    </w:p>
    <w:p>
      <w:pPr>
        <w:shd w:fill="EEF1F5"/>
        <w:spacing w:before="40" w:after="160"/>
        <w:ind w:left="317" w:right="317"/>
      </w:pPr>
      <w:r>
        <w:rPr>
          <w:rFonts w:ascii="Consolas" w:hAnsi="Consolas"/>
          <w:b w:val="0"/>
          <w:color w:val="14213D"/>
          <w:sz w:val="17"/>
        </w:rPr>
        <w:t>claude plugin marketplace add plotdevice01/codex-chief-of-staff</w:t>
      </w:r>
    </w:p>
    <w:p>
      <w:pPr>
        <w:shd w:fill="EEF1F5"/>
        <w:spacing w:before="40" w:after="160"/>
        <w:ind w:left="317" w:right="317"/>
      </w:pPr>
      <w:r>
        <w:rPr>
          <w:rFonts w:ascii="Consolas" w:hAnsi="Consolas"/>
          <w:b w:val="0"/>
          <w:color w:val="14213D"/>
          <w:sz w:val="17"/>
        </w:rPr>
        <w:t>claude plugin install chief-of-staff@codex-chief-of-staff --scope user</w:t>
      </w:r>
    </w:p>
    <w:p>
      <w:pPr>
        <w:numPr>
          <w:ilvl w:val="0"/>
          <w:numId w:val="11"/>
        </w:numPr>
        <w:pStyle w:val="ListNumber"/>
      </w:pPr>
      <w:r>
        <w:t>Start Claude Code and run /reload-plugins.</w:t>
      </w:r>
    </w:p>
    <w:p>
      <w:pPr>
        <w:numPr>
          <w:ilvl w:val="0"/>
          <w:numId w:val="11"/>
        </w:numPr>
        <w:pStyle w:val="ListNumber"/>
      </w:pPr>
      <w:r>
        <w:t>Open /hooks and review the hooks from all three plugins.</w:t>
      </w:r>
    </w:p>
    <w:p>
      <w:pPr>
        <w:numPr>
          <w:ilvl w:val="0"/>
          <w:numId w:val="11"/>
        </w:numPr>
        <w:pStyle w:val="ListNumber"/>
      </w:pPr>
      <w:r>
        <w:t>Run claude plugin list --json and confirm all three plugin IDs are active.</w:t>
      </w:r>
    </w:p>
    <w:p>
      <w:pPr>
        <w:numPr>
          <w:ilvl w:val="0"/>
          <w:numId w:val="11"/>
        </w:numPr>
        <w:pStyle w:val="ListNumber"/>
      </w:pPr>
      <w:r>
        <w:t>Start a fresh session so SessionStart loads the contract and retained persona.</w:t>
      </w:r>
    </w:p>
    <w:p>
      <w:pPr>
        <w:pStyle w:val="Heading2"/>
      </w:pPr>
      <w:r>
        <w:t>One-command and team deployment</w:t>
      </w:r>
    </w:p>
    <w:p>
      <w:pPr>
        <w:shd w:fill="EEF1F5"/>
        <w:spacing w:before="40" w:after="160"/>
        <w:ind w:left="317" w:right="317"/>
      </w:pPr>
      <w:r>
        <w:rPr>
          <w:rFonts w:ascii="Consolas" w:hAnsi="Consolas"/>
          <w:b w:val="0"/>
          <w:color w:val="14213D"/>
          <w:sz w:val="17"/>
        </w:rPr>
        <w:t>.\install-claude.ps1</w:t>
      </w:r>
    </w:p>
    <w:p>
      <w:pPr>
        <w:shd w:fill="EEF1F5"/>
        <w:spacing w:before="40" w:after="160"/>
        <w:ind w:left="317" w:right="317"/>
      </w:pPr>
      <w:r>
        <w:rPr>
          <w:rFonts w:ascii="Consolas" w:hAnsi="Consolas"/>
          <w:b w:val="0"/>
          <w:color w:val="14213D"/>
          <w:sz w:val="17"/>
        </w:rPr>
        <w:t>./install-claude.sh</w:t>
      </w:r>
    </w:p>
    <w:p>
      <w:r>
        <w:t>The scripts install or update all three plugins. The default scope is user. Use project scope only when the repository should carry shared plugin activation.</w:t>
      </w:r>
    </w:p>
    <w:p>
      <w:pPr>
        <w:shd w:fill="EEF1F5"/>
        <w:spacing w:before="40" w:after="160"/>
        <w:ind w:left="317" w:right="317"/>
      </w:pPr>
      <w:r>
        <w:rPr>
          <w:rFonts w:ascii="Consolas" w:hAnsi="Consolas"/>
          <w:b w:val="0"/>
          <w:color w:val="14213D"/>
          <w:sz w:val="17"/>
        </w:rPr>
        <w:t>Copy examples\claude-project-settings.json to .claude\settings.json</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Shared Claude settings may name marketplaces and active plugins. Private identities, paths, scopes, and approval rules stay in ignored chief-of-staff.json.</w:t>
      </w:r>
    </w:p>
    <w:p>
      <w:r>
        <w:br w:type="page"/>
      </w:r>
    </w:p>
    <w:p>
      <w:pPr>
        <w:pStyle w:val="Heading1"/>
      </w:pPr>
      <w:r>
        <w:t>2. Configure private authority</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or Claude Code session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execution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Standard Sol Medium work and Expert/high-risk Sol High or Extra High work. No quick tier.</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Default confirmations and blocked financial actions with authority limits.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confirm_each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approval policy.</w:t>
      </w:r>
    </w:p>
    <w:p>
      <w:r>
        <w:br w:type="page"/>
      </w:r>
    </w:p>
    <w:p>
      <w:pPr>
        <w:pStyle w:val="Heading1"/>
      </w:pPr>
      <w:r>
        <w:t>3. Run scoped work</w:t>
      </w:r>
    </w:p>
    <w:p>
      <w:pPr>
        <w:pStyle w:val="Heading2"/>
      </w:pPr>
      <w:r>
        <w:t>Start every task</w:t>
      </w:r>
    </w:p>
    <w:p>
      <w:pPr>
        <w:numPr>
          <w:ilvl w:val="0"/>
          <w:numId w:val="12"/>
        </w:numPr>
        <w:pStyle w:val="ListNumber"/>
      </w:pPr>
      <w:r>
        <w:t>Name one configured scope.</w:t>
      </w:r>
    </w:p>
    <w:p>
      <w:pPr>
        <w:numPr>
          <w:ilvl w:val="0"/>
          <w:numId w:val="12"/>
        </w:numPr>
        <w:pStyle w:val="ListNumber"/>
      </w:pPr>
      <w:r>
        <w:t>Read the resolved Chief of Staff configuration.</w:t>
      </w:r>
    </w:p>
    <w:p>
      <w:pPr>
        <w:numPr>
          <w:ilvl w:val="0"/>
          <w:numId w:val="12"/>
        </w:numPr>
        <w:pStyle w:val="ListNumber"/>
      </w:pPr>
      <w:r>
        <w:t>Read the selected project's AGENTS.md and source-of-truth files.</w:t>
      </w:r>
    </w:p>
    <w:p>
      <w:pPr>
        <w:numPr>
          <w:ilvl w:val="0"/>
          <w:numId w:val="12"/>
        </w:numPr>
        <w:pStyle w:val="ListNumber"/>
      </w:pPr>
      <w:r>
        <w:t>Verify each connector identity before its first use in the task.</w:t>
      </w:r>
    </w:p>
    <w:p>
      <w:pPr>
        <w:numPr>
          <w:ilvl w:val="0"/>
          <w:numId w:val="12"/>
        </w:numPr>
        <w:pStyle w:val="ListNumber"/>
      </w:pPr>
      <w:r>
        <w:t>Check the write policy before creating or changing external state.</w:t>
      </w:r>
    </w:p>
    <w:p>
      <w:pPr>
        <w:numPr>
          <w:ilvl w:val="0"/>
          <w:numId w:val="12"/>
        </w:numPr>
        <w:pStyle w:val="ListNumber"/>
      </w:pPr>
      <w:r>
        <w:t>Use idempotency when available. Read the saved result back before any retry or completion report.</w:t>
      </w:r>
    </w:p>
    <w:p>
      <w:pPr>
        <w:pStyle w:val="Heading2"/>
      </w:pPr>
      <w:r>
        <w:t>Execution tiers</w:t>
      </w:r>
    </w:p>
    <w:p>
      <w:pPr>
        <w:pStyle w:val="ListBullet"/>
      </w:pPr>
      <w:r>
        <w:t>Standard is the default: Sol Medium, relevant workspace inspection, and focused validators proportional to the change.</w:t>
      </w:r>
    </w:p>
    <w:p>
      <w:pPr>
        <w:pStyle w:val="ListBullet"/>
      </w:pPr>
      <w:r>
        <w:t>Expert/high-risk covers releases; security; legal; medical; financial; production; permissions; public writes; destructive actions; cross-project work; and multi-system changes.</w:t>
      </w:r>
    </w:p>
    <w:p>
      <w:pPr>
        <w:pStyle w:val="ListBullet"/>
      </w:pPr>
      <w:r>
        <w:t>Expert/high-risk uses Sol High or Extra High when available and runs the full relevant validation. It checks failure paths and parity, then reads the saved result back.</w:t>
      </w:r>
    </w:p>
    <w:p>
      <w:pPr>
        <w:pStyle w:val="ListBullet"/>
      </w:pPr>
      <w:r>
        <w:t>There is no quick tier.</w:t>
      </w:r>
    </w:p>
    <w:p>
      <w:pPr>
        <w:pStyle w:val="Heading2"/>
      </w:pPr>
      <w:r>
        <w:t>Source order</w:t>
      </w:r>
    </w:p>
    <w:p>
      <w:pPr>
        <w:numPr>
          <w:ilvl w:val="0"/>
          <w:numId w:val="13"/>
        </w:numPr>
        <w:pStyle w:val="ListNumber"/>
      </w:pPr>
      <w:r>
        <w:t>Current project sources and project AGENTS.md.</w:t>
      </w:r>
    </w:p>
    <w:p>
      <w:pPr>
        <w:numPr>
          <w:ilvl w:val="0"/>
          <w:numId w:val="13"/>
        </w:numPr>
        <w:pStyle w:val="ListNumber"/>
      </w:pPr>
      <w:r>
        <w:t>Registered work systems for assignments, owners, due dates, and status.</w:t>
      </w:r>
    </w:p>
    <w:p>
      <w:pPr>
        <w:numPr>
          <w:ilvl w:val="0"/>
          <w:numId w:val="13"/>
        </w:numPr>
        <w:pStyle w:val="ListNumber"/>
      </w:pPr>
      <w:r>
        <w:t>Calendar and approved communications for current context.</w:t>
      </w:r>
    </w:p>
    <w:p>
      <w:pPr>
        <w:numPr>
          <w:ilvl w:val="0"/>
          <w:numId w:val="13"/>
        </w:numPr>
        <w:pStyle w:val="ListNumber"/>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r>
        <w:br w:type="page"/>
      </w:r>
    </w:p>
    <w:p>
      <w:pPr>
        <w:pStyle w:val="Heading1"/>
      </w:pPr>
      <w:r>
        <w:t>4. Enforce account and action gates</w:t>
      </w:r>
    </w:p>
    <w:p>
      <w:pPr>
        <w:pStyle w:val="Heading2"/>
      </w:pPr>
      <w:r>
        <w:t>Identity mismatch</w:t>
      </w:r>
    </w:p>
    <w:p>
      <w:pPr>
        <w:numPr>
          <w:ilvl w:val="0"/>
          <w:numId w:val="14"/>
        </w:numPr>
        <w:pStyle w:val="ListNumber"/>
      </w:pPr>
      <w:r>
        <w:t>Stop before searching, reading, drafting, or changing connector data.</w:t>
      </w:r>
    </w:p>
    <w:p>
      <w:pPr>
        <w:numPr>
          <w:ilvl w:val="0"/>
          <w:numId w:val="14"/>
        </w:numPr>
        <w:pStyle w:val="ListNumber"/>
      </w:pPr>
      <w:r>
        <w:t>Report the expected identity and the actual identity shown.</w:t>
      </w:r>
    </w:p>
    <w:p>
      <w:pPr>
        <w:numPr>
          <w:ilvl w:val="0"/>
          <w:numId w:val="14"/>
        </w:numPr>
        <w:pStyle w:val="ListNumber"/>
      </w:pPr>
      <w:r>
        <w:t>Reconnect the approved account outside the task.</w:t>
      </w:r>
    </w:p>
    <w:p>
      <w:pPr>
        <w:numPr>
          <w:ilvl w:val="0"/>
          <w:numId w:val="14"/>
        </w:numPr>
        <w:pStyle w:val="ListNumber"/>
      </w:pPr>
      <w:r>
        <w:t>Repeat the identity check and resume only after every configured field matches.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confirm_each</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State the exact action and target, then wait for immediate confirmation.</w:t>
            </w:r>
          </w:p>
        </w:tc>
      </w:tr>
    </w:tbl>
    <w:p>
      <w:pPr>
        <w:spacing w:after="0"/>
      </w:pPr>
    </w:p>
    <w:p>
      <w:pPr>
        <w:pStyle w:val="ListBullet"/>
      </w:pPr>
      <w:r>
        <w:t>Earlier approval is not standing permission for a different external write.</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Style w:val="Heading2"/>
      </w:pPr>
      <w:r>
        <w:t>Tone boundary</w:t>
      </w:r>
    </w:p>
    <w:p>
      <w:r>
        <w:t>Direct replies may use useful dry sarcasm and cynical humor. Client-facing, legal, medical, executive, and external communication stays professional unless the user explicitly requests another tone.</w:t>
      </w:r>
    </w:p>
    <w:p>
      <w:r>
        <w:br w:type="page"/>
      </w:r>
    </w:p>
    <w:p>
      <w:pPr>
        <w:pStyle w:val="Heading1"/>
      </w:pPr>
      <w:r>
        <w:t>5. Preserve project rules</w:t>
      </w:r>
    </w:p>
    <w:p>
      <w:pPr>
        <w:pStyle w:val="Heading2"/>
      </w:pPr>
      <w:r>
        <w:t>Preview every change</w:t>
      </w:r>
    </w:p>
    <w:p>
      <w:pPr>
        <w:shd w:fill="EEF1F5"/>
        <w:spacing w:before="40" w:after="160"/>
        <w:ind w:left="317" w:right="317"/>
      </w:pPr>
      <w:r>
        <w:rPr>
          <w:rFonts w:ascii="Consolas" w:hAnsi="Consolas"/>
          <w:b w:val="0"/>
          <w:color w:val="14213D"/>
          <w:sz w:val="17"/>
        </w:rPr>
        <w:t>python Sync-ProjectAgents.py --check --diff</w:t>
      </w:r>
    </w:p>
    <w:p>
      <w:r>
        <w:t>The sync tool compares the versioned fail-safe loader with every registered target. Project-specific content outside the managed loader remains untouched.</w:t>
      </w:r>
    </w:p>
    <w:p>
      <w:pPr>
        <w:pStyle w:val="Heading2"/>
      </w:pPr>
      <w:r>
        <w:t>Apply after approval</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Companion integrations</w:t>
      </w:r>
    </w:p>
    <w:p>
      <w:pPr>
        <w:spacing w:after="100"/>
      </w:pPr>
      <w:r>
        <w:rPr>
          <w:rFonts w:ascii="Calibri" w:hAnsi="Calibri"/>
          <w:b/>
          <w:color w:val="14213D"/>
          <w:sz w:val="21"/>
        </w:rPr>
        <w:t xml:space="preserve">Ponytail repository: </w:t>
      </w:r>
      <w:hyperlink r:id="rId12">
        <w:r>
          <w:rPr>
            <w:color w:val="2A9D8F"/>
            <w:u w:val="single"/>
          </w:rPr>
          <w:t>https://github.com/DietrichGebert/ponytail</w:t>
        </w:r>
      </w:hyperlink>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pStyle w:val="ListBullet"/>
      </w:pPr>
      <w:r>
        <w:t>Ponytail 4.8.4 or later for exact reference-install efficiency behavior.</w:t>
      </w:r>
    </w:p>
    <w:p>
      <w:pPr>
        <w:pStyle w:val="ListBullet"/>
      </w:pPr>
      <w:r>
        <w:t>AI Sloppy Copy plugin 2.2.6 or later with Standard 2.1.1 or later for exact authored-copy governance.</w:t>
      </w:r>
    </w:p>
    <w:p>
      <w:pPr>
        <w:pStyle w:val="ListBullet"/>
      </w:pPr>
      <w:r>
        <w:t>No other repository or service is required for the core plugin. No connector is required either.</w:t>
      </w:r>
    </w:p>
    <w:p>
      <w:r>
        <w:br w:type="page"/>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eight integration rules and source hashes remain present. Eight scenarios remain too.</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dependencies are structurally valid.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Session and subagent startup output contains the behavior contract, persona, version, and config status.</w:t>
            </w:r>
          </w:p>
        </w:tc>
      </w:tr>
    </w:tbl>
    <w:p>
      <w:pPr>
        <w:spacing w:after="0"/>
      </w:pPr>
    </w:p>
    <w:p>
      <w:pPr>
        <w:pStyle w:val="Heading2"/>
      </w:pPr>
      <w:r>
        <w:t>Fresh-task acceptance</w:t>
      </w:r>
    </w:p>
    <w:p>
      <w:r>
        <w:t>Run the eight prompts in persona/persona-contract.json in separate fresh Codex tasks with GPT-5.6 Sol Medium. Repeat them in a fresh Claude Code session when certifying that host.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checks pass and fresh-task Sol Medium behavior meets all eight criteria. Terra compatibility evidence may be carried forward only when every model-facing input is unchanged and the tested delivery path passes. Connector identities must match. The first briefing must stay inside the selected scope.</w:t>
      </w:r>
    </w:p>
    <w:p>
      <w:r>
        <w:br w:type="page"/>
      </w:r>
    </w:p>
    <w:p>
      <w:pPr>
        <w:pStyle w:val="Heading1"/>
      </w:pPr>
      <w:r>
        <w:t>7. Update, uninstall, recover</w:t>
      </w:r>
    </w:p>
    <w:p>
      <w:pPr>
        <w:pStyle w:val="Heading2"/>
      </w:pPr>
      <w:r>
        <w:t>Upgrade</w:t>
      </w:r>
    </w:p>
    <w:p>
      <w:pPr>
        <w:shd w:fill="EEF1F5"/>
        <w:spacing w:before="40" w:after="160"/>
        <w:ind w:left="317" w:right="317"/>
      </w:pPr>
      <w:r>
        <w:rPr>
          <w:rFonts w:ascii="Consolas" w:hAnsi="Consolas"/>
          <w:b w:val="0"/>
          <w:color w:val="14213D"/>
          <w:sz w:val="17"/>
        </w:rPr>
        <w:t>codex plugin marketplace upgrade codex-chief-of-staff</w:t>
      </w:r>
    </w:p>
    <w:p>
      <w:pPr>
        <w:shd w:fill="EEF1F5"/>
        <w:spacing w:before="40" w:after="160"/>
        <w:ind w:left="317" w:right="317"/>
      </w:pPr>
      <w:r>
        <w:rPr>
          <w:rFonts w:ascii="Consolas" w:hAnsi="Consolas"/>
          <w:b w:val="0"/>
          <w:color w:val="14213D"/>
          <w:sz w:val="17"/>
        </w:rPr>
        <w:t>codex plugin add chief-of-staff@codex-chief-of-staff</w:t>
      </w:r>
    </w:p>
    <w:p>
      <w:pPr>
        <w:shd w:fill="EEF1F5"/>
        <w:spacing w:before="40" w:after="160"/>
        <w:ind w:left="317" w:right="317"/>
      </w:pPr>
      <w:r>
        <w:rPr>
          <w:rFonts w:ascii="Consolas" w:hAnsi="Consolas"/>
          <w:b w:val="0"/>
          <w:color w:val="14213D"/>
          <w:sz w:val="17"/>
        </w:rPr>
        <w:t>claude plugin marketplace update codex-chief-of-staff</w:t>
      </w:r>
    </w:p>
    <w:p>
      <w:pPr>
        <w:shd w:fill="EEF1F5"/>
        <w:spacing w:before="40" w:after="160"/>
        <w:ind w:left="317" w:right="317"/>
      </w:pPr>
      <w:r>
        <w:rPr>
          <w:rFonts w:ascii="Consolas" w:hAnsi="Consolas"/>
          <w:b w:val="0"/>
          <w:color w:val="14213D"/>
          <w:sz w:val="17"/>
        </w:rPr>
        <w:t>claude plugin update chief-of-staff@codex-chief-of-staff</w:t>
      </w:r>
    </w:p>
    <w:p>
      <w:pPr>
        <w:pStyle w:val="ListBullet"/>
      </w:pPr>
      <w:r>
        <w:t>Read CHANGELOG.md.</w:t>
      </w:r>
    </w:p>
    <w:p>
      <w:pPr>
        <w:pStyle w:val="ListBullet"/>
      </w:pPr>
      <w:r>
        <w:t>Run validation again.</w:t>
      </w:r>
    </w:p>
    <w:p>
      <w:pPr>
        <w:pStyle w:val="ListBullet"/>
      </w:pPr>
      <w:r>
        <w:t>Restart Codex or run Claude Code /reload-plugins, then repeat the fresh-session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codex plugin remove chief-of-staff@codex-chief-of-staff</w:t>
      </w:r>
    </w:p>
    <w:p>
      <w:pPr>
        <w:shd w:fill="EEF1F5"/>
        <w:spacing w:before="40" w:after="160"/>
        <w:ind w:left="317" w:right="317"/>
      </w:pPr>
      <w:r>
        <w:rPr>
          <w:rFonts w:ascii="Consolas" w:hAnsi="Consolas"/>
          <w:b w:val="0"/>
          <w:color w:val="14213D"/>
          <w:sz w:val="17"/>
        </w:rPr>
        <w:t>codex plugin marketplace remove codex-chief-of-staff</w:t>
      </w:r>
    </w:p>
    <w:p>
      <w:pPr>
        <w:shd w:fill="EEF1F5"/>
        <w:spacing w:before="40" w:after="160"/>
        <w:ind w:left="317" w:right="317"/>
      </w:pPr>
      <w:r>
        <w:rPr>
          <w:rFonts w:ascii="Consolas" w:hAnsi="Consolas"/>
          <w:b w:val="0"/>
          <w:color w:val="14213D"/>
          <w:sz w:val="17"/>
        </w:rPr>
        <w:t>claude plugin uninstall chief-of-staff@codex-chief-of-staff</w:t>
      </w:r>
    </w:p>
    <w:p>
      <w:pPr>
        <w:shd w:fill="EEF1F5"/>
        <w:spacing w:before="40" w:after="160"/>
        <w:ind w:left="317" w:right="317"/>
      </w:pPr>
      <w:r>
        <w:rPr>
          <w:rFonts w:ascii="Consolas" w:hAnsi="Consolas"/>
          <w:b w:val="0"/>
          <w:color w:val="14213D"/>
          <w:sz w:val="17"/>
        </w:rPr>
        <w:t>claude plugin marketplace remove codex-chief-of-staff</w:t>
      </w:r>
    </w:p>
    <w:p>
      <w:r>
        <w:t>Uninstalling does not delete chief-of-staff.json. Remove that private file separately only when the user intends to discard the configuration.</w:t>
      </w:r>
    </w:p>
    <w:p>
      <w:pPr>
        <w:pStyle w:val="Heading2"/>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or run Claude Code /reload-plugins, review /hooks, then start fresh.</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the canonical repository AGENTS.md, persona files and contract. Restore configuration from the same version.</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5B6472"/>
        <w:sz w:val="16"/>
      </w:rPr>
      <w:t xml:space="preserve">v0.5.2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CLAUDE CODE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contextualSpacing/>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contextualSpacing/>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DietrichGebert/ponytail"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codex-chief-of-staf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Codex and Claude Code Installation and Operating SOP</dc:title>
  <dc:subject>Public dual-host plugin installation, configuration, operation, validation, and recovery</dc:subject>
  <dc:creator/>
  <cp:keywords>Codex, Claude Code, chief of staff, plugin, operations, SOP</cp:keywords>
  <dc:description>generated by python-docx</dc:description>
  <cp:lastModifiedBy/>
  <cp:revision>1</cp:revision>
  <dcterms:created xsi:type="dcterms:W3CDTF">2026-07-30T00:00:00Z</dcterms:created>
  <dcterms:modified xsi:type="dcterms:W3CDTF">2026-07-30T00:00:00Z</dcterms:modified>
  <cp:category/>
</cp:coreProperties>
</file>