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67"/>
      </w:tblGrid>
      <w:tr w:rsidR="00DF4880" w:rsidRPr="00976B88" w:rsidTr="00AB7C04">
        <w:trPr>
          <w:trHeight w:val="503"/>
        </w:trPr>
        <w:tc>
          <w:tcPr>
            <w:tcW w:w="4785" w:type="dxa"/>
            <w:hideMark/>
          </w:tcPr>
          <w:p w:rsidR="00D3695B" w:rsidRPr="00611489" w:rsidRDefault="00CD290A" w:rsidP="007F717D">
            <w:pPr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fldChar w:fldCharType="begin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instrText xml:space="preserve"> DOCPROPERTY "ATTR_KD_MEETING_DATE" \* MERGEFORMAT </w:instrTex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fldChar w:fldCharType="separate"/>
            </w:r>
            <w:r w:rsidR="007F717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дд.мм.гггг</w: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fldChar w:fldCharType="end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  <w:hideMark/>
          </w:tcPr>
          <w:p w:rsidR="00D3695B" w:rsidRPr="00976B88" w:rsidRDefault="00CD290A" w:rsidP="00CD290A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en-US"/>
              </w:rPr>
            </w:pPr>
            <w:r w:rsidRPr="00976B8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№ </w: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fldChar w:fldCharType="begin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instrText xml:space="preserve"> DOCPROPERTY "ATTR_KD_DOC_PREFIX" \* MERGEFORMAT </w:instrTex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fldChar w:fldCharType="separate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</w: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fldChar w:fldCharType="end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/</w: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DOCPROPERTY "ATTR_KD_NUM" \* MERGEFORMAT </w:instrTex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separate"/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  <w:r w:rsidRPr="00611489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D3695B" w:rsidRPr="00976B88" w:rsidRDefault="00D3695B" w:rsidP="00D3695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03AB5" w:rsidRPr="00976B88" w:rsidRDefault="00D3695B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t xml:space="preserve">г. </w:t>
      </w:r>
      <w:r w:rsidR="004A40D1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4A40D1" w:rsidRPr="00976B88">
        <w:rPr>
          <w:rFonts w:ascii="Times New Roman" w:hAnsi="Times New Roman" w:cs="Times New Roman"/>
          <w:color w:val="auto"/>
          <w:sz w:val="28"/>
          <w:szCs w:val="28"/>
        </w:rPr>
        <w:instrText xml:space="preserve"> DOCPROPERTY "ATTR_KD_DEPART.ATTR_NAME" \* MERGEFORMAT </w:instrText>
      </w:r>
      <w:r w:rsidR="004A40D1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bookmarkStart w:id="0" w:name="_GoBack"/>
      <w:bookmarkEnd w:id="0"/>
      <w:r w:rsidR="00504858">
        <w:rPr>
          <w:rFonts w:ascii="Times New Roman" w:hAnsi="Times New Roman" w:cs="Times New Roman"/>
          <w:color w:val="auto"/>
          <w:sz w:val="28"/>
          <w:szCs w:val="28"/>
        </w:rPr>
        <w:t>Город</w:t>
      </w:r>
      <w:r w:rsidR="004A40D1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:rsidR="00D3695B" w:rsidRPr="00976B88" w:rsidRDefault="00D3695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D3695B" w:rsidRPr="00976B88" w:rsidRDefault="00D3695B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r w:rsidRPr="00976B8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6B31FB" w:rsidRPr="00976B88" w:rsidRDefault="00353E57" w:rsidP="006E33BC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совещания</w:t>
      </w:r>
      <w:r w:rsidR="006B31FB" w:rsidRPr="00976B8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 теме:</w:t>
      </w:r>
      <w:r w:rsidR="004A40D1" w:rsidRPr="00976B8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A40D1" w:rsidRPr="00976B88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="004A40D1" w:rsidRPr="00976B88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DOCPROPERTY "ATTR_KD_TOPIC" \* MERGEFORMAT </w:instrText>
      </w:r>
      <w:r w:rsidR="004A40D1" w:rsidRPr="00976B88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4C3DEE">
        <w:rPr>
          <w:rFonts w:ascii="Times New Roman" w:hAnsi="Times New Roman" w:cs="Times New Roman"/>
          <w:b/>
          <w:color w:val="auto"/>
          <w:sz w:val="28"/>
          <w:szCs w:val="28"/>
        </w:rPr>
        <w:t>Тема</w:t>
      </w:r>
      <w:r w:rsidR="004A40D1" w:rsidRPr="00976B88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</w:p>
    <w:p w:rsidR="00D3695B" w:rsidRPr="00976B88" w:rsidRDefault="00D3695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6B31FB" w:rsidRPr="00976B88" w:rsidRDefault="00D3695B" w:rsidP="00D3695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br/>
        <w:t>Секретарь:</w:t>
      </w:r>
      <w:r w:rsidR="004A40D1" w:rsidRPr="00976B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instrText xml:space="preserve"> DOCPROPERTY "OBJECT_KD_PROTOCOL.GetSecr" \* MERGEFORMAT </w:instrText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C3DEE">
        <w:rPr>
          <w:rFonts w:ascii="Times New Roman" w:hAnsi="Times New Roman" w:cs="Times New Roman"/>
          <w:color w:val="auto"/>
          <w:sz w:val="28"/>
          <w:szCs w:val="28"/>
        </w:rPr>
        <w:t>И. О</w:t>
      </w:r>
      <w:r w:rsidR="00AB7C04" w:rsidRPr="00976B8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4C3DEE">
        <w:rPr>
          <w:rFonts w:ascii="Times New Roman" w:hAnsi="Times New Roman" w:cs="Times New Roman"/>
          <w:color w:val="auto"/>
          <w:sz w:val="28"/>
          <w:szCs w:val="28"/>
        </w:rPr>
        <w:t>Фамилия</w:t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AB7C04" w:rsidRPr="00976B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76B88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4517CD" w:rsidRPr="00976B88" w:rsidRDefault="006B31FB" w:rsidP="00D3695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t>Присутствовали</w:t>
      </w:r>
      <w:r w:rsidR="00D3695B" w:rsidRPr="00976B88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3876AC" w:rsidRPr="00976B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3695B" w:rsidRDefault="00FE7A20" w:rsidP="00D3695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auto"/>
          <w:sz w:val="28"/>
          <w:szCs w:val="28"/>
        </w:rPr>
        <w:instrText xml:space="preserve"> DOCPROPERTY "OBJECT_KD_PROTOCOL.GetCompaniesWithPeople" \* MERGEFORMAT </w:instrText>
      </w:r>
      <w:r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:rsidR="00C7773F" w:rsidRPr="00976B88" w:rsidRDefault="00C7773F" w:rsidP="00D3695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D3695B" w:rsidRPr="00976B88" w:rsidRDefault="006B31FB" w:rsidP="00D3695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t>ЦЕЛЬ ПРОВЕДЕНИЯ СОВЕЩАНИЯ</w:t>
      </w:r>
      <w:r w:rsidR="00D3695B" w:rsidRPr="00976B88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t>СЛУШАЛИ:</w:t>
      </w: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t>РЕШИЛИ:</w:t>
      </w: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D3695B">
      <w:pPr>
        <w:ind w:firstLine="708"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3695B" w:rsidRPr="00976B88" w:rsidRDefault="00D3695B" w:rsidP="006B31FB">
      <w:pPr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976B88">
        <w:rPr>
          <w:rFonts w:ascii="Times New Roman" w:hAnsi="Times New Roman" w:cs="Times New Roman"/>
          <w:color w:val="auto"/>
          <w:sz w:val="28"/>
          <w:szCs w:val="28"/>
        </w:rPr>
        <w:t>Секретарь:</w:t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instrText xml:space="preserve"> DOCPROPERTY "OBJECT_KD_PROTOCOL.GetSecr" \* MERGEFORMAT </w:instrText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7F717D">
        <w:rPr>
          <w:rFonts w:ascii="Times New Roman" w:hAnsi="Times New Roman" w:cs="Times New Roman"/>
          <w:color w:val="auto"/>
          <w:sz w:val="28"/>
          <w:szCs w:val="28"/>
        </w:rPr>
        <w:t>И. О</w:t>
      </w:r>
      <w:r w:rsidR="00AB7C04" w:rsidRPr="00976B8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F717D">
        <w:rPr>
          <w:rFonts w:ascii="Times New Roman" w:hAnsi="Times New Roman" w:cs="Times New Roman"/>
          <w:color w:val="auto"/>
          <w:sz w:val="28"/>
          <w:szCs w:val="28"/>
        </w:rPr>
        <w:t>Фамилия</w:t>
      </w:r>
      <w:r w:rsidR="00A80FEF" w:rsidRPr="00976B8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sectPr w:rsidR="00D3695B" w:rsidRPr="00976B88" w:rsidSect="00D3695B">
      <w:headerReference w:type="default" r:id="rId6"/>
      <w:footerReference w:type="default" r:id="rId7"/>
      <w:headerReference w:type="first" r:id="rId8"/>
      <w:pgSz w:w="11906" w:h="16838"/>
      <w:pgMar w:top="1134" w:right="850" w:bottom="1134" w:left="1701" w:header="680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7B" w:rsidRDefault="003D3E7B">
      <w:r>
        <w:separator/>
      </w:r>
    </w:p>
  </w:endnote>
  <w:endnote w:type="continuationSeparator" w:id="0">
    <w:p w:rsidR="003D3E7B" w:rsidRDefault="003D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CondC">
    <w:panose1 w:val="000005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7"/>
      <w:gridCol w:w="468"/>
    </w:tblGrid>
    <w:tr w:rsidR="001315AF" w:rsidRPr="001315AF" w:rsidTr="001A6500">
      <w:trPr>
        <w:jc w:val="right"/>
      </w:trPr>
      <w:tc>
        <w:tcPr>
          <w:tcW w:w="4795" w:type="dxa"/>
          <w:vAlign w:val="center"/>
        </w:tcPr>
        <w:sdt>
          <w:sdtPr>
            <w:rPr>
              <w:color w:val="auto"/>
            </w:rPr>
            <w:alias w:val="Автор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A6500" w:rsidRPr="001315AF" w:rsidRDefault="00D3695B" w:rsidP="00765293">
              <w:pPr>
                <w:pStyle w:val="a5"/>
                <w:rPr>
                  <w:caps/>
                  <w:color w:val="auto"/>
                </w:rPr>
              </w:pPr>
              <w:r w:rsidRPr="001315AF">
                <w:rPr>
                  <w:color w:val="auto"/>
                </w:rPr>
                <w:t>Кислицын Илья Игоревич</w:t>
              </w:r>
            </w:p>
          </w:sdtContent>
        </w:sdt>
      </w:tc>
      <w:tc>
        <w:tcPr>
          <w:tcW w:w="250" w:type="pct"/>
          <w:shd w:val="clear" w:color="auto" w:fill="000000" w:themeFill="text1"/>
          <w:vAlign w:val="center"/>
        </w:tcPr>
        <w:p w:rsidR="001A6500" w:rsidRPr="001315AF" w:rsidRDefault="006B31FB" w:rsidP="00765293">
          <w:pPr>
            <w:pStyle w:val="a7"/>
            <w:rPr>
              <w:color w:val="auto"/>
            </w:rPr>
          </w:pPr>
          <w:r w:rsidRPr="001315AF">
            <w:rPr>
              <w:color w:val="auto"/>
            </w:rPr>
            <w:fldChar w:fldCharType="begin"/>
          </w:r>
          <w:r w:rsidRPr="001315AF">
            <w:rPr>
              <w:color w:val="auto"/>
            </w:rPr>
            <w:instrText>PAGE   \* MERGEFORMAT</w:instrText>
          </w:r>
          <w:r w:rsidRPr="001315AF">
            <w:rPr>
              <w:color w:val="auto"/>
            </w:rPr>
            <w:fldChar w:fldCharType="separate"/>
          </w:r>
          <w:r w:rsidR="00504858">
            <w:rPr>
              <w:noProof/>
              <w:color w:val="auto"/>
            </w:rPr>
            <w:t>2</w:t>
          </w:r>
          <w:r w:rsidRPr="001315AF">
            <w:rPr>
              <w:color w:val="auto"/>
            </w:rPr>
            <w:fldChar w:fldCharType="end"/>
          </w:r>
        </w:p>
      </w:tc>
    </w:tr>
  </w:tbl>
  <w:p w:rsidR="000D6A52" w:rsidRPr="001315AF" w:rsidRDefault="006B31FB" w:rsidP="001315AF">
    <w:pPr>
      <w:pStyle w:val="a7"/>
      <w:jc w:val="both"/>
      <w:rPr>
        <w:color w:val="auto"/>
      </w:rPr>
    </w:pPr>
    <w:r w:rsidRPr="001315AF">
      <w:rPr>
        <w:noProof/>
        <w:color w:val="auto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7C9AC2" wp14:editId="5449FDA2">
              <wp:simplePos x="0" y="0"/>
              <wp:positionH relativeFrom="margin">
                <wp:posOffset>-307975</wp:posOffset>
              </wp:positionH>
              <wp:positionV relativeFrom="paragraph">
                <wp:posOffset>-310325</wp:posOffset>
              </wp:positionV>
              <wp:extent cx="6044540" cy="0"/>
              <wp:effectExtent l="0" t="0" r="33020" b="190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45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17CE1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25pt,-24.45pt" to="451.7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" strokecolor="black [3213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7B" w:rsidRDefault="003D3E7B">
      <w:r>
        <w:separator/>
      </w:r>
    </w:p>
  </w:footnote>
  <w:footnote w:type="continuationSeparator" w:id="0">
    <w:p w:rsidR="003D3E7B" w:rsidRDefault="003D3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C3" w:rsidRDefault="006B31FB" w:rsidP="00765293">
    <w:pPr>
      <w:pStyle w:val="a5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D028978" wp14:editId="55607BDC">
          <wp:simplePos x="0" y="0"/>
          <wp:positionH relativeFrom="column">
            <wp:posOffset>4158928</wp:posOffset>
          </wp:positionH>
          <wp:positionV relativeFrom="paragraph">
            <wp:posOffset>-254635</wp:posOffset>
          </wp:positionV>
          <wp:extent cx="1774332" cy="525083"/>
          <wp:effectExtent l="0" t="0" r="0" b="8890"/>
          <wp:wrapSquare wrapText="bothSides"/>
          <wp:docPr id="4" name="Рисунок 4" descr="D:\Shmise\Projects\КрасноярскГазпром\готовый\Логотип\KGN_logo-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hmise\Projects\КрасноярскГазпром\готовый\Логотип\KGN_logo-ex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332" cy="525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D6A52" w:rsidRDefault="003D3E7B" w:rsidP="00765293"/>
  <w:p w:rsidR="000D6A52" w:rsidRDefault="003D3E7B" w:rsidP="007652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32" w:rsidRPr="00802591" w:rsidRDefault="006B31FB" w:rsidP="00D40732">
    <w:pPr>
      <w:rPr>
        <w:rFonts w:ascii="HeliosCondC" w:hAnsi="HeliosCondC"/>
        <w:color w:val="auto"/>
      </w:rPr>
    </w:pPr>
    <w:r w:rsidRPr="00802591">
      <w:rPr>
        <w:rFonts w:ascii="HeliosCondC" w:hAnsi="HeliosCondC"/>
        <w:noProof/>
        <w:color w:val="auto"/>
        <w:lang w:eastAsia="ru-RU"/>
      </w:rPr>
      <w:drawing>
        <wp:anchor distT="0" distB="0" distL="114300" distR="114300" simplePos="0" relativeHeight="251661312" behindDoc="0" locked="0" layoutInCell="1" allowOverlap="1" wp14:anchorId="3594251E" wp14:editId="0F60ADA5">
          <wp:simplePos x="0" y="0"/>
          <wp:positionH relativeFrom="margin">
            <wp:align>center</wp:align>
          </wp:positionH>
          <wp:positionV relativeFrom="paragraph">
            <wp:posOffset>2540</wp:posOffset>
          </wp:positionV>
          <wp:extent cx="293370" cy="492760"/>
          <wp:effectExtent l="0" t="0" r="0" b="254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hmise\Projects\КрасноярскГазпром\gl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571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40732" w:rsidRPr="00802591" w:rsidRDefault="003D3E7B" w:rsidP="00D40732">
    <w:pPr>
      <w:rPr>
        <w:rFonts w:ascii="HeliosCondC" w:hAnsi="HeliosCondC"/>
        <w:color w:val="auto"/>
      </w:rPr>
    </w:pPr>
  </w:p>
  <w:p w:rsidR="00D40732" w:rsidRPr="00802591" w:rsidRDefault="003D3E7B" w:rsidP="00D40732">
    <w:pPr>
      <w:rPr>
        <w:rFonts w:ascii="HeliosCondC" w:hAnsi="HeliosCondC"/>
        <w:color w:val="auto"/>
      </w:rPr>
    </w:pPr>
  </w:p>
  <w:p w:rsidR="00D40732" w:rsidRPr="00802591" w:rsidRDefault="003D3E7B" w:rsidP="00D40732">
    <w:pPr>
      <w:rPr>
        <w:rFonts w:ascii="HeliosCondC" w:hAnsi="HeliosCondC"/>
        <w:color w:val="auto"/>
      </w:rPr>
    </w:pPr>
  </w:p>
  <w:p w:rsidR="00D40732" w:rsidRPr="00802591" w:rsidRDefault="006B31FB" w:rsidP="00D40732">
    <w:pPr>
      <w:pStyle w:val="a3"/>
      <w:spacing w:line="360" w:lineRule="auto"/>
      <w:rPr>
        <w:rFonts w:ascii="HeliosCondC" w:hAnsi="HeliosCondC"/>
        <w:color w:val="auto"/>
        <w:sz w:val="18"/>
        <w:szCs w:val="18"/>
      </w:rPr>
    </w:pPr>
    <w:r w:rsidRPr="00802591">
      <w:rPr>
        <w:rFonts w:ascii="HeliosCondC" w:hAnsi="HeliosCondC"/>
        <w:color w:val="auto"/>
        <w:sz w:val="18"/>
        <w:szCs w:val="18"/>
      </w:rPr>
      <w:t>ОБЩЕСТВО С ОГРАНИЧЕННОЙ ОТВЕТСТВЕННОСТЬЮ «КРАСНОЯРСКГАЗПРОМ НЕФТЕГАЗПРОЕКТ»</w:t>
    </w:r>
  </w:p>
  <w:p w:rsidR="00D40732" w:rsidRPr="00802591" w:rsidRDefault="006B31FB" w:rsidP="00D40732">
    <w:pPr>
      <w:spacing w:line="360" w:lineRule="auto"/>
      <w:rPr>
        <w:rFonts w:ascii="HeliosCondC" w:hAnsi="HeliosCondC"/>
        <w:color w:val="auto"/>
      </w:rPr>
    </w:pPr>
    <w:r w:rsidRPr="00802591">
      <w:rPr>
        <w:rFonts w:ascii="HeliosCondC" w:hAnsi="HeliosCondC"/>
        <w:color w:val="auto"/>
      </w:rPr>
      <w:t>(ООО «Красноярскгазпром нефтегазпроект»)</w:t>
    </w:r>
  </w:p>
  <w:p w:rsidR="00D40732" w:rsidRPr="00802591" w:rsidRDefault="006B31FB" w:rsidP="00D40732">
    <w:pPr>
      <w:rPr>
        <w:rFonts w:ascii="HeliosCondC" w:hAnsi="HeliosCondC"/>
        <w:color w:val="auto"/>
      </w:rPr>
    </w:pPr>
    <w:r w:rsidRPr="00802591">
      <w:rPr>
        <w:rFonts w:ascii="HeliosCondC" w:hAnsi="HeliosCondC"/>
        <w:noProof/>
        <w:color w:val="auto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F239D5" wp14:editId="09A15E46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5924550" cy="9424"/>
              <wp:effectExtent l="0" t="0" r="19050" b="2921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9424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BD70C1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.75pt" to="88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" strokecolor="black [3213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F5"/>
    <w:rsid w:val="000649D4"/>
    <w:rsid w:val="0007540E"/>
    <w:rsid w:val="001315AF"/>
    <w:rsid w:val="002B501D"/>
    <w:rsid w:val="00353E57"/>
    <w:rsid w:val="0037547B"/>
    <w:rsid w:val="003876AC"/>
    <w:rsid w:val="003D3E7B"/>
    <w:rsid w:val="004517CD"/>
    <w:rsid w:val="00477722"/>
    <w:rsid w:val="004A40D1"/>
    <w:rsid w:val="004C3DEE"/>
    <w:rsid w:val="00502B68"/>
    <w:rsid w:val="00504858"/>
    <w:rsid w:val="005652CE"/>
    <w:rsid w:val="00584C1D"/>
    <w:rsid w:val="005C4462"/>
    <w:rsid w:val="00611489"/>
    <w:rsid w:val="00670D5B"/>
    <w:rsid w:val="006B31FB"/>
    <w:rsid w:val="006E33BC"/>
    <w:rsid w:val="007F717D"/>
    <w:rsid w:val="00802591"/>
    <w:rsid w:val="00841CDC"/>
    <w:rsid w:val="00976B88"/>
    <w:rsid w:val="00A80FEF"/>
    <w:rsid w:val="00AB7C04"/>
    <w:rsid w:val="00B03AB5"/>
    <w:rsid w:val="00B245EA"/>
    <w:rsid w:val="00B95BD8"/>
    <w:rsid w:val="00BC601F"/>
    <w:rsid w:val="00C267F5"/>
    <w:rsid w:val="00C518B9"/>
    <w:rsid w:val="00C7773F"/>
    <w:rsid w:val="00C82D2B"/>
    <w:rsid w:val="00CD290A"/>
    <w:rsid w:val="00CE6583"/>
    <w:rsid w:val="00CF2021"/>
    <w:rsid w:val="00D3695B"/>
    <w:rsid w:val="00DA606D"/>
    <w:rsid w:val="00DD5BE2"/>
    <w:rsid w:val="00DF4880"/>
    <w:rsid w:val="00F65192"/>
    <w:rsid w:val="00F75265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05275"/>
  <w15:chartTrackingRefBased/>
  <w15:docId w15:val="{A89A3EAB-307E-45CB-840B-8DAB9A12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95B"/>
    <w:pPr>
      <w:spacing w:after="0" w:line="240" w:lineRule="auto"/>
      <w:jc w:val="center"/>
    </w:pPr>
    <w:rPr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ветлый"/>
    <w:basedOn w:val="a"/>
    <w:link w:val="a4"/>
    <w:qFormat/>
    <w:rsid w:val="00D3695B"/>
    <w:rPr>
      <w:b/>
      <w:sz w:val="24"/>
    </w:rPr>
  </w:style>
  <w:style w:type="character" w:customStyle="1" w:styleId="a4">
    <w:name w:val="Заголовок светлый Знак"/>
    <w:basedOn w:val="a0"/>
    <w:link w:val="a3"/>
    <w:rsid w:val="00D3695B"/>
    <w:rPr>
      <w:b/>
      <w:color w:val="44546A" w:themeColor="text2"/>
      <w:sz w:val="24"/>
    </w:rPr>
  </w:style>
  <w:style w:type="paragraph" w:styleId="a5">
    <w:name w:val="header"/>
    <w:basedOn w:val="a"/>
    <w:link w:val="a6"/>
    <w:uiPriority w:val="99"/>
    <w:unhideWhenUsed/>
    <w:rsid w:val="00D369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695B"/>
    <w:rPr>
      <w:color w:val="44546A" w:themeColor="text2"/>
    </w:rPr>
  </w:style>
  <w:style w:type="paragraph" w:styleId="a7">
    <w:name w:val="footer"/>
    <w:basedOn w:val="a"/>
    <w:link w:val="a8"/>
    <w:uiPriority w:val="99"/>
    <w:unhideWhenUsed/>
    <w:rsid w:val="00D369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695B"/>
    <w:rPr>
      <w:color w:val="44546A" w:themeColor="text2"/>
    </w:rPr>
  </w:style>
  <w:style w:type="paragraph" w:customStyle="1" w:styleId="1">
    <w:name w:val="Стиль1"/>
    <w:basedOn w:val="a"/>
    <w:link w:val="10"/>
    <w:qFormat/>
    <w:rsid w:val="00D3695B"/>
    <w:pPr>
      <w:tabs>
        <w:tab w:val="center" w:leader="underscore" w:pos="2268"/>
        <w:tab w:val="center" w:leader="underscore" w:pos="4536"/>
      </w:tabs>
      <w:spacing w:before="120" w:after="240"/>
    </w:pPr>
    <w:rPr>
      <w:sz w:val="20"/>
      <w:szCs w:val="16"/>
    </w:rPr>
  </w:style>
  <w:style w:type="character" w:customStyle="1" w:styleId="10">
    <w:name w:val="Стиль1 Знак"/>
    <w:basedOn w:val="a0"/>
    <w:link w:val="1"/>
    <w:rsid w:val="00D3695B"/>
    <w:rPr>
      <w:color w:val="44546A" w:themeColor="text2"/>
      <w:sz w:val="20"/>
      <w:szCs w:val="16"/>
    </w:rPr>
  </w:style>
  <w:style w:type="table" w:styleId="a9">
    <w:name w:val="Table Grid"/>
    <w:basedOn w:val="a1"/>
    <w:uiPriority w:val="39"/>
    <w:rsid w:val="00D369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unhideWhenUsed/>
    <w:rsid w:val="00DA606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Кислицын Илья Игоревич</dc:creator>
  <cp:keywords/>
  <dc:description/>
  <cp:lastModifiedBy>Станислав Плотников</cp:lastModifiedBy>
  <cp:revision>35</cp:revision>
  <dcterms:created xsi:type="dcterms:W3CDTF">2017-04-06T10:10:00Z</dcterms:created>
  <dcterms:modified xsi:type="dcterms:W3CDTF">2017-12-08T12:06:00Z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KD_REG">
    <vt:lpwstr>Секретарь</vt:lpwstr>
  </property>
  <property fmtid="{D5CDD505-2E9C-101B-9397-08002B2CF9AE}" pid="3" name="ATTR_KD_TOPIC">
    <vt:lpwstr>Тема протокола</vt:lpwstr>
  </property>
  <property fmtid="{D5CDD505-2E9C-101B-9397-08002B2CF9AE}" pid="4" name="Description">
    <vt:lpwstr>Описание</vt:lpwstr>
  </property>
  <property fmtid="{D5CDD505-2E9C-101B-9397-08002B2CF9AE}" pid="5" name="ATTR_KD_DOC_PREFIX">
    <vt:lpwstr>Префикс</vt:lpwstr>
  </property>
  <property fmtid="{D5CDD505-2E9C-101B-9397-08002B2CF9AE}" pid="6" name="ATTR_KD_NUM">
    <vt:lpwstr>Число</vt:lpwstr>
  </property>
  <property fmtid="{D5CDD505-2E9C-101B-9397-08002B2CF9AE}" pid="7" name="ATTR_KD_MEETING_DATE">
    <vt:lpwstr>Дата совещания</vt:lpwstr>
  </property>
  <property fmtid="{D5CDD505-2E9C-101B-9397-08002B2CF9AE}" pid="8" name="ATTR_KD_DEPART.ATTR_NAME">
    <vt:lpwstr>Площадка</vt:lpwstr>
  </property>
  <property fmtid="{D5CDD505-2E9C-101B-9397-08002B2CF9AE}" pid="9" name="OBJECT_KD_PROTOCOL.GetExecutor">
    <vt:lpwstr>Председатель</vt:lpwstr>
  </property>
  <property fmtid="{D5CDD505-2E9C-101B-9397-08002B2CF9AE}" pid="10" name="OBJECT_KD_PROTOCOL.GetSecr">
    <vt:lpwstr>Секретарь</vt:lpwstr>
  </property>
  <property fmtid="{D5CDD505-2E9C-101B-9397-08002B2CF9AE}" pid="11" name="Язык">
    <vt:lpwstr>Секретарь</vt:lpwstr>
  </property>
  <property fmtid="{D5CDD505-2E9C-101B-9397-08002B2CF9AE}" pid="12" name="ATTR_KD_TCP">
    <vt:lpwstr>TABLE0</vt:lpwstr>
  </property>
  <property fmtid="{D5CDD505-2E9C-101B-9397-08002B2CF9AE}" pid="13" name="OBJECT_KD_PROTOCOL.GetCompaniesWithPeople">
    <vt:lpwstr/>
  </property>
</Properties>
</file>