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snapToGrid w:val="0"/>
        <w:ind w:firstLine="420"/>
        <w:jc w:val="center"/>
        <w:rPr>
          <w:rFonts w:ascii="黑体" w:hAnsi="宋体"/>
          <w:bCs/>
          <w:szCs w:val="21"/>
        </w:rPr>
      </w:pPr>
      <w:bookmarkStart w:id="0" w:name="_Toc67572541"/>
      <w:r>
        <w:rPr>
          <w:rFonts w:hint="eastAsia" w:ascii="黑体" w:hAnsi="宋体"/>
          <w:bCs/>
          <w:szCs w:val="21"/>
        </w:rPr>
        <w:t>附录C</w:t>
      </w:r>
      <w:bookmarkEnd w:id="0"/>
    </w:p>
    <w:p>
      <w:pPr>
        <w:pStyle w:val="2"/>
        <w:keepNext/>
        <w:keepLines/>
        <w:snapToGrid w:val="0"/>
        <w:ind w:firstLine="420"/>
        <w:jc w:val="center"/>
        <w:rPr>
          <w:rFonts w:hAnsi="宋体"/>
          <w:bCs/>
          <w:szCs w:val="21"/>
        </w:rPr>
      </w:pPr>
      <w:bookmarkStart w:id="1" w:name="_Toc67572542"/>
      <w:r>
        <w:rPr>
          <w:rFonts w:hint="eastAsia" w:hAnsi="宋体"/>
          <w:bCs/>
          <w:szCs w:val="21"/>
        </w:rPr>
        <w:t>xxxxx型</w:t>
      </w:r>
      <w:r>
        <w:rPr>
          <w:rFonts w:hint="eastAsia" w:eastAsia="仿宋_GB2312"/>
          <w:szCs w:val="21"/>
        </w:rPr>
        <w:t>xxxxx</w:t>
      </w:r>
      <w:r>
        <w:rPr>
          <w:rFonts w:hint="eastAsia" w:hAnsi="宋体"/>
          <w:bCs/>
          <w:szCs w:val="21"/>
        </w:rPr>
        <w:t>xxx验收卡片</w:t>
      </w:r>
      <w:bookmarkEnd w:id="1"/>
    </w:p>
    <w:p>
      <w:pPr>
        <w:snapToGrid w:val="0"/>
        <w:ind w:firstLine="420"/>
        <w:jc w:val="center"/>
        <w:rPr>
          <w:rFonts w:ascii="仿宋_GB2312" w:hAnsi="宋体"/>
          <w:bCs/>
          <w:szCs w:val="21"/>
        </w:rPr>
      </w:pPr>
      <w:r>
        <w:rPr>
          <w:rFonts w:hint="eastAsia" w:ascii="仿宋_GB2312" w:hAnsi="宋体"/>
          <w:bCs/>
          <w:szCs w:val="21"/>
        </w:rPr>
        <w:t>（附录B附件）</w:t>
      </w:r>
    </w:p>
    <w:p>
      <w:pPr>
        <w:snapToGrid w:val="0"/>
        <w:ind w:firstLine="105" w:firstLineChars="50"/>
        <w:rPr>
          <w:rFonts w:ascii="仿宋_GB2312" w:hAnsi="宋体"/>
          <w:bCs/>
          <w:szCs w:val="21"/>
        </w:rPr>
      </w:pPr>
      <w:r>
        <w:rPr>
          <w:rFonts w:hint="eastAsia" w:ascii="仿宋_GB2312" w:hAnsi="宋体"/>
          <w:bCs/>
          <w:szCs w:val="21"/>
        </w:rPr>
        <w:t>卡片编号：</w:t>
      </w:r>
      <w:r>
        <w:rPr>
          <w:rFonts w:hint="eastAsia" w:ascii="仿宋_GB2312" w:hAnsi="宋体" w:eastAsia="黑体"/>
          <w:bCs/>
          <w:szCs w:val="21"/>
        </w:rPr>
        <w:t>xxxxxx</w:t>
      </w:r>
      <w:r>
        <w:rPr>
          <w:rFonts w:hint="eastAsia" w:ascii="仿宋_GB2312" w:hAnsi="宋体"/>
          <w:bCs/>
          <w:szCs w:val="21"/>
        </w:rPr>
        <w:t>_03                                        xxx日期：__________</w:t>
      </w:r>
    </w:p>
    <w:p>
      <w:pPr>
        <w:snapToGrid w:val="0"/>
        <w:ind w:firstLine="105" w:firstLineChars="50"/>
        <w:rPr>
          <w:rFonts w:ascii="仿宋_GB2312" w:hAnsi="宋体"/>
          <w:bCs/>
          <w:color w:val="FF0000"/>
          <w:szCs w:val="21"/>
        </w:rPr>
      </w:pPr>
    </w:p>
    <w:p>
      <w:pPr>
        <w:ind w:firstLine="0" w:firstLineChars="0"/>
        <w:jc w:val="center"/>
        <w:rPr>
          <w:rFonts w:hAnsi="宋体"/>
          <w:b/>
          <w:sz w:val="44"/>
          <w:szCs w:val="44"/>
        </w:rPr>
      </w:pPr>
      <w:r>
        <w:rPr>
          <w:rFonts w:hint="eastAsia" w:hAnsi="宋体"/>
          <w:b/>
          <w:sz w:val="44"/>
          <w:szCs w:val="44"/>
        </w:rPr>
        <w:t>xxxx型xxxxxxxxxxx</w:t>
      </w:r>
    </w:p>
    <w:p>
      <w:pPr>
        <w:ind w:firstLine="2862" w:firstLineChars="396"/>
        <w:rPr>
          <w:rFonts w:hAnsi="宋体"/>
          <w:b/>
          <w:sz w:val="72"/>
          <w:szCs w:val="72"/>
        </w:rPr>
      </w:pPr>
      <w:r>
        <w:rPr>
          <w:rFonts w:hint="eastAsia" w:hAnsi="宋体"/>
          <w:b/>
          <w:sz w:val="72"/>
          <w:szCs w:val="72"/>
        </w:rPr>
        <w:t>xxxxxxx记录</w:t>
      </w:r>
    </w:p>
    <w:p>
      <w:pPr>
        <w:ind w:firstLine="1446"/>
        <w:jc w:val="center"/>
        <w:rPr>
          <w:rFonts w:hAnsi="宋体"/>
          <w:b/>
          <w:sz w:val="72"/>
          <w:szCs w:val="72"/>
        </w:rPr>
      </w:pPr>
    </w:p>
    <w:p>
      <w:pPr>
        <w:ind w:firstLine="1446"/>
        <w:jc w:val="center"/>
        <w:rPr>
          <w:rFonts w:hAnsi="宋体"/>
          <w:b/>
          <w:sz w:val="72"/>
          <w:szCs w:val="72"/>
        </w:rPr>
      </w:pPr>
    </w:p>
    <w:p>
      <w:pPr>
        <w:ind w:firstLine="0" w:firstLineChars="0"/>
        <w:rPr>
          <w:rFonts w:hAnsi="宋体"/>
          <w:sz w:val="36"/>
          <w:szCs w:val="36"/>
          <w:u w:val="single"/>
        </w:rPr>
      </w:pPr>
      <w:r>
        <w:rPr>
          <w:rFonts w:hAnsi="宋体"/>
          <w:b/>
          <w:sz w:val="36"/>
          <w:szCs w:val="36"/>
        </w:rPr>
        <w:t xml:space="preserve">          </w:t>
      </w:r>
      <w:r>
        <w:rPr>
          <w:rFonts w:hAnsi="宋体"/>
          <w:sz w:val="36"/>
          <w:szCs w:val="36"/>
        </w:rPr>
        <w:t xml:space="preserve"> </w:t>
      </w:r>
      <w:r>
        <w:rPr>
          <w:rFonts w:hint="eastAsia" w:hAnsi="宋体"/>
          <w:sz w:val="36"/>
          <w:szCs w:val="36"/>
        </w:rPr>
        <w:t>产品编号：</w:t>
      </w:r>
      <w:r>
        <w:rPr>
          <w:rFonts w:hAnsi="宋体"/>
          <w:sz w:val="36"/>
          <w:szCs w:val="36"/>
          <w:u w:val="single"/>
        </w:rPr>
        <w:t xml:space="preserve">            </w:t>
      </w:r>
      <w:r>
        <w:rPr>
          <w:rFonts w:hint="eastAsia" w:hAnsi="宋体"/>
          <w:sz w:val="36"/>
          <w:szCs w:val="36"/>
          <w:u w:val="single"/>
        </w:rPr>
        <w:t xml:space="preserve">          </w:t>
      </w:r>
    </w:p>
    <w:p>
      <w:pPr>
        <w:ind w:firstLine="0" w:firstLineChars="0"/>
        <w:rPr>
          <w:rFonts w:hAnsi="宋体"/>
          <w:sz w:val="36"/>
          <w:szCs w:val="36"/>
          <w:u w:val="single"/>
        </w:rPr>
      </w:pPr>
    </w:p>
    <w:p>
      <w:pPr>
        <w:ind w:firstLine="0" w:firstLineChars="0"/>
        <w:rPr>
          <w:rFonts w:hAnsi="宋体"/>
          <w:sz w:val="36"/>
          <w:szCs w:val="36"/>
        </w:rPr>
      </w:pPr>
      <w:r>
        <w:rPr>
          <w:rFonts w:hAnsi="宋体"/>
          <w:sz w:val="36"/>
          <w:szCs w:val="36"/>
        </w:rPr>
        <w:t xml:space="preserve">         </w:t>
      </w:r>
      <w:r>
        <w:rPr>
          <w:rFonts w:hint="eastAsia" w:hAnsi="宋体"/>
          <w:sz w:val="36"/>
          <w:szCs w:val="36"/>
        </w:rPr>
        <w:t xml:space="preserve"> </w:t>
      </w:r>
      <w:r>
        <w:rPr>
          <w:rFonts w:hAnsi="宋体"/>
          <w:sz w:val="36"/>
          <w:szCs w:val="36"/>
        </w:rPr>
        <w:t xml:space="preserve"> </w:t>
      </w:r>
      <w:r>
        <w:rPr>
          <w:rFonts w:hint="eastAsia" w:hAnsi="宋体"/>
          <w:sz w:val="36"/>
          <w:szCs w:val="36"/>
        </w:rPr>
        <w:t>验收结论：</w:t>
      </w:r>
      <w:r>
        <w:rPr>
          <w:rFonts w:hint="eastAsia" w:hAnsi="宋体"/>
          <w:sz w:val="36"/>
          <w:szCs w:val="36"/>
          <w:u w:val="single"/>
        </w:rPr>
        <w:t xml:space="preserve">  □合格   □不合格   </w:t>
      </w:r>
    </w:p>
    <w:p>
      <w:pPr>
        <w:ind w:firstLine="0" w:firstLineChars="0"/>
        <w:rPr>
          <w:rFonts w:hAnsi="宋体"/>
          <w:sz w:val="36"/>
          <w:szCs w:val="36"/>
        </w:rPr>
      </w:pPr>
    </w:p>
    <w:p>
      <w:pPr>
        <w:ind w:firstLine="0" w:firstLineChars="0"/>
        <w:rPr>
          <w:rFonts w:hAnsi="宋体"/>
          <w:sz w:val="36"/>
          <w:szCs w:val="36"/>
          <w:u w:val="single"/>
        </w:rPr>
      </w:pPr>
      <w:r>
        <w:rPr>
          <w:rFonts w:hAnsi="宋体"/>
          <w:sz w:val="36"/>
          <w:szCs w:val="36"/>
        </w:rPr>
        <w:t xml:space="preserve">           </w:t>
      </w:r>
      <w:r>
        <w:rPr>
          <w:rFonts w:hint="eastAsia" w:hAnsi="宋体"/>
          <w:sz w:val="36"/>
          <w:szCs w:val="36"/>
        </w:rPr>
        <w:t>主岗xx代表：</w:t>
      </w:r>
      <w:r>
        <w:rPr>
          <w:rFonts w:hAnsi="宋体"/>
          <w:sz w:val="36"/>
          <w:szCs w:val="36"/>
          <w:u w:val="single"/>
        </w:rPr>
        <w:t xml:space="preserve">            </w:t>
      </w:r>
      <w:r>
        <w:rPr>
          <w:rFonts w:hint="eastAsia" w:hAnsi="宋体"/>
          <w:sz w:val="36"/>
          <w:szCs w:val="36"/>
          <w:u w:val="single"/>
        </w:rPr>
        <w:t xml:space="preserve">      </w:t>
      </w:r>
    </w:p>
    <w:p>
      <w:pPr>
        <w:ind w:firstLine="0" w:firstLineChars="0"/>
        <w:rPr>
          <w:rFonts w:hAnsi="宋体"/>
          <w:sz w:val="36"/>
          <w:szCs w:val="36"/>
          <w:u w:val="single"/>
        </w:rPr>
      </w:pPr>
    </w:p>
    <w:p>
      <w:pPr>
        <w:ind w:firstLine="1980" w:firstLineChars="550"/>
        <w:rPr>
          <w:rFonts w:hAnsi="宋体"/>
          <w:sz w:val="36"/>
          <w:szCs w:val="36"/>
        </w:rPr>
      </w:pPr>
      <w:r>
        <w:rPr>
          <w:rFonts w:hint="eastAsia" w:hAnsi="宋体"/>
          <w:sz w:val="36"/>
          <w:szCs w:val="36"/>
        </w:rPr>
        <w:t>副岗xx代表：</w:t>
      </w:r>
      <w:r>
        <w:rPr>
          <w:rFonts w:hint="eastAsia" w:hAnsi="宋体"/>
          <w:sz w:val="36"/>
          <w:szCs w:val="36"/>
          <w:u w:val="single"/>
        </w:rPr>
        <w:t xml:space="preserve">                  </w:t>
      </w:r>
    </w:p>
    <w:p>
      <w:pPr>
        <w:ind w:firstLine="720"/>
        <w:rPr>
          <w:rFonts w:hAnsi="宋体"/>
          <w:sz w:val="36"/>
          <w:szCs w:val="36"/>
          <w:u w:val="single"/>
        </w:rPr>
      </w:pPr>
    </w:p>
    <w:p>
      <w:pPr>
        <w:ind w:firstLine="640"/>
        <w:jc w:val="center"/>
        <w:rPr>
          <w:rFonts w:hAnsi="宋体"/>
          <w:sz w:val="32"/>
          <w:szCs w:val="32"/>
        </w:rPr>
      </w:pPr>
      <w:r>
        <w:rPr>
          <w:rFonts w:hint="eastAsia" w:hAnsi="宋体"/>
          <w:sz w:val="32"/>
          <w:szCs w:val="32"/>
        </w:rPr>
        <w:t>xxxxxxxxxxxxxxxxxxxxxxxxxx室</w:t>
      </w:r>
    </w:p>
    <w:p>
      <w:pPr>
        <w:pStyle w:val="14"/>
        <w:rPr>
          <w:rFonts w:ascii="仿宋_GB2312" w:hAnsi="Arial" w:eastAsia="仿宋_GB2312"/>
          <w:sz w:val="21"/>
          <w:szCs w:val="21"/>
        </w:rPr>
      </w:pPr>
      <w:bookmarkStart w:id="2" w:name="_Ref363199959"/>
      <w:r>
        <w:rPr>
          <w:rFonts w:ascii="仿宋_GB2312" w:hAnsi="Arial" w:eastAsia="仿宋_GB2312"/>
          <w:sz w:val="21"/>
          <w:szCs w:val="21"/>
        </w:rPr>
        <w:br w:type="page"/>
      </w:r>
      <w:bookmarkEnd w:id="2"/>
      <w:r>
        <w:rPr>
          <w:rFonts w:ascii="仿宋_GB2312" w:hAnsi="Arial" w:eastAsia="仿宋_GB2312"/>
          <w:sz w:val="21"/>
          <w:szCs w:val="21"/>
        </w:rPr>
        <w:t>表</w:t>
      </w:r>
      <w:r>
        <w:rPr>
          <w:rFonts w:hint="eastAsia" w:ascii="仿宋_GB2312" w:hAnsi="Arial" w:eastAsia="仿宋_GB2312"/>
          <w:sz w:val="21"/>
          <w:szCs w:val="21"/>
        </w:rPr>
        <w:t>C1xxxxxxxxxxxx</w:t>
      </w:r>
      <w:r>
        <w:rPr>
          <w:rFonts w:ascii="仿宋_GB2312" w:hAnsi="Arial" w:eastAsia="仿宋_GB2312"/>
          <w:sz w:val="21"/>
          <w:szCs w:val="21"/>
        </w:rPr>
        <w:t>资料检查记录表</w:t>
      </w:r>
    </w:p>
    <w:tbl>
      <w:tblPr>
        <w:tblStyle w:val="6"/>
        <w:tblW w:w="101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409"/>
        <w:gridCol w:w="1560"/>
        <w:gridCol w:w="3085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820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序号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名称</w:t>
            </w:r>
          </w:p>
        </w:tc>
        <w:tc>
          <w:tcPr>
            <w:tcW w:w="1560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合格判据</w:t>
            </w:r>
          </w:p>
        </w:tc>
        <w:tc>
          <w:tcPr>
            <w:tcW w:w="3085" w:type="dxa"/>
            <w:vAlign w:val="center"/>
          </w:tcPr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检测结果</w:t>
            </w:r>
          </w:p>
        </w:tc>
        <w:tc>
          <w:tcPr>
            <w:tcW w:w="1134" w:type="dxa"/>
            <w:vAlign w:val="center"/>
          </w:tcPr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结论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xxxxx技术说明书（xxxxxxxxxxxx）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文档已发布，并完成交付准备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 xml:space="preserve"> 文档未完成交付准备</w:t>
            </w:r>
          </w:p>
          <w:p>
            <w:pPr>
              <w:ind w:left="248" w:hanging="247" w:hangingChars="1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 xml:space="preserve"> 文档已发布，并完成交付准备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 xml:space="preserve">  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>格</w:t>
            </w:r>
          </w:p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只作为首批交付资料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xxxxxxxxxxx软件用户手册（xxxxxxxxxxxxx）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文档已发布，并完成交付准备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 xml:space="preserve"> 文档未完成交付准备</w:t>
            </w:r>
          </w:p>
          <w:p>
            <w:pPr>
              <w:ind w:left="24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 xml:space="preserve"> 文档已发布，并完成交付准备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 xml:space="preserve">  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>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只作为首批交付资料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3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xxxxxxxxxxxx软件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驱动软件版本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为当前最新版本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bCs/>
                <w:kern w:val="2"/>
                <w:szCs w:val="21"/>
                <w:lang w:val="en-US"/>
              </w:rPr>
              <w:t>仅首次及换版交付时检查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 xml:space="preserve">  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>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光盘形式且只作为首批交付资料</w:t>
            </w:r>
          </w:p>
        </w:tc>
      </w:tr>
    </w:tbl>
    <w:p>
      <w:pPr>
        <w:ind w:firstLine="420"/>
        <w:rPr>
          <w:rFonts w:ascii="仿宋_GB2312" w:hAnsi="Arial"/>
          <w:kern w:val="2"/>
          <w:szCs w:val="21"/>
          <w:lang w:val="en-US"/>
        </w:rPr>
      </w:pPr>
    </w:p>
    <w:p>
      <w:pPr>
        <w:ind w:firstLine="420"/>
        <w:jc w:val="center"/>
        <w:rPr>
          <w:rFonts w:ascii="仿宋_GB2312" w:hAnsi="Arial"/>
          <w:szCs w:val="21"/>
        </w:rPr>
      </w:pPr>
      <w:bookmarkStart w:id="3" w:name="_Toc212945256"/>
      <w:r>
        <w:rPr>
          <w:rFonts w:ascii="仿宋_GB2312" w:hAnsi="Arial"/>
          <w:szCs w:val="21"/>
        </w:rPr>
        <w:t>表</w:t>
      </w:r>
      <w:r>
        <w:rPr>
          <w:rFonts w:hint="eastAsia" w:ascii="仿宋_GB2312" w:hAnsi="Arial"/>
          <w:szCs w:val="21"/>
        </w:rPr>
        <w:t>C2</w:t>
      </w:r>
      <w:r>
        <w:rPr>
          <w:rFonts w:ascii="仿宋_GB2312" w:hAnsi="Arial"/>
          <w:szCs w:val="21"/>
        </w:rPr>
        <w:t>　</w:t>
      </w:r>
      <w:r>
        <w:rPr>
          <w:rFonts w:hint="eastAsia" w:ascii="仿宋_GB2312" w:hAnsi="Arial"/>
          <w:szCs w:val="21"/>
        </w:rPr>
        <w:t>xxxxxxxxxxxx</w:t>
      </w:r>
      <w:r>
        <w:rPr>
          <w:rFonts w:ascii="仿宋_GB2312" w:hAnsi="Arial"/>
          <w:szCs w:val="21"/>
        </w:rPr>
        <w:t>外观尺寸测试记录表</w:t>
      </w:r>
      <w:bookmarkEnd w:id="3"/>
    </w:p>
    <w:tbl>
      <w:tblPr>
        <w:tblStyle w:val="6"/>
        <w:tblW w:w="9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127"/>
        <w:gridCol w:w="1236"/>
        <w:gridCol w:w="2706"/>
        <w:gridCol w:w="1130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816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序号</w:t>
            </w:r>
          </w:p>
        </w:tc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测试项目</w:t>
            </w:r>
          </w:p>
        </w:tc>
        <w:tc>
          <w:tcPr>
            <w:tcW w:w="1236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操作</w:t>
            </w:r>
          </w:p>
        </w:tc>
        <w:tc>
          <w:tcPr>
            <w:tcW w:w="2706" w:type="dxa"/>
            <w:vAlign w:val="center"/>
          </w:tcPr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期望结果</w:t>
            </w:r>
          </w:p>
        </w:tc>
        <w:tc>
          <w:tcPr>
            <w:tcW w:w="1130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检测结果</w:t>
            </w:r>
          </w:p>
        </w:tc>
        <w:tc>
          <w:tcPr>
            <w:tcW w:w="1776" w:type="dxa"/>
            <w:vAlign w:val="center"/>
          </w:tcPr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外观检查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检查外观</w:t>
            </w: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标志清晰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长×宽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用卡尺测量模块长度和宽度</w:t>
            </w: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eastAsia="宋体"/>
              </w:rPr>
              <w:t>128.75</w:t>
            </w:r>
            <w:r>
              <w:rPr>
                <w:rFonts w:eastAsia="宋体"/>
                <w:eastAsianLayout w:id="1" w:combine="1"/>
              </w:rPr>
              <w:t>0 -0.</w:t>
            </w:r>
            <w:r>
              <w:rPr>
                <w:rFonts w:hint="eastAsia" w:eastAsia="宋体"/>
                <w:eastAsianLayout w:id="2" w:combine="1"/>
              </w:rPr>
              <w:t>2</w:t>
            </w:r>
            <w:r>
              <w:rPr>
                <w:rFonts w:eastAsia="宋体"/>
                <w:vertAlign w:val="subscript"/>
              </w:rPr>
              <w:t xml:space="preserve"> </w:t>
            </w:r>
            <w:r>
              <w:rPr>
                <w:rFonts w:eastAsia="宋体"/>
              </w:rPr>
              <w:t>mm×74</w:t>
            </w:r>
            <w:r>
              <w:rPr>
                <w:rFonts w:eastAsia="宋体"/>
                <w:eastAsianLayout w:id="3" w:combine="1"/>
              </w:rPr>
              <w:t>0 -0.</w:t>
            </w:r>
            <w:r>
              <w:rPr>
                <w:rFonts w:hint="eastAsia" w:eastAsia="宋体"/>
                <w:eastAsianLayout w:id="4" w:combine="1"/>
              </w:rPr>
              <w:t>2</w:t>
            </w:r>
            <w:r>
              <w:rPr>
                <w:rFonts w:eastAsia="宋体"/>
              </w:rPr>
              <w:t>mm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3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重量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用电子秤称量模块重量</w:t>
            </w: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≤100g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4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印制板厚度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查看印制板合格证</w:t>
            </w: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印制板合格证有效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连接器、元器件高度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查看电装合格证</w:t>
            </w: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电装合格证有效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□合格□不合格</w:t>
            </w:r>
          </w:p>
        </w:tc>
      </w:tr>
    </w:tbl>
    <w:p>
      <w:pPr>
        <w:pStyle w:val="12"/>
        <w:ind w:firstLine="0" w:firstLineChars="0"/>
        <w:rPr>
          <w:rFonts w:hAnsi="Arial"/>
          <w:szCs w:val="21"/>
          <w:lang w:val="en-US"/>
        </w:rPr>
      </w:pPr>
    </w:p>
    <w:p>
      <w:pPr>
        <w:widowControl/>
        <w:autoSpaceDE/>
        <w:autoSpaceDN/>
        <w:adjustRightInd/>
        <w:spacing w:line="240" w:lineRule="auto"/>
        <w:ind w:firstLine="0" w:firstLineChars="0"/>
        <w:rPr>
          <w:rFonts w:ascii="仿宋_GB2312" w:hAnsi="Arial"/>
          <w:kern w:val="2"/>
          <w:szCs w:val="21"/>
          <w:lang w:val="en-US"/>
        </w:rPr>
      </w:pPr>
      <w:r>
        <w:rPr>
          <w:rFonts w:hAnsi="Arial"/>
          <w:szCs w:val="21"/>
          <w:lang w:val="en-US"/>
        </w:rPr>
        <w:br w:type="page"/>
      </w:r>
    </w:p>
    <w:p>
      <w:pPr>
        <w:pStyle w:val="14"/>
        <w:ind w:left="840" w:hanging="420"/>
        <w:rPr>
          <w:rFonts w:ascii="仿宋_GB2312" w:hAnsi="Arial" w:eastAsia="仿宋_GB2312"/>
          <w:sz w:val="21"/>
          <w:szCs w:val="21"/>
        </w:rPr>
      </w:pPr>
      <w:r>
        <w:rPr>
          <w:rFonts w:ascii="仿宋_GB2312" w:hAnsi="Arial" w:eastAsia="仿宋_GB2312"/>
          <w:sz w:val="21"/>
          <w:szCs w:val="21"/>
        </w:rPr>
        <w:t>表</w:t>
      </w:r>
      <w:r>
        <w:rPr>
          <w:rFonts w:hint="eastAsia" w:ascii="仿宋_GB2312" w:hAnsi="Arial" w:eastAsia="仿宋_GB2312"/>
          <w:sz w:val="21"/>
          <w:szCs w:val="21"/>
        </w:rPr>
        <w:t>C3</w:t>
      </w:r>
      <w:r>
        <w:rPr>
          <w:rFonts w:ascii="仿宋_GB2312" w:hAnsi="Arial" w:eastAsia="仿宋_GB2312"/>
          <w:sz w:val="21"/>
          <w:szCs w:val="21"/>
        </w:rPr>
        <w:t>　</w:t>
      </w:r>
      <w:r>
        <w:rPr>
          <w:rFonts w:hint="eastAsia" w:ascii="仿宋_GB2312" w:hAnsi="Arial" w:eastAsia="仿宋_GB2312"/>
          <w:sz w:val="21"/>
          <w:szCs w:val="21"/>
        </w:rPr>
        <w:t>xxxxxxxxxx</w:t>
      </w:r>
      <w:r>
        <w:rPr>
          <w:rFonts w:ascii="仿宋_GB2312" w:hAnsi="Arial" w:eastAsia="仿宋_GB2312"/>
          <w:sz w:val="21"/>
          <w:szCs w:val="21"/>
        </w:rPr>
        <w:t>功能测试记录表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1135"/>
        <w:gridCol w:w="1137"/>
        <w:gridCol w:w="2020"/>
        <w:gridCol w:w="204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353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序号</w:t>
            </w:r>
          </w:p>
        </w:tc>
        <w:tc>
          <w:tcPr>
            <w:tcW w:w="666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测试项目</w:t>
            </w:r>
          </w:p>
        </w:tc>
        <w:tc>
          <w:tcPr>
            <w:tcW w:w="667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操作</w:t>
            </w:r>
          </w:p>
        </w:tc>
        <w:tc>
          <w:tcPr>
            <w:tcW w:w="1185" w:type="pct"/>
          </w:tcPr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期望结果</w:t>
            </w:r>
          </w:p>
        </w:tc>
        <w:tc>
          <w:tcPr>
            <w:tcW w:w="1199" w:type="pct"/>
          </w:tcPr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检测结果</w:t>
            </w:r>
          </w:p>
        </w:tc>
        <w:tc>
          <w:tcPr>
            <w:tcW w:w="930" w:type="pct"/>
            <w:vAlign w:val="center"/>
          </w:tcPr>
          <w:p>
            <w:pPr>
              <w:ind w:left="38" w:hanging="37" w:hangingChars="18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353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1</w:t>
            </w:r>
          </w:p>
        </w:tc>
        <w:tc>
          <w:tcPr>
            <w:tcW w:w="666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Mailbox寄存器测试</w:t>
            </w:r>
          </w:p>
        </w:tc>
        <w:tc>
          <w:tcPr>
            <w:tcW w:w="667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通过串口打印窗口读取</w:t>
            </w:r>
          </w:p>
        </w:tc>
        <w:tc>
          <w:tcPr>
            <w:tcW w:w="1185" w:type="pct"/>
            <w:vAlign w:val="center"/>
          </w:tcPr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MailBox Test Ok!</w:t>
            </w:r>
          </w:p>
        </w:tc>
        <w:tc>
          <w:tcPr>
            <w:tcW w:w="1199" w:type="pct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</w:rPr>
            </w:pPr>
            <w:r>
              <w:rPr>
                <w:rFonts w:hint="eastAsia" w:ascii="仿宋_GB2312" w:hAnsi="宋体"/>
                <w:szCs w:val="21"/>
              </w:rPr>
              <w:t xml:space="preserve">MailBox Test </w:t>
            </w:r>
            <w:r>
              <w:rPr>
                <w:rFonts w:hint="eastAsia" w:ascii="仿宋_GB2312" w:hAnsi="宋体"/>
                <w:szCs w:val="21"/>
                <w:u w:val="single"/>
              </w:rPr>
              <w:t xml:space="preserve">   </w:t>
            </w:r>
            <w:r>
              <w:rPr>
                <w:rFonts w:hint="eastAsia" w:ascii="仿宋_GB2312" w:hAnsi="宋体"/>
                <w:szCs w:val="21"/>
              </w:rPr>
              <w:t>!</w:t>
            </w:r>
          </w:p>
        </w:tc>
        <w:tc>
          <w:tcPr>
            <w:tcW w:w="930" w:type="pct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353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2</w:t>
            </w:r>
          </w:p>
        </w:tc>
        <w:tc>
          <w:tcPr>
            <w:tcW w:w="666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信息交互区测试</w:t>
            </w:r>
          </w:p>
        </w:tc>
        <w:tc>
          <w:tcPr>
            <w:tcW w:w="667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通过串口打印窗口读取</w:t>
            </w:r>
          </w:p>
        </w:tc>
        <w:tc>
          <w:tcPr>
            <w:tcW w:w="1185" w:type="pct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>NMG Dpram Byte Test Ok!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>NMG Dpram HalfWord Test Ok!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>NMG Dpram Word Test Ok!</w:t>
            </w:r>
          </w:p>
        </w:tc>
        <w:tc>
          <w:tcPr>
            <w:tcW w:w="1199" w:type="pct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NMG Dpram Byte </w:t>
            </w:r>
            <w:bookmarkStart w:id="4" w:name="_GoBack"/>
            <w:bookmarkEnd w:id="4"/>
            <w:r>
              <w:rPr>
                <w:rFonts w:hint="eastAsia" w:ascii="仿宋_GB2312" w:hAnsi="宋体"/>
                <w:szCs w:val="21"/>
                <w:lang w:val="en-US"/>
              </w:rPr>
              <w:t xml:space="preserve">Test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</w:t>
            </w:r>
            <w:r>
              <w:rPr>
                <w:rFonts w:hint="eastAsia" w:ascii="仿宋_GB2312" w:hAnsi="宋体"/>
                <w:szCs w:val="21"/>
                <w:lang w:val="en-US"/>
              </w:rPr>
              <w:t>!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NMG Dpram HalfWord Test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</w:t>
            </w:r>
            <w:r>
              <w:rPr>
                <w:rFonts w:hint="eastAsia" w:ascii="仿宋_GB2312" w:hAnsi="宋体"/>
                <w:szCs w:val="21"/>
                <w:lang w:val="en-US"/>
              </w:rPr>
              <w:t>!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NMG Dpram Word Test </w:t>
            </w:r>
            <w:r>
              <w:rPr>
                <w:rFonts w:hint="eastAsia" w:ascii="仿宋_GB2312" w:hAnsi="宋体"/>
                <w:szCs w:val="21"/>
                <w:u w:val="single"/>
              </w:rPr>
              <w:t xml:space="preserve">   </w:t>
            </w:r>
            <w:r>
              <w:rPr>
                <w:rFonts w:hint="eastAsia" w:ascii="仿宋_GB2312" w:hAnsi="宋体"/>
                <w:szCs w:val="21"/>
                <w:lang w:val="en-US"/>
              </w:rPr>
              <w:t>!</w:t>
            </w:r>
          </w:p>
        </w:tc>
        <w:tc>
          <w:tcPr>
            <w:tcW w:w="930" w:type="pct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353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3</w:t>
            </w:r>
          </w:p>
        </w:tc>
        <w:tc>
          <w:tcPr>
            <w:tcW w:w="666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通信配置Flash测试</w:t>
            </w:r>
          </w:p>
        </w:tc>
        <w:tc>
          <w:tcPr>
            <w:tcW w:w="667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通过串口打印窗口读取</w:t>
            </w:r>
          </w:p>
        </w:tc>
        <w:tc>
          <w:tcPr>
            <w:tcW w:w="1185" w:type="pct"/>
            <w:vAlign w:val="center"/>
          </w:tcPr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宋体"/>
                <w:color w:val="000000"/>
                <w:sz w:val="22"/>
              </w:rPr>
              <w:t>Flash Test Ok!</w:t>
            </w:r>
          </w:p>
        </w:tc>
        <w:tc>
          <w:tcPr>
            <w:tcW w:w="1199" w:type="pct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color w:val="000000"/>
                <w:sz w:val="22"/>
              </w:rPr>
              <w:t xml:space="preserve">Flash Test </w:t>
            </w:r>
            <w:r>
              <w:rPr>
                <w:rFonts w:hint="eastAsia" w:ascii="仿宋_GB2312" w:hAnsi="宋体"/>
                <w:szCs w:val="21"/>
                <w:lang w:val="en-US"/>
              </w:rPr>
              <w:t xml:space="preserve"> </w:t>
            </w:r>
            <w:r>
              <w:rPr>
                <w:rFonts w:hint="eastAsia" w:ascii="仿宋_GB2312" w:hAnsi="宋体"/>
                <w:szCs w:val="21"/>
                <w:u w:val="single"/>
              </w:rPr>
              <w:t xml:space="preserve">   </w:t>
            </w:r>
            <w:r>
              <w:rPr>
                <w:rFonts w:hint="eastAsia" w:ascii="仿宋_GB2312" w:hAnsi="宋体"/>
                <w:color w:val="000000"/>
                <w:sz w:val="22"/>
              </w:rPr>
              <w:t>!</w:t>
            </w:r>
          </w:p>
        </w:tc>
        <w:tc>
          <w:tcPr>
            <w:tcW w:w="930" w:type="pct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353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4</w:t>
            </w:r>
          </w:p>
        </w:tc>
        <w:tc>
          <w:tcPr>
            <w:tcW w:w="666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ELS帧通信测试</w:t>
            </w:r>
          </w:p>
        </w:tc>
        <w:tc>
          <w:tcPr>
            <w:tcW w:w="667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通过串口打印窗口读取</w:t>
            </w:r>
          </w:p>
        </w:tc>
        <w:tc>
          <w:tcPr>
            <w:tcW w:w="1185" w:type="pct"/>
            <w:vAlign w:val="center"/>
          </w:tcPr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Els Tx&amp;Rx Test Ok!</w:t>
            </w:r>
          </w:p>
        </w:tc>
        <w:tc>
          <w:tcPr>
            <w:tcW w:w="1199" w:type="pct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/>
                <w:lang w:val="en-US"/>
              </w:rPr>
              <w:t xml:space="preserve">Els Tx&amp;Rx Test </w:t>
            </w:r>
            <w:r>
              <w:rPr>
                <w:rFonts w:hint="eastAsia" w:ascii="仿宋_GB2312" w:hAnsi="宋体"/>
                <w:szCs w:val="21"/>
                <w:u w:val="single"/>
              </w:rPr>
              <w:t xml:space="preserve">   </w:t>
            </w:r>
            <w:r>
              <w:rPr>
                <w:rFonts w:ascii="仿宋_GB2312"/>
                <w:lang w:val="en-US"/>
              </w:rPr>
              <w:t>!</w:t>
            </w:r>
          </w:p>
        </w:tc>
        <w:tc>
          <w:tcPr>
            <w:tcW w:w="930" w:type="pct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353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5</w:t>
            </w:r>
          </w:p>
        </w:tc>
        <w:tc>
          <w:tcPr>
            <w:tcW w:w="666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通用定时器测试</w:t>
            </w:r>
          </w:p>
        </w:tc>
        <w:tc>
          <w:tcPr>
            <w:tcW w:w="667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通过串口打印窗口读取</w:t>
            </w:r>
          </w:p>
        </w:tc>
        <w:tc>
          <w:tcPr>
            <w:tcW w:w="1185" w:type="pct"/>
            <w:vAlign w:val="center"/>
          </w:tcPr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Common Timer 0 Test OK!</w:t>
            </w:r>
          </w:p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Common Timer 1 Test OK!</w:t>
            </w:r>
          </w:p>
        </w:tc>
        <w:tc>
          <w:tcPr>
            <w:tcW w:w="1199" w:type="pct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Common Timer 0 Test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</w:t>
            </w:r>
            <w:r>
              <w:rPr>
                <w:rFonts w:hint="eastAsia" w:ascii="仿宋_GB2312" w:hAnsi="宋体"/>
                <w:szCs w:val="21"/>
                <w:lang w:val="en-US"/>
              </w:rPr>
              <w:t>！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Common Timer 1 Test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</w:t>
            </w:r>
            <w:r>
              <w:rPr>
                <w:rFonts w:hint="eastAsia" w:ascii="仿宋_GB2312" w:hAnsi="宋体"/>
                <w:szCs w:val="21"/>
                <w:lang w:val="en-US"/>
              </w:rPr>
              <w:t>!</w:t>
            </w:r>
          </w:p>
        </w:tc>
        <w:tc>
          <w:tcPr>
            <w:tcW w:w="930" w:type="pct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353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6</w:t>
            </w:r>
          </w:p>
        </w:tc>
        <w:tc>
          <w:tcPr>
            <w:tcW w:w="666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查询方式下数据块消息环绕测试</w:t>
            </w:r>
          </w:p>
        </w:tc>
        <w:tc>
          <w:tcPr>
            <w:tcW w:w="667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通过串口打印窗口读取</w:t>
            </w:r>
          </w:p>
        </w:tc>
        <w:tc>
          <w:tcPr>
            <w:tcW w:w="1185" w:type="pct"/>
            <w:vAlign w:val="center"/>
          </w:tcPr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2000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 times</w:t>
            </w:r>
          </w:p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total recv 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2000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 times</w:t>
            </w:r>
          </w:p>
        </w:tc>
        <w:tc>
          <w:tcPr>
            <w:tcW w:w="1199" w:type="pct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hint="eastAsia" w:ascii="仿宋_GB2312" w:hAnsi="宋体"/>
                <w:szCs w:val="21"/>
                <w:lang w:val="en-US"/>
              </w:rPr>
              <w:t xml:space="preserve"> times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total recv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hint="eastAsia" w:ascii="仿宋_GB2312" w:hAnsi="宋体"/>
                <w:szCs w:val="21"/>
                <w:lang w:val="en-US"/>
              </w:rPr>
              <w:t>times</w:t>
            </w:r>
          </w:p>
        </w:tc>
        <w:tc>
          <w:tcPr>
            <w:tcW w:w="930" w:type="pct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353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7</w:t>
            </w:r>
          </w:p>
        </w:tc>
        <w:tc>
          <w:tcPr>
            <w:tcW w:w="666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中断方式下数据块消息环绕测试</w:t>
            </w:r>
          </w:p>
        </w:tc>
        <w:tc>
          <w:tcPr>
            <w:tcW w:w="667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通过串口打印窗口读取</w:t>
            </w:r>
          </w:p>
        </w:tc>
        <w:tc>
          <w:tcPr>
            <w:tcW w:w="1185" w:type="pct"/>
            <w:vAlign w:val="center"/>
          </w:tcPr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2000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 times</w:t>
            </w:r>
          </w:p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recv 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2000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 OK!</w:t>
            </w:r>
          </w:p>
        </w:tc>
        <w:tc>
          <w:tcPr>
            <w:tcW w:w="1199" w:type="pct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hint="eastAsia" w:ascii="仿宋_GB2312" w:hAnsi="宋体"/>
                <w:szCs w:val="21"/>
                <w:lang w:val="en-US"/>
              </w:rPr>
              <w:t>times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total recv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hint="eastAsia" w:ascii="仿宋_GB2312" w:hAnsi="宋体"/>
                <w:szCs w:val="21"/>
                <w:lang w:val="en-US"/>
              </w:rPr>
              <w:t>times</w:t>
            </w:r>
          </w:p>
        </w:tc>
        <w:tc>
          <w:tcPr>
            <w:tcW w:w="930" w:type="pct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</w:tbl>
    <w:p>
      <w:pPr>
        <w:ind w:firstLine="420"/>
        <w:jc w:val="center"/>
        <w:rPr>
          <w:lang w:val="en-US"/>
        </w:rPr>
      </w:pPr>
      <w:r>
        <w:br w:type="page"/>
      </w:r>
      <w:r>
        <w:rPr>
          <w:rFonts w:hint="eastAsia"/>
        </w:rPr>
        <w:t>续</w:t>
      </w:r>
      <w:r>
        <w:rPr>
          <w:lang w:val="en-US"/>
        </w:rPr>
        <w:t>表</w:t>
      </w:r>
      <w:r>
        <w:rPr>
          <w:rFonts w:hint="eastAsia"/>
          <w:lang w:val="en-US"/>
        </w:rPr>
        <w:t>C3</w:t>
      </w:r>
    </w:p>
    <w:tbl>
      <w:tblPr>
        <w:tblStyle w:val="6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364"/>
        <w:gridCol w:w="1357"/>
        <w:gridCol w:w="2198"/>
        <w:gridCol w:w="2165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序号</w:t>
            </w: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测试项目</w:t>
            </w:r>
          </w:p>
        </w:tc>
        <w:tc>
          <w:tcPr>
            <w:tcW w:w="1357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操作</w:t>
            </w:r>
          </w:p>
        </w:tc>
        <w:tc>
          <w:tcPr>
            <w:tcW w:w="2198" w:type="dxa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期望结果</w:t>
            </w:r>
          </w:p>
        </w:tc>
        <w:tc>
          <w:tcPr>
            <w:tcW w:w="2165" w:type="dxa"/>
          </w:tcPr>
          <w:p>
            <w:pPr>
              <w:ind w:firstLine="0" w:firstLineChars="0"/>
              <w:jc w:val="center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>检测结果</w:t>
            </w:r>
          </w:p>
        </w:tc>
        <w:tc>
          <w:tcPr>
            <w:tcW w:w="1812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8</w:t>
            </w: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128B</w:t>
            </w:r>
          </w:p>
        </w:tc>
        <w:tc>
          <w:tcPr>
            <w:tcW w:w="1357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通过串口打印窗口读取</w:t>
            </w:r>
          </w:p>
        </w:tc>
        <w:tc>
          <w:tcPr>
            <w:tcW w:w="2198" w:type="dxa"/>
          </w:tcPr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test time is xxxx us</w:t>
            </w:r>
          </w:p>
          <w:p>
            <w:pPr>
              <w:ind w:left="38" w:right="-107" w:rightChars="-51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BandWidth is yyyy(MB/S)</w:t>
            </w:r>
          </w:p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total send zzzz times</w:t>
            </w:r>
          </w:p>
        </w:tc>
        <w:tc>
          <w:tcPr>
            <w:tcW w:w="2165" w:type="dxa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test time is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us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BandWidth is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(MB/S)</w:t>
            </w:r>
          </w:p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times</w:t>
            </w:r>
          </w:p>
        </w:tc>
        <w:tc>
          <w:tcPr>
            <w:tcW w:w="1812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256B</w:t>
            </w:r>
          </w:p>
        </w:tc>
        <w:tc>
          <w:tcPr>
            <w:tcW w:w="1357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2198" w:type="dxa"/>
          </w:tcPr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test time is xxxx us</w:t>
            </w:r>
          </w:p>
          <w:p>
            <w:pPr>
              <w:ind w:left="38" w:right="-107" w:rightChars="-51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BandWidth is yyyy(MB/S)</w:t>
            </w:r>
          </w:p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total send zzzz times</w:t>
            </w:r>
          </w:p>
        </w:tc>
        <w:tc>
          <w:tcPr>
            <w:tcW w:w="2165" w:type="dxa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test time is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us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BandWidth is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(MB/S)</w:t>
            </w:r>
          </w:p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times</w:t>
            </w:r>
          </w:p>
        </w:tc>
        <w:tc>
          <w:tcPr>
            <w:tcW w:w="1812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512B</w:t>
            </w:r>
          </w:p>
        </w:tc>
        <w:tc>
          <w:tcPr>
            <w:tcW w:w="1357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2198" w:type="dxa"/>
          </w:tcPr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test time is xxxx us</w:t>
            </w:r>
          </w:p>
          <w:p>
            <w:pPr>
              <w:ind w:left="38" w:right="-107" w:rightChars="-51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BandWidth is yyyy(MB/S)</w:t>
            </w:r>
          </w:p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total send zzzz times</w:t>
            </w:r>
          </w:p>
        </w:tc>
        <w:tc>
          <w:tcPr>
            <w:tcW w:w="2165" w:type="dxa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test time is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us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BandWidth is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(MB/S)</w:t>
            </w:r>
          </w:p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times</w:t>
            </w:r>
          </w:p>
        </w:tc>
        <w:tc>
          <w:tcPr>
            <w:tcW w:w="1812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1024B</w:t>
            </w:r>
          </w:p>
        </w:tc>
        <w:tc>
          <w:tcPr>
            <w:tcW w:w="1357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2198" w:type="dxa"/>
          </w:tcPr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test time is xxxx us</w:t>
            </w:r>
          </w:p>
          <w:p>
            <w:pPr>
              <w:ind w:left="38" w:right="-107" w:rightChars="-51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BandWidth is yyyy(MB/S)</w:t>
            </w:r>
          </w:p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total send zzzz times</w:t>
            </w:r>
          </w:p>
        </w:tc>
        <w:tc>
          <w:tcPr>
            <w:tcW w:w="2165" w:type="dxa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test time is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us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BandWidth is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(MB/S)</w:t>
            </w:r>
          </w:p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times</w:t>
            </w:r>
          </w:p>
        </w:tc>
        <w:tc>
          <w:tcPr>
            <w:tcW w:w="1812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1364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2096B</w:t>
            </w:r>
          </w:p>
        </w:tc>
        <w:tc>
          <w:tcPr>
            <w:tcW w:w="1357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2198" w:type="dxa"/>
            <w:tcBorders>
              <w:bottom w:val="single" w:color="auto" w:sz="4" w:space="0"/>
            </w:tcBorders>
          </w:tcPr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test time is xxxx us</w:t>
            </w:r>
          </w:p>
          <w:p>
            <w:pPr>
              <w:ind w:left="38" w:right="-107" w:rightChars="-51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BandWidth is yyyy(MB/S)</w:t>
            </w:r>
          </w:p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total send zzzz times</w:t>
            </w:r>
          </w:p>
        </w:tc>
        <w:tc>
          <w:tcPr>
            <w:tcW w:w="2165" w:type="dxa"/>
            <w:tcBorders>
              <w:bottom w:val="single" w:color="auto" w:sz="4" w:space="0"/>
            </w:tcBorders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test time is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us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BandWidth is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(MB/S)</w:t>
            </w:r>
          </w:p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ascii="仿宋_GB2312" w:hAnsi="宋体"/>
                <w:szCs w:val="21"/>
                <w:lang w:val="en-US"/>
              </w:rPr>
              <w:t>times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</w:tbl>
    <w:p>
      <w:pPr>
        <w:ind w:firstLine="420"/>
        <w:jc w:val="center"/>
        <w:rPr>
          <w:lang w:val="en-US"/>
        </w:rPr>
      </w:pPr>
      <w:r>
        <w:br w:type="page"/>
      </w:r>
      <w:r>
        <w:rPr>
          <w:rFonts w:hint="eastAsia"/>
        </w:rPr>
        <w:t>续</w:t>
      </w:r>
      <w:r>
        <w:rPr>
          <w:lang w:val="en-US"/>
        </w:rPr>
        <w:t>表</w:t>
      </w:r>
      <w:r>
        <w:rPr>
          <w:rFonts w:hint="eastAsia"/>
          <w:lang w:val="en-US"/>
        </w:rPr>
        <w:t>C3</w:t>
      </w:r>
    </w:p>
    <w:tbl>
      <w:tblPr>
        <w:tblStyle w:val="6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364"/>
        <w:gridCol w:w="1357"/>
        <w:gridCol w:w="2433"/>
        <w:gridCol w:w="193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Align w:val="center"/>
          </w:tcPr>
          <w:p>
            <w:pPr>
              <w:ind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序号</w:t>
            </w: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测试项目</w:t>
            </w:r>
          </w:p>
        </w:tc>
        <w:tc>
          <w:tcPr>
            <w:tcW w:w="1357" w:type="dxa"/>
            <w:vAlign w:val="center"/>
          </w:tcPr>
          <w:p>
            <w:pPr>
              <w:ind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</w:t>
            </w:r>
          </w:p>
        </w:tc>
        <w:tc>
          <w:tcPr>
            <w:tcW w:w="2433" w:type="dxa"/>
          </w:tcPr>
          <w:p>
            <w:pPr>
              <w:ind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期望结果</w:t>
            </w:r>
          </w:p>
        </w:tc>
        <w:tc>
          <w:tcPr>
            <w:tcW w:w="1930" w:type="dxa"/>
          </w:tcPr>
          <w:p>
            <w:pPr>
              <w:ind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检测结果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9</w:t>
            </w: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查询方式下流数据消息环绕测试</w:t>
            </w:r>
          </w:p>
        </w:tc>
        <w:tc>
          <w:tcPr>
            <w:tcW w:w="1357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通过串口打印窗口读取</w:t>
            </w:r>
          </w:p>
        </w:tc>
        <w:tc>
          <w:tcPr>
            <w:tcW w:w="2433" w:type="dxa"/>
            <w:vAlign w:val="center"/>
          </w:tcPr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2000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 times</w:t>
            </w:r>
          </w:p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total recv 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2000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 times</w:t>
            </w:r>
          </w:p>
        </w:tc>
        <w:tc>
          <w:tcPr>
            <w:tcW w:w="1930" w:type="dxa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hint="eastAsia" w:ascii="仿宋_GB2312" w:hAnsi="宋体"/>
                <w:szCs w:val="21"/>
                <w:lang w:val="en-US"/>
              </w:rPr>
              <w:t xml:space="preserve"> times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total recv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hint="eastAsia" w:ascii="仿宋_GB2312" w:hAnsi="宋体"/>
                <w:szCs w:val="21"/>
                <w:lang w:val="en-US"/>
              </w:rPr>
              <w:t>times</w:t>
            </w:r>
          </w:p>
        </w:tc>
        <w:tc>
          <w:tcPr>
            <w:tcW w:w="1812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10</w:t>
            </w: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中断方式下流数据消息环绕测试</w:t>
            </w:r>
          </w:p>
        </w:tc>
        <w:tc>
          <w:tcPr>
            <w:tcW w:w="1357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通过串口打印窗口读取</w:t>
            </w:r>
          </w:p>
        </w:tc>
        <w:tc>
          <w:tcPr>
            <w:tcW w:w="2433" w:type="dxa"/>
            <w:vAlign w:val="center"/>
          </w:tcPr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2000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 times</w:t>
            </w:r>
          </w:p>
          <w:p>
            <w:pPr>
              <w:ind w:left="3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total recv 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2000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 times</w:t>
            </w:r>
          </w:p>
        </w:tc>
        <w:tc>
          <w:tcPr>
            <w:tcW w:w="1930" w:type="dxa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total send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hint="eastAsia" w:ascii="仿宋_GB2312" w:hAnsi="宋体"/>
                <w:szCs w:val="21"/>
                <w:lang w:val="en-US"/>
              </w:rPr>
              <w:t>times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int="eastAsia" w:ascii="仿宋_GB2312" w:hAnsi="宋体"/>
                <w:szCs w:val="21"/>
                <w:lang w:val="en-US"/>
              </w:rPr>
              <w:t xml:space="preserve">total recv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  <w:r>
              <w:rPr>
                <w:rFonts w:hint="eastAsia" w:ascii="仿宋_GB2312" w:hAnsi="宋体"/>
                <w:szCs w:val="21"/>
                <w:lang w:val="en-US"/>
              </w:rPr>
              <w:t>times</w:t>
            </w:r>
          </w:p>
        </w:tc>
        <w:tc>
          <w:tcPr>
            <w:tcW w:w="1812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11</w:t>
            </w: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8条消息环绕测试</w:t>
            </w:r>
          </w:p>
        </w:tc>
        <w:tc>
          <w:tcPr>
            <w:tcW w:w="1357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通过串口打印窗口读取</w:t>
            </w:r>
          </w:p>
        </w:tc>
        <w:tc>
          <w:tcPr>
            <w:tcW w:w="2433" w:type="dxa"/>
            <w:vAlign w:val="center"/>
          </w:tcPr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msgid x send 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2000</w:t>
            </w:r>
          </w:p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msgid x receive 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2000</w:t>
            </w:r>
          </w:p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（x值为1-8）</w:t>
            </w:r>
          </w:p>
        </w:tc>
        <w:tc>
          <w:tcPr>
            <w:tcW w:w="1930" w:type="dxa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  <w:u w:val="single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msgid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 </w:t>
            </w:r>
          </w:p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send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  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u w:val="single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msgid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  </w:t>
            </w:r>
          </w:p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 xml:space="preserve">receive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</w:p>
        </w:tc>
        <w:tc>
          <w:tcPr>
            <w:tcW w:w="1812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12</w:t>
            </w: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链路误码率测试</w:t>
            </w:r>
          </w:p>
        </w:tc>
        <w:tc>
          <w:tcPr>
            <w:tcW w:w="1357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通过观察chipScope工具界面</w:t>
            </w:r>
          </w:p>
        </w:tc>
        <w:tc>
          <w:tcPr>
            <w:tcW w:w="2433" w:type="dxa"/>
            <w:vAlign w:val="center"/>
          </w:tcPr>
          <w:p>
            <w:pPr>
              <w:pStyle w:val="12"/>
              <w:ind w:firstLine="0" w:firstLineChars="0"/>
              <w:rPr>
                <w:rFonts w:hAnsi="Arial"/>
                <w:szCs w:val="21"/>
                <w:lang w:val="en-US"/>
              </w:rPr>
            </w:pPr>
            <w:r>
              <w:rPr>
                <w:rFonts w:hAnsi="Arial"/>
                <w:szCs w:val="21"/>
                <w:lang w:val="en-US"/>
              </w:rPr>
              <w:t>误码率小于≤</w:t>
            </w:r>
            <w:r>
              <w:rPr>
                <w:rFonts w:hint="eastAsia" w:hAnsi="Arial"/>
                <w:szCs w:val="21"/>
                <w:lang w:val="en-US"/>
              </w:rPr>
              <w:t>10</w:t>
            </w:r>
            <w:r>
              <w:rPr>
                <w:rFonts w:hint="eastAsia" w:hAnsi="Arial"/>
                <w:szCs w:val="21"/>
                <w:vertAlign w:val="superscript"/>
                <w:lang w:val="en-US"/>
              </w:rPr>
              <w:t>-12</w:t>
            </w:r>
          </w:p>
        </w:tc>
        <w:tc>
          <w:tcPr>
            <w:tcW w:w="1930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1812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宋体"/>
                <w:szCs w:val="21"/>
              </w:rPr>
            </w:pPr>
            <w:r>
              <w:rPr>
                <w:rFonts w:hint="eastAsia" w:ascii="仿宋_GB2312" w:hAnsi="宋体"/>
                <w:szCs w:val="21"/>
              </w:rPr>
              <w:t>13</w:t>
            </w: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逻辑与固件版本测试</w:t>
            </w:r>
          </w:p>
        </w:tc>
        <w:tc>
          <w:tcPr>
            <w:tcW w:w="1357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宋体"/>
                <w:szCs w:val="21"/>
              </w:rPr>
            </w:pPr>
            <w:r>
              <w:rPr>
                <w:rFonts w:hint="eastAsia" w:ascii="仿宋_GB2312" w:hAnsi="宋体"/>
                <w:szCs w:val="21"/>
              </w:rPr>
              <w:t>通过串口打印窗口观察</w:t>
            </w:r>
          </w:p>
        </w:tc>
        <w:tc>
          <w:tcPr>
            <w:tcW w:w="2433" w:type="dxa"/>
            <w:vAlign w:val="center"/>
          </w:tcPr>
          <w:p>
            <w:pPr>
              <w:pStyle w:val="12"/>
              <w:ind w:firstLine="0" w:firstLineChars="0"/>
              <w:rPr>
                <w:rFonts w:hAnsi="宋体" w:eastAsia="宋体"/>
                <w:lang w:val="en-US"/>
              </w:rPr>
            </w:pPr>
            <w:r>
              <w:rPr>
                <w:rFonts w:hAnsi="宋体" w:eastAsia="宋体"/>
                <w:lang w:val="en-US"/>
              </w:rPr>
              <w:t xml:space="preserve">logicVer: </w:t>
            </w:r>
            <w:r>
              <w:rPr>
                <w:rFonts w:hint="eastAsia" w:hAnsi="宋体" w:eastAsia="宋体"/>
                <w:lang w:val="en-US"/>
              </w:rPr>
              <w:t>xxxx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hAnsi="宋体" w:eastAsia="宋体"/>
                <w:lang w:val="en-US"/>
              </w:rPr>
              <w:t xml:space="preserve">firmVer: </w:t>
            </w:r>
            <w:r>
              <w:rPr>
                <w:rFonts w:hint="eastAsia" w:hAnsi="宋体" w:eastAsia="宋体"/>
                <w:lang w:val="en-US"/>
              </w:rPr>
              <w:t>yyyy</w:t>
            </w:r>
          </w:p>
        </w:tc>
        <w:tc>
          <w:tcPr>
            <w:tcW w:w="1930" w:type="dxa"/>
            <w:vAlign w:val="center"/>
          </w:tcPr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>logicVer</w:t>
            </w:r>
            <w:r>
              <w:rPr>
                <w:rFonts w:ascii="仿宋_GB2312" w:hAnsi="宋体"/>
                <w:szCs w:val="21"/>
                <w:u w:val="single"/>
                <w:lang w:val="en-US"/>
              </w:rPr>
              <w:t xml:space="preserve">: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</w:p>
          <w:p>
            <w:pPr>
              <w:ind w:firstLine="0" w:firstLineChars="0"/>
              <w:rPr>
                <w:rFonts w:ascii="仿宋_GB2312" w:hAnsi="宋体"/>
                <w:szCs w:val="21"/>
                <w:lang w:val="en-US"/>
              </w:rPr>
            </w:pPr>
            <w:r>
              <w:rPr>
                <w:rFonts w:ascii="仿宋_GB2312" w:hAnsi="宋体"/>
                <w:szCs w:val="21"/>
                <w:lang w:val="en-US"/>
              </w:rPr>
              <w:t>firmVer:</w:t>
            </w:r>
            <w:r>
              <w:rPr>
                <w:rFonts w:ascii="仿宋_GB2312" w:hAnsi="宋体"/>
                <w:szCs w:val="21"/>
                <w:u w:val="single"/>
                <w:lang w:val="en-US"/>
              </w:rPr>
              <w:t xml:space="preserve"> </w:t>
            </w:r>
            <w:r>
              <w:rPr>
                <w:rFonts w:hint="eastAsia" w:ascii="仿宋_GB2312" w:hAnsi="宋体"/>
                <w:szCs w:val="21"/>
                <w:u w:val="single"/>
                <w:lang w:val="en-US"/>
              </w:rPr>
              <w:t xml:space="preserve">    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宋体"/>
                <w:szCs w:val="21"/>
              </w:rPr>
            </w:pPr>
            <w:r>
              <w:rPr>
                <w:rFonts w:hint="eastAsia" w:ascii="仿宋_GB2312" w:hAnsi="宋体"/>
                <w:szCs w:val="21"/>
              </w:rPr>
              <w:t>□合格</w:t>
            </w:r>
          </w:p>
          <w:p>
            <w:pPr>
              <w:ind w:firstLine="0" w:firstLineChars="0"/>
              <w:jc w:val="center"/>
              <w:rPr>
                <w:rFonts w:ascii="仿宋_GB2312" w:hAnsi="宋体"/>
                <w:szCs w:val="21"/>
              </w:rPr>
            </w:pPr>
            <w:r>
              <w:rPr>
                <w:rFonts w:hint="eastAsia" w:ascii="仿宋_GB2312" w:hAnsi="宋体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jc w:val="center"/>
        </w:trPr>
        <w:tc>
          <w:tcPr>
            <w:tcW w:w="958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14</w:t>
            </w:r>
          </w:p>
        </w:tc>
        <w:tc>
          <w:tcPr>
            <w:tcW w:w="1364" w:type="dxa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功耗测试</w:t>
            </w:r>
          </w:p>
        </w:tc>
        <w:tc>
          <w:tcPr>
            <w:tcW w:w="1357" w:type="dxa"/>
            <w:vAlign w:val="center"/>
          </w:tcPr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根据电源输出，计算出实际功耗</w:t>
            </w:r>
          </w:p>
        </w:tc>
        <w:tc>
          <w:tcPr>
            <w:tcW w:w="2433" w:type="dxa"/>
            <w:vAlign w:val="center"/>
          </w:tcPr>
          <w:p>
            <w:pPr>
              <w:ind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不大于</w:t>
            </w: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7.5</w:t>
            </w:r>
            <w:r>
              <w:rPr>
                <w:rFonts w:ascii="仿宋_GB2312" w:hAnsi="Arial"/>
                <w:kern w:val="2"/>
                <w:szCs w:val="21"/>
                <w:lang w:val="en-US"/>
              </w:rPr>
              <w:t>W</w:t>
            </w:r>
          </w:p>
        </w:tc>
        <w:tc>
          <w:tcPr>
            <w:tcW w:w="1930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  <w:tc>
          <w:tcPr>
            <w:tcW w:w="1812" w:type="dxa"/>
            <w:vAlign w:val="center"/>
          </w:tcPr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□合格</w:t>
            </w:r>
          </w:p>
          <w:p>
            <w:pPr>
              <w:ind w:left="3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□不合格</w:t>
            </w:r>
          </w:p>
        </w:tc>
      </w:tr>
    </w:tbl>
    <w:p>
      <w:pPr>
        <w:ind w:firstLine="0" w:firstLineChars="0"/>
        <w:rPr>
          <w:rFonts w:ascii="仿宋_GB2312" w:hAnsi="Arial"/>
          <w:kern w:val="2"/>
          <w:szCs w:val="21"/>
          <w:lang w:val="en-US"/>
        </w:rPr>
      </w:pPr>
    </w:p>
    <w:p>
      <w:pPr>
        <w:ind w:firstLine="0" w:firstLineChars="0"/>
        <w:rPr>
          <w:rFonts w:ascii="仿宋_GB2312" w:hAnsi="Arial"/>
          <w:kern w:val="2"/>
          <w:szCs w:val="21"/>
          <w:lang w:val="en-US"/>
        </w:rPr>
      </w:pPr>
    </w:p>
    <w:p>
      <w:pPr>
        <w:ind w:left="-58" w:firstLine="420"/>
        <w:jc w:val="center"/>
        <w:rPr>
          <w:rFonts w:ascii="仿宋_GB2312" w:hAnsi="Arial"/>
          <w:kern w:val="2"/>
          <w:szCs w:val="21"/>
          <w:lang w:val="en-US"/>
        </w:rPr>
      </w:pPr>
      <w:r>
        <w:rPr>
          <w:rFonts w:ascii="仿宋_GB2312" w:hAnsi="Arial"/>
          <w:kern w:val="2"/>
          <w:szCs w:val="21"/>
          <w:lang w:val="en-US"/>
        </w:rPr>
        <w:t>表</w:t>
      </w:r>
      <w:r>
        <w:rPr>
          <w:rFonts w:hint="eastAsia" w:ascii="仿宋_GB2312" w:hAnsi="Arial"/>
          <w:kern w:val="2"/>
          <w:szCs w:val="21"/>
          <w:lang w:val="en-US"/>
        </w:rPr>
        <w:t>C4</w:t>
      </w:r>
      <w:r>
        <w:rPr>
          <w:rFonts w:ascii="仿宋_GB2312" w:hAnsi="Arial"/>
          <w:kern w:val="2"/>
          <w:szCs w:val="21"/>
          <w:lang w:val="en-US"/>
        </w:rPr>
        <w:t xml:space="preserve">  环境试验项目及结论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891"/>
        <w:gridCol w:w="2149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3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序号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试验项目</w:t>
            </w:r>
          </w:p>
        </w:tc>
        <w:tc>
          <w:tcPr>
            <w:tcW w:w="1261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期望结果</w:t>
            </w:r>
          </w:p>
        </w:tc>
        <w:tc>
          <w:tcPr>
            <w:tcW w:w="1260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3" w:type="pct"/>
            <w:vAlign w:val="center"/>
          </w:tcPr>
          <w:p>
            <w:pPr>
              <w:ind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1</w:t>
            </w:r>
          </w:p>
        </w:tc>
        <w:tc>
          <w:tcPr>
            <w:tcW w:w="1696" w:type="pct"/>
            <w:vAlign w:val="center"/>
          </w:tcPr>
          <w:p>
            <w:pPr>
              <w:ind w:left="-5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hint="eastAsia" w:ascii="仿宋_GB2312" w:hAnsi="Arial"/>
                <w:kern w:val="2"/>
                <w:szCs w:val="21"/>
                <w:lang w:val="en-US"/>
              </w:rPr>
              <w:t>交付试验</w:t>
            </w:r>
          </w:p>
        </w:tc>
        <w:tc>
          <w:tcPr>
            <w:tcW w:w="1261" w:type="pct"/>
            <w:vAlign w:val="center"/>
          </w:tcPr>
          <w:p>
            <w:pPr>
              <w:ind w:left="-58" w:firstLine="0" w:firstLineChars="0"/>
              <w:jc w:val="center"/>
              <w:rPr>
                <w:rFonts w:ascii="仿宋_GB2312" w:hAnsi="Arial"/>
                <w:kern w:val="2"/>
                <w:szCs w:val="21"/>
                <w:lang w:val="en-US"/>
              </w:rPr>
            </w:pPr>
            <w:r>
              <w:rPr>
                <w:rFonts w:ascii="仿宋_GB2312" w:hAnsi="Arial"/>
                <w:kern w:val="2"/>
                <w:szCs w:val="21"/>
                <w:lang w:val="en-US"/>
              </w:rPr>
              <w:t>合格</w:t>
            </w:r>
          </w:p>
        </w:tc>
        <w:tc>
          <w:tcPr>
            <w:tcW w:w="1260" w:type="pct"/>
            <w:vAlign w:val="center"/>
          </w:tcPr>
          <w:p>
            <w:pPr>
              <w:ind w:left="-58" w:firstLine="0" w:firstLineChars="0"/>
              <w:rPr>
                <w:rFonts w:ascii="仿宋_GB2312" w:hAnsi="Arial"/>
                <w:kern w:val="2"/>
                <w:szCs w:val="21"/>
                <w:lang w:val="en-US"/>
              </w:rPr>
            </w:pPr>
          </w:p>
        </w:tc>
      </w:tr>
    </w:tbl>
    <w:p>
      <w:pPr>
        <w:pStyle w:val="2"/>
        <w:keepNext/>
        <w:keepLines/>
        <w:snapToGrid w:val="0"/>
        <w:ind w:firstLine="420"/>
        <w:jc w:val="center"/>
        <w:rPr>
          <w:rFonts w:hAnsi="宋体"/>
          <w:i/>
          <w:szCs w:val="21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276" w:right="1800" w:bottom="1134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886"/>
    <w:rsid w:val="0000032F"/>
    <w:rsid w:val="00006DBF"/>
    <w:rsid w:val="00011747"/>
    <w:rsid w:val="00024D14"/>
    <w:rsid w:val="00030BF5"/>
    <w:rsid w:val="0003176D"/>
    <w:rsid w:val="00033EC2"/>
    <w:rsid w:val="000363D6"/>
    <w:rsid w:val="00036902"/>
    <w:rsid w:val="00042413"/>
    <w:rsid w:val="00060C13"/>
    <w:rsid w:val="000703EF"/>
    <w:rsid w:val="00072F20"/>
    <w:rsid w:val="000908D2"/>
    <w:rsid w:val="000B1969"/>
    <w:rsid w:val="000C11AC"/>
    <w:rsid w:val="000C7724"/>
    <w:rsid w:val="000D44F7"/>
    <w:rsid w:val="000F06AA"/>
    <w:rsid w:val="00105D72"/>
    <w:rsid w:val="0010790F"/>
    <w:rsid w:val="0012217C"/>
    <w:rsid w:val="00127185"/>
    <w:rsid w:val="00155C7E"/>
    <w:rsid w:val="001641F0"/>
    <w:rsid w:val="001A31B9"/>
    <w:rsid w:val="001D5F49"/>
    <w:rsid w:val="001E74DF"/>
    <w:rsid w:val="00204F2E"/>
    <w:rsid w:val="002174DB"/>
    <w:rsid w:val="00223A4F"/>
    <w:rsid w:val="0024194F"/>
    <w:rsid w:val="00245A17"/>
    <w:rsid w:val="00284D92"/>
    <w:rsid w:val="00291BCA"/>
    <w:rsid w:val="00294E93"/>
    <w:rsid w:val="00297963"/>
    <w:rsid w:val="002A0693"/>
    <w:rsid w:val="002A546E"/>
    <w:rsid w:val="002A58F2"/>
    <w:rsid w:val="002D4208"/>
    <w:rsid w:val="002E51D4"/>
    <w:rsid w:val="002F420C"/>
    <w:rsid w:val="002F5B37"/>
    <w:rsid w:val="00311AC5"/>
    <w:rsid w:val="00323DEF"/>
    <w:rsid w:val="00331B10"/>
    <w:rsid w:val="0035025C"/>
    <w:rsid w:val="00356469"/>
    <w:rsid w:val="003611D0"/>
    <w:rsid w:val="00362454"/>
    <w:rsid w:val="00365760"/>
    <w:rsid w:val="00366ED7"/>
    <w:rsid w:val="00392527"/>
    <w:rsid w:val="003A1FF4"/>
    <w:rsid w:val="003B0D8D"/>
    <w:rsid w:val="003D01BA"/>
    <w:rsid w:val="003E2025"/>
    <w:rsid w:val="00414300"/>
    <w:rsid w:val="0042237A"/>
    <w:rsid w:val="00435950"/>
    <w:rsid w:val="0045683C"/>
    <w:rsid w:val="00463727"/>
    <w:rsid w:val="00470BB6"/>
    <w:rsid w:val="004744C0"/>
    <w:rsid w:val="00474CEC"/>
    <w:rsid w:val="004C4877"/>
    <w:rsid w:val="004C4C05"/>
    <w:rsid w:val="004D692E"/>
    <w:rsid w:val="004D709F"/>
    <w:rsid w:val="004F115E"/>
    <w:rsid w:val="004F6B84"/>
    <w:rsid w:val="00505C40"/>
    <w:rsid w:val="005126E0"/>
    <w:rsid w:val="005257ED"/>
    <w:rsid w:val="00545B60"/>
    <w:rsid w:val="0055075E"/>
    <w:rsid w:val="00553670"/>
    <w:rsid w:val="00557750"/>
    <w:rsid w:val="00587229"/>
    <w:rsid w:val="005A2DEA"/>
    <w:rsid w:val="005A47F0"/>
    <w:rsid w:val="005C3111"/>
    <w:rsid w:val="005C60B9"/>
    <w:rsid w:val="005D589A"/>
    <w:rsid w:val="005E7FAB"/>
    <w:rsid w:val="005F05A3"/>
    <w:rsid w:val="005F1951"/>
    <w:rsid w:val="005F39DC"/>
    <w:rsid w:val="00611F8F"/>
    <w:rsid w:val="00614A3E"/>
    <w:rsid w:val="00616E74"/>
    <w:rsid w:val="00621D7A"/>
    <w:rsid w:val="00622440"/>
    <w:rsid w:val="00636357"/>
    <w:rsid w:val="0066171E"/>
    <w:rsid w:val="00686A14"/>
    <w:rsid w:val="00686F46"/>
    <w:rsid w:val="00697891"/>
    <w:rsid w:val="006A35F6"/>
    <w:rsid w:val="006A4864"/>
    <w:rsid w:val="006B2B5B"/>
    <w:rsid w:val="006B691E"/>
    <w:rsid w:val="006D46B2"/>
    <w:rsid w:val="006D74C2"/>
    <w:rsid w:val="006E63BE"/>
    <w:rsid w:val="006E6FE3"/>
    <w:rsid w:val="006F43BC"/>
    <w:rsid w:val="006F5BC8"/>
    <w:rsid w:val="0070014C"/>
    <w:rsid w:val="0072512D"/>
    <w:rsid w:val="00737A84"/>
    <w:rsid w:val="00770199"/>
    <w:rsid w:val="007732B6"/>
    <w:rsid w:val="00773E59"/>
    <w:rsid w:val="007756DA"/>
    <w:rsid w:val="00776C0B"/>
    <w:rsid w:val="00780458"/>
    <w:rsid w:val="007876A6"/>
    <w:rsid w:val="007B058E"/>
    <w:rsid w:val="007D08D0"/>
    <w:rsid w:val="007D08FD"/>
    <w:rsid w:val="00821C23"/>
    <w:rsid w:val="00831EFB"/>
    <w:rsid w:val="00833C8B"/>
    <w:rsid w:val="00843BC7"/>
    <w:rsid w:val="0084796C"/>
    <w:rsid w:val="00882FE9"/>
    <w:rsid w:val="00883775"/>
    <w:rsid w:val="008925F1"/>
    <w:rsid w:val="008B1B65"/>
    <w:rsid w:val="008D323D"/>
    <w:rsid w:val="008D6252"/>
    <w:rsid w:val="008E43B7"/>
    <w:rsid w:val="008E50CE"/>
    <w:rsid w:val="008F0F42"/>
    <w:rsid w:val="008F7E30"/>
    <w:rsid w:val="00901ED0"/>
    <w:rsid w:val="00905F21"/>
    <w:rsid w:val="00933312"/>
    <w:rsid w:val="009523BB"/>
    <w:rsid w:val="00954502"/>
    <w:rsid w:val="00961009"/>
    <w:rsid w:val="00961A87"/>
    <w:rsid w:val="00973096"/>
    <w:rsid w:val="0099190C"/>
    <w:rsid w:val="009B3B7C"/>
    <w:rsid w:val="009B74AE"/>
    <w:rsid w:val="009E02CA"/>
    <w:rsid w:val="00A5402F"/>
    <w:rsid w:val="00A65B81"/>
    <w:rsid w:val="00A67266"/>
    <w:rsid w:val="00A67DD8"/>
    <w:rsid w:val="00A71F5F"/>
    <w:rsid w:val="00A85254"/>
    <w:rsid w:val="00A917DD"/>
    <w:rsid w:val="00A91AB1"/>
    <w:rsid w:val="00A9348E"/>
    <w:rsid w:val="00AA6AAD"/>
    <w:rsid w:val="00AB4C37"/>
    <w:rsid w:val="00AB66BF"/>
    <w:rsid w:val="00AD361B"/>
    <w:rsid w:val="00AD6D33"/>
    <w:rsid w:val="00AD7D9E"/>
    <w:rsid w:val="00AF23F6"/>
    <w:rsid w:val="00B00EA0"/>
    <w:rsid w:val="00B16A24"/>
    <w:rsid w:val="00B25E4B"/>
    <w:rsid w:val="00B31851"/>
    <w:rsid w:val="00B620CB"/>
    <w:rsid w:val="00B6671B"/>
    <w:rsid w:val="00B8076A"/>
    <w:rsid w:val="00B825AB"/>
    <w:rsid w:val="00B87015"/>
    <w:rsid w:val="00B918C7"/>
    <w:rsid w:val="00BC710D"/>
    <w:rsid w:val="00BE198E"/>
    <w:rsid w:val="00BF21AF"/>
    <w:rsid w:val="00BF2F6D"/>
    <w:rsid w:val="00BF5653"/>
    <w:rsid w:val="00C311D7"/>
    <w:rsid w:val="00C33039"/>
    <w:rsid w:val="00C51368"/>
    <w:rsid w:val="00C51782"/>
    <w:rsid w:val="00C52627"/>
    <w:rsid w:val="00C61445"/>
    <w:rsid w:val="00C7690B"/>
    <w:rsid w:val="00C7752F"/>
    <w:rsid w:val="00C916C8"/>
    <w:rsid w:val="00CA1280"/>
    <w:rsid w:val="00CA73AA"/>
    <w:rsid w:val="00CC0559"/>
    <w:rsid w:val="00CC50F0"/>
    <w:rsid w:val="00D44F5F"/>
    <w:rsid w:val="00D45C5E"/>
    <w:rsid w:val="00D52F75"/>
    <w:rsid w:val="00D551B8"/>
    <w:rsid w:val="00D55914"/>
    <w:rsid w:val="00D76F2F"/>
    <w:rsid w:val="00D8486E"/>
    <w:rsid w:val="00D86CC6"/>
    <w:rsid w:val="00D86DDD"/>
    <w:rsid w:val="00DA23D3"/>
    <w:rsid w:val="00DA4304"/>
    <w:rsid w:val="00DB0D06"/>
    <w:rsid w:val="00DB3351"/>
    <w:rsid w:val="00DD0A66"/>
    <w:rsid w:val="00DD1784"/>
    <w:rsid w:val="00DF025A"/>
    <w:rsid w:val="00DF2803"/>
    <w:rsid w:val="00E01B24"/>
    <w:rsid w:val="00E05886"/>
    <w:rsid w:val="00E104A4"/>
    <w:rsid w:val="00E2335E"/>
    <w:rsid w:val="00E241C9"/>
    <w:rsid w:val="00E3556A"/>
    <w:rsid w:val="00E44B37"/>
    <w:rsid w:val="00E52A05"/>
    <w:rsid w:val="00E653FD"/>
    <w:rsid w:val="00E71CC0"/>
    <w:rsid w:val="00E72E89"/>
    <w:rsid w:val="00EA19BC"/>
    <w:rsid w:val="00EA56D3"/>
    <w:rsid w:val="00EE5B37"/>
    <w:rsid w:val="00EF5A3B"/>
    <w:rsid w:val="00F0339F"/>
    <w:rsid w:val="00F32E5D"/>
    <w:rsid w:val="00F56556"/>
    <w:rsid w:val="00F756AB"/>
    <w:rsid w:val="00F760F1"/>
    <w:rsid w:val="00FC046F"/>
    <w:rsid w:val="00FC187F"/>
    <w:rsid w:val="00FC6160"/>
    <w:rsid w:val="00FC7E63"/>
    <w:rsid w:val="00FE68B4"/>
    <w:rsid w:val="15D977B5"/>
    <w:rsid w:val="3FDE30D2"/>
    <w:rsid w:val="7EDB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ind w:firstLine="200" w:firstLineChars="200"/>
    </w:pPr>
    <w:rPr>
      <w:rFonts w:ascii="宋体" w:hAnsi="Times New Roman" w:eastAsia="仿宋_GB2312" w:cs="Times New Roman"/>
      <w:kern w:val="0"/>
      <w:sz w:val="21"/>
      <w:szCs w:val="34"/>
      <w:lang w:val="zh-CN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autoSpaceDE/>
      <w:autoSpaceDN/>
      <w:adjustRightInd/>
      <w:jc w:val="both"/>
      <w:outlineLvl w:val="1"/>
    </w:pPr>
    <w:rPr>
      <w:rFonts w:ascii="仿宋_GB2312" w:hAnsi="Arial" w:eastAsia="黑体"/>
      <w:kern w:val="2"/>
      <w:szCs w:val="20"/>
      <w:lang w:val="en-US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1"/>
    <w:qFormat/>
    <w:uiPriority w:val="0"/>
    <w:pPr>
      <w:autoSpaceDE/>
      <w:autoSpaceDN/>
      <w:adjustRightInd/>
      <w:ind w:firstLine="480"/>
      <w:jc w:val="both"/>
    </w:pPr>
    <w:rPr>
      <w:rFonts w:ascii="仿宋_GB2312" w:hAnsi="Courier New"/>
      <w:kern w:val="2"/>
      <w:sz w:val="28"/>
      <w:szCs w:val="20"/>
    </w:r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ind w:firstLine="0" w:firstLineChars="0"/>
    </w:pPr>
    <w:rPr>
      <w:rFonts w:asciiTheme="minorHAnsi" w:hAnsiTheme="minorHAnsi" w:eastAsiaTheme="minorEastAsia" w:cstheme="minorBidi"/>
      <w:kern w:val="2"/>
      <w:sz w:val="18"/>
      <w:szCs w:val="18"/>
      <w:lang w:val="en-US"/>
    </w:rPr>
  </w:style>
  <w:style w:type="paragraph" w:styleId="5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ind w:firstLine="0" w:firstLineChars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0"/>
    <w:rPr>
      <w:rFonts w:ascii="仿宋_GB2312" w:hAnsi="Arial" w:eastAsia="黑体" w:cs="Times New Roman"/>
      <w:szCs w:val="20"/>
    </w:rPr>
  </w:style>
  <w:style w:type="character" w:customStyle="1" w:styleId="11">
    <w:name w:val="正文文本缩进 Char"/>
    <w:basedOn w:val="7"/>
    <w:link w:val="3"/>
    <w:qFormat/>
    <w:uiPriority w:val="0"/>
    <w:rPr>
      <w:rFonts w:ascii="仿宋_GB2312" w:hAnsi="Courier New" w:eastAsia="仿宋_GB2312" w:cs="Times New Roman"/>
      <w:sz w:val="28"/>
      <w:szCs w:val="20"/>
      <w:lang w:val="zh-CN"/>
    </w:rPr>
  </w:style>
  <w:style w:type="paragraph" w:customStyle="1" w:styleId="12">
    <w:name w:val="正文首行缩进2格"/>
    <w:basedOn w:val="1"/>
    <w:link w:val="13"/>
    <w:qFormat/>
    <w:uiPriority w:val="0"/>
    <w:pPr>
      <w:autoSpaceDE/>
      <w:autoSpaceDN/>
      <w:adjustRightInd/>
      <w:ind w:firstLine="420"/>
      <w:jc w:val="both"/>
    </w:pPr>
    <w:rPr>
      <w:rFonts w:ascii="仿宋_GB2312"/>
      <w:kern w:val="2"/>
      <w:szCs w:val="36"/>
    </w:rPr>
  </w:style>
  <w:style w:type="character" w:customStyle="1" w:styleId="13">
    <w:name w:val="正文首行缩进2格 Char"/>
    <w:link w:val="12"/>
    <w:qFormat/>
    <w:uiPriority w:val="0"/>
    <w:rPr>
      <w:rFonts w:ascii="仿宋_GB2312" w:hAnsi="Times New Roman" w:eastAsia="仿宋_GB2312" w:cs="Times New Roman"/>
      <w:szCs w:val="36"/>
      <w:lang w:val="zh-CN"/>
    </w:rPr>
  </w:style>
  <w:style w:type="paragraph" w:customStyle="1" w:styleId="14">
    <w:name w:val="表题"/>
    <w:basedOn w:val="1"/>
    <w:next w:val="12"/>
    <w:qFormat/>
    <w:uiPriority w:val="0"/>
    <w:pPr>
      <w:autoSpaceDE/>
      <w:autoSpaceDN/>
      <w:adjustRightInd/>
      <w:ind w:firstLine="0" w:firstLineChars="0"/>
      <w:jc w:val="center"/>
    </w:pPr>
    <w:rPr>
      <w:rFonts w:ascii="Times New Roman" w:eastAsia="宋体"/>
      <w:kern w:val="2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462</Words>
  <Characters>2635</Characters>
  <Lines>21</Lines>
  <Paragraphs>6</Paragraphs>
  <TotalTime>1</TotalTime>
  <ScaleCrop>false</ScaleCrop>
  <LinksUpToDate>false</LinksUpToDate>
  <CharactersWithSpaces>3091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2023-07-25T06:37:00Z</dcterms:created>
  <dc:creator>NTKO</dc:creator>
  <cp:lastModifiedBy>潘多拉</cp:lastModifiedBy>
  <cp:lastPrinted>2022-07-06T16:41:00Z</cp:lastPrinted>
  <dcterms:modified xsi:type="dcterms:W3CDTF">2023-09-16T16:33:09Z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0B920204C2FE2544974404650176C4AE_42</vt:lpwstr>
  </property>
</Properties>
</file>