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0A388" w14:textId="77777777" w:rsidR="009451A6" w:rsidRDefault="009451A6" w:rsidP="009451A6">
      <w:pPr>
        <w:pStyle w:val="Header"/>
      </w:pPr>
    </w:p>
    <w:p w14:paraId="35D01422" w14:textId="2EE3FD14" w:rsidR="009451A6" w:rsidRPr="009451A6" w:rsidRDefault="009451A6" w:rsidP="009451A6">
      <w:pPr>
        <w:pStyle w:val="Header"/>
        <w:pBdr>
          <w:bottom w:val="single" w:sz="6" w:space="1" w:color="auto"/>
        </w:pBdr>
        <w:ind w:hanging="990"/>
        <w:rPr>
          <w:color w:val="FF0000"/>
        </w:rPr>
      </w:pPr>
      <w:proofErr w:type="spellStart"/>
      <w:r w:rsidRPr="009451A6">
        <w:rPr>
          <w:color w:val="FF0000"/>
        </w:rPr>
        <w:t>Aleluya</w:t>
      </w:r>
      <w:proofErr w:type="spellEnd"/>
    </w:p>
    <w:p w14:paraId="16787E61" w14:textId="77777777" w:rsidR="009451A6" w:rsidRDefault="009451A6" w:rsidP="009451A6">
      <w:pPr>
        <w:ind w:right="-810"/>
        <w:rPr>
          <w:szCs w:val="44"/>
        </w:rPr>
      </w:pPr>
    </w:p>
    <w:p w14:paraId="13020E1F" w14:textId="314668ED" w:rsidR="00FB51CD" w:rsidRDefault="00FB51CD" w:rsidP="00FB51CD">
      <w:pPr>
        <w:ind w:left="-990" w:right="-810"/>
        <w:rPr>
          <w:szCs w:val="44"/>
        </w:rPr>
      </w:pPr>
      <w:r w:rsidRPr="004D4B87">
        <w:rPr>
          <w:szCs w:val="44"/>
          <w:cs/>
        </w:rPr>
        <w:t>ජේසුස් වහන්සේ මෙසේ කී සේක.  “නෝවාගේ දවස්වල දී සිදු වූ ලෙස ම මනුෂ්‍ය - පුත්‍රයාගේ පුනරාගමනය ද සිදු වන්නේ ය. එකල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ජල ගැල්මට පෙර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නෝවා නැවට ඇතුළු වූ දිනය දක්වා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ඔවුහු කමින් බොමින්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ආවාහ විවාහ වෙමින් කල් යැවූ හ. ජල ගැල්ම පැමිණ සියල්ලන් ගසා ගෙන යන තුරු ඔවුහු කිසිවක් නොදත්හ. මනුෂ්‍ය-පුත්‍රයාගේ පුනරාගමනයේ දී ද එලෙස ම සිදුවනු ඇත. එකල මනුෂ්‍යයෝ දෙදෙනෙක් කෙතෙහි සිටිනු ඇත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එක් කෙනෙක් ගනු ලබන්නේ ය. අනික් තැනැත්තා අත්හැරදමනු ලබන්නේ ය. ස්ත්‍රීහු දෙදෙනෙක් ඇඹරුම් ගලේ අඹරමින් සිටිනු ඇත. එක් කෙනෙක් ගනු ලබන්නී ය</w:t>
      </w:r>
      <w:r w:rsidRPr="004D4B87">
        <w:rPr>
          <w:szCs w:val="44"/>
        </w:rPr>
        <w:t xml:space="preserve">; </w:t>
      </w:r>
      <w:r w:rsidRPr="004D4B87">
        <w:rPr>
          <w:szCs w:val="44"/>
          <w:cs/>
        </w:rPr>
        <w:t>අනික් තැනැත්තිය අත්හැර දමනු ලබන්නී ය. එබැවින් අවදිව සිටින්න. ඔබගේ සමිඳාණන් වහන්සේ කිනම් දවසක වඩින සේක් දැයි ඔබ ‍නොදන්නාහු ය. සොරා කොයි යාමයේ එන්නේ දැයි ගෙදර ස්වාමියා දැන සිටියා නම්</w:t>
      </w:r>
      <w:r w:rsidRPr="004D4B87">
        <w:rPr>
          <w:szCs w:val="44"/>
        </w:rPr>
        <w:t xml:space="preserve">, </w:t>
      </w:r>
      <w:r w:rsidRPr="004D4B87">
        <w:rPr>
          <w:szCs w:val="44"/>
          <w:cs/>
        </w:rPr>
        <w:t>ඔහු  ‌නොනිදා සිට තමාගේ ගෙය බිඳීමට ඉඩ නොදෙන බව දැනගන්න. එබැවින් ඔබත් සූදානම්ව සිටින්න. කුමක් නිසාද ඔබ බලාපොරොත්තු නොවන පැයක දී මනුෂ්‍ය - පුත්‍රයාණෝ වඩින සේක.”</w:t>
      </w:r>
    </w:p>
    <w:p w14:paraId="7571F41C" w14:textId="77777777" w:rsidR="00FB51CD" w:rsidRDefault="00FB51CD"/>
    <w:sectPr w:rsidR="00FB51CD" w:rsidSect="005254BE">
      <w:pgSz w:w="12240" w:h="15840"/>
      <w:pgMar w:top="1440" w:right="1440" w:bottom="1440" w:left="1440" w:header="0" w:footer="720" w:gutter="0"/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2AD77" w14:textId="77777777" w:rsidR="00B26796" w:rsidRDefault="00B26796" w:rsidP="000313E9">
      <w:pPr>
        <w:spacing w:line="240" w:lineRule="auto"/>
      </w:pPr>
      <w:r>
        <w:separator/>
      </w:r>
    </w:p>
  </w:endnote>
  <w:endnote w:type="continuationSeparator" w:id="0">
    <w:p w14:paraId="48B6AEF1" w14:textId="77777777" w:rsidR="00B26796" w:rsidRDefault="00B26796" w:rsidP="00031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bhaya Libre">
    <w:panose1 w:val="02000503000000000000"/>
    <w:charset w:val="00"/>
    <w:family w:val="auto"/>
    <w:pitch w:val="variable"/>
    <w:sig w:usb0="800000AF" w:usb1="5000204A" w:usb2="000002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08287" w14:textId="77777777" w:rsidR="00B26796" w:rsidRDefault="00B26796" w:rsidP="000313E9">
      <w:pPr>
        <w:spacing w:line="240" w:lineRule="auto"/>
      </w:pPr>
      <w:r>
        <w:separator/>
      </w:r>
    </w:p>
  </w:footnote>
  <w:footnote w:type="continuationSeparator" w:id="0">
    <w:p w14:paraId="564C1FA3" w14:textId="77777777" w:rsidR="00B26796" w:rsidRDefault="00B26796" w:rsidP="000313E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gutterAtTop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CD"/>
    <w:rsid w:val="00030B87"/>
    <w:rsid w:val="000313E9"/>
    <w:rsid w:val="004900E2"/>
    <w:rsid w:val="005254BE"/>
    <w:rsid w:val="00527C11"/>
    <w:rsid w:val="005E3158"/>
    <w:rsid w:val="009451A6"/>
    <w:rsid w:val="00B26796"/>
    <w:rsid w:val="00C776DD"/>
    <w:rsid w:val="00CD0C49"/>
    <w:rsid w:val="00E25179"/>
    <w:rsid w:val="00E465A0"/>
    <w:rsid w:val="00F27666"/>
    <w:rsid w:val="00FB51CD"/>
    <w:rsid w:val="00FF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B7D9C"/>
  <w15:chartTrackingRefBased/>
  <w15:docId w15:val="{507CAA21-B26B-46C0-BD07-A373A452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1CD"/>
    <w:pPr>
      <w:spacing w:after="0"/>
    </w:pPr>
    <w:rPr>
      <w:rFonts w:ascii="Abhaya Libre" w:hAnsi="Abhaya Libre" w:cs="Abhaya Libre"/>
      <w:sz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1C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1C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1C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1C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1C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1C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1C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1C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1CD"/>
    <w:pPr>
      <w:spacing w:before="160" w:after="160"/>
      <w:jc w:val="center"/>
    </w:pPr>
    <w:rPr>
      <w:rFonts w:asciiTheme="minorHAnsi" w:hAnsiTheme="minorHAnsi" w:cstheme="minorBidi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B5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1CD"/>
    <w:pPr>
      <w:spacing w:after="160"/>
      <w:ind w:left="720"/>
      <w:contextualSpacing/>
    </w:pPr>
    <w:rPr>
      <w:rFonts w:asciiTheme="minorHAnsi" w:hAnsiTheme="minorHAnsi" w:cstheme="minorBidi"/>
      <w:sz w:val="24"/>
    </w:rPr>
  </w:style>
  <w:style w:type="character" w:styleId="IntenseEmphasis">
    <w:name w:val="Intense Emphasis"/>
    <w:basedOn w:val="DefaultParagraphFont"/>
    <w:uiPriority w:val="21"/>
    <w:qFormat/>
    <w:rsid w:val="00FB5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1C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13E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3E9"/>
    <w:rPr>
      <w:rFonts w:ascii="Abhaya Libre" w:hAnsi="Abhaya Libre" w:cs="Abhaya Libre"/>
      <w:sz w:val="44"/>
    </w:rPr>
  </w:style>
  <w:style w:type="paragraph" w:styleId="Footer">
    <w:name w:val="footer"/>
    <w:basedOn w:val="Normal"/>
    <w:link w:val="FooterChar"/>
    <w:uiPriority w:val="99"/>
    <w:unhideWhenUsed/>
    <w:rsid w:val="000313E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3E9"/>
    <w:rPr>
      <w:rFonts w:ascii="Abhaya Libre" w:hAnsi="Abhaya Libre" w:cs="Abhaya Libre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player-1</dc:creator>
  <cp:keywords/>
  <dc:description/>
  <cp:lastModifiedBy>player-1</cp:lastModifiedBy>
  <cp:revision>5</cp:revision>
  <dcterms:created xsi:type="dcterms:W3CDTF">2025-02-09T17:52:00Z</dcterms:created>
  <dcterms:modified xsi:type="dcterms:W3CDTF">2025-02-11T11:43:00Z</dcterms:modified>
</cp:coreProperties>
</file>