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b1b98c41c2a65a17eda5fe59f7493c927fde39b"/>
    <w:p>
      <w:pPr>
        <w:pStyle w:val="Heading1"/>
      </w:pPr>
      <w:r>
        <w:t xml:space="preserve">INSTRUMENTO PARTICULAR DE NÃO CONCORRÊNCIA, NÃO ALICIAMENTO, NÃO SOLICITAÇÃO E CONFIDENCIALIDADE</w:t>
      </w:r>
    </w:p>
    <w:p>
      <w:pPr>
        <w:pStyle w:val="FirstParagraph"/>
      </w:pPr>
      <w:r>
        <w:t xml:space="preserve">Pelo presente instrumento particular, de um lado:</w:t>
      </w:r>
    </w:p>
    <w:p>
      <w:pPr>
        <w:pStyle w:val="BodyText"/>
      </w:pPr>
      <w:r>
        <w:rPr>
          <w:b/>
          <w:bCs/>
        </w:rPr>
        <w:t xml:space="preserve">[RAZÃO SOCIAL DA EMPRESA]</w:t>
      </w:r>
      <w:r>
        <w:t xml:space="preserve">, pessoa jurídica de direito privado, inscrita no CNPJ/MF sob nº</w:t>
      </w:r>
      <w:r>
        <w:t xml:space="preserve"> </w:t>
      </w:r>
      <w:r>
        <w:rPr>
          <w:b/>
          <w:bCs/>
        </w:rPr>
        <w:t xml:space="preserve">[CNPJ]</w:t>
      </w:r>
      <w:r>
        <w:t xml:space="preserve">, com sede à</w:t>
      </w:r>
      <w:r>
        <w:t xml:space="preserve"> </w:t>
      </w:r>
      <w:r>
        <w:rPr>
          <w:b/>
          <w:bCs/>
        </w:rPr>
        <w:t xml:space="preserve">[ENDEREÇO COMPLETO]</w:t>
      </w:r>
      <w:r>
        <w:t xml:space="preserve">, neste ato representada na forma de seu Contrato Social, doravante denominada simplesmente</w:t>
      </w:r>
      <w:r>
        <w:t xml:space="preserve"> </w:t>
      </w:r>
      <w:r>
        <w:rPr>
          <w:b/>
          <w:bCs/>
        </w:rPr>
        <w:t xml:space="preserve">“EMPRESA”</w:t>
      </w:r>
      <w:r>
        <w:t xml:space="preserve">;</w:t>
      </w:r>
    </w:p>
    <w:p>
      <w:pPr>
        <w:pStyle w:val="BodyText"/>
      </w:pPr>
      <w:r>
        <w:t xml:space="preserve">e, de outro lado,</w:t>
      </w:r>
    </w:p>
    <w:p>
      <w:pPr>
        <w:pStyle w:val="BodyText"/>
      </w:pPr>
      <w:r>
        <w:rPr>
          <w:b/>
          <w:bCs/>
        </w:rPr>
        <w:t xml:space="preserve">[NOME COMPLETO DO EX-COLABORADOR]</w:t>
      </w:r>
      <w:r>
        <w:t xml:space="preserve">, brasileiro(a),</w:t>
      </w:r>
      <w:r>
        <w:t xml:space="preserve"> </w:t>
      </w:r>
      <w:r>
        <w:rPr>
          <w:b/>
          <w:bCs/>
        </w:rPr>
        <w:t xml:space="preserve">[ESTADO CIVIL]</w:t>
      </w:r>
      <w:r>
        <w:t xml:space="preserve">, portador(a) do RG nº</w:t>
      </w:r>
      <w:r>
        <w:t xml:space="preserve"> </w:t>
      </w:r>
      <w:r>
        <w:rPr>
          <w:b/>
          <w:bCs/>
        </w:rPr>
        <w:t xml:space="preserve">[RG]</w:t>
      </w:r>
      <w:r>
        <w:t xml:space="preserve"> </w:t>
      </w:r>
      <w:r>
        <w:t xml:space="preserve">e CPF nº</w:t>
      </w:r>
      <w:r>
        <w:t xml:space="preserve"> </w:t>
      </w:r>
      <w:r>
        <w:rPr>
          <w:b/>
          <w:bCs/>
        </w:rPr>
        <w:t xml:space="preserve">[CPF]</w:t>
      </w:r>
      <w:r>
        <w:t xml:space="preserve">, residente e domiciliado(a) à</w:t>
      </w:r>
      <w:r>
        <w:t xml:space="preserve"> </w:t>
      </w:r>
      <w:r>
        <w:rPr>
          <w:b/>
          <w:bCs/>
        </w:rPr>
        <w:t xml:space="preserve">[ENDEREÇO COMPLETO]</w:t>
      </w:r>
      <w:r>
        <w:t xml:space="preserve">, doravante denominado(a) simplesmente</w:t>
      </w:r>
      <w:r>
        <w:t xml:space="preserve"> </w:t>
      </w:r>
      <w:r>
        <w:rPr>
          <w:b/>
          <w:bCs/>
        </w:rPr>
        <w:t xml:space="preserve">“EX-COLABORADOR”</w:t>
      </w:r>
      <w:r>
        <w:t xml:space="preserve">;</w:t>
      </w:r>
    </w:p>
    <w:p>
      <w:pPr>
        <w:pStyle w:val="BodyText"/>
      </w:pPr>
      <w:r>
        <w:t xml:space="preserve">em conjunto denominados</w:t>
      </w:r>
      <w:r>
        <w:t xml:space="preserve"> </w:t>
      </w:r>
      <w:r>
        <w:rPr>
          <w:b/>
          <w:bCs/>
        </w:rPr>
        <w:t xml:space="preserve">“PARTES”</w:t>
      </w:r>
      <w:r>
        <w:t xml:space="preserve">;</w:t>
      </w:r>
    </w:p>
    <w:p>
      <w:pPr>
        <w:pStyle w:val="BodyText"/>
      </w:pPr>
      <w:r>
        <w:t xml:space="preserve">CONSIDERANDO QUE:</w:t>
      </w:r>
    </w:p>
    <w:p>
      <w:pPr>
        <w:numPr>
          <w:ilvl w:val="0"/>
          <w:numId w:val="1001"/>
        </w:numPr>
      </w:pPr>
      <w:r>
        <w:t xml:space="preserve">o EX-COLABORADOR manteve vínculo profissional com a EMPRESA no período compreendido entre</w:t>
      </w:r>
      <w:r>
        <w:t xml:space="preserve"> </w:t>
      </w:r>
      <w:r>
        <w:rPr>
          <w:b/>
          <w:bCs/>
        </w:rPr>
        <w:t xml:space="preserve">[DATA DE ADMISSÃO]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[DATA DO DESLIGAMENTO]</w:t>
      </w:r>
      <w:r>
        <w:t xml:space="preserve">, exercendo a função de</w:t>
      </w:r>
      <w:r>
        <w:t xml:space="preserve"> </w:t>
      </w:r>
      <w:r>
        <w:rPr>
          <w:b/>
          <w:bCs/>
        </w:rPr>
        <w:t xml:space="preserve">[CARGO/FUNÇÃO]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em razão de suas atividades, o EX-COLABORADOR teve acesso a informações estratégicas, comerciais, técnicas, operacionais e/ou financeiras da EMPRESA, incluindo informações relacionadas a clientes, prospects, fornecedores, parceiros comerciais, colaboradores, metodologias, processos, produtos, serviços, preços, propostas comerciais, tecnologia, sistemas, integrações, estratégias comerciais e demais informações de caráter reservado;</w:t>
      </w:r>
    </w:p>
    <w:p>
      <w:pPr>
        <w:numPr>
          <w:ilvl w:val="0"/>
          <w:numId w:val="1001"/>
        </w:numPr>
      </w:pPr>
      <w:r>
        <w:t xml:space="preserve">as PARTES reconhecem a necessidade de proteger os legítimos interesses comerciais da EMPRESA, sem impor restrições desproporcionais ao exercício profissional do EX-COLABORADOR;</w:t>
      </w:r>
    </w:p>
    <w:p>
      <w:pPr>
        <w:pStyle w:val="FirstParagraph"/>
      </w:pPr>
      <w:r>
        <w:t xml:space="preserve">resolvem celebrar o presente</w:t>
      </w:r>
      <w:r>
        <w:t xml:space="preserve"> </w:t>
      </w:r>
      <w:r>
        <w:rPr>
          <w:b/>
          <w:bCs/>
        </w:rPr>
        <w:t xml:space="preserve">INSTRUMENTO PARTICULAR DE NÃO CONCORRÊNCIA, NÃO ALICIAMENTO, NÃO SOLICITAÇÃO E CONFIDENCIALIDADE</w:t>
      </w:r>
      <w:r>
        <w:t xml:space="preserve">, mediante as seguintes cláusulas e condições:</w:t>
      </w:r>
    </w:p>
    <w:bookmarkStart w:id="20" w:name="cláusula-1-do-objeto"/>
    <w:p>
      <w:pPr>
        <w:pStyle w:val="Heading2"/>
      </w:pPr>
      <w:r>
        <w:t xml:space="preserve">CLÁUSULA 1 – DO OBJETO</w:t>
      </w:r>
    </w:p>
    <w:p>
      <w:pPr>
        <w:pStyle w:val="FirstParagraph"/>
      </w:pPr>
      <w:r>
        <w:t xml:space="preserve">1.1. O presente instrumento tem por objeto estabelecer, após o encerramento do vínculo profissional entre as PARTES, obrigações relativas a:</w:t>
      </w:r>
    </w:p>
    <w:p>
      <w:pPr>
        <w:pStyle w:val="BodyText"/>
      </w:pPr>
      <w:r>
        <w:t xml:space="preserve">I – não concorrência;</w:t>
      </w:r>
    </w:p>
    <w:p>
      <w:pPr>
        <w:pStyle w:val="BodyText"/>
      </w:pPr>
      <w:r>
        <w:t xml:space="preserve">II – não solicitação de clientes e prospects;</w:t>
      </w:r>
    </w:p>
    <w:p>
      <w:pPr>
        <w:pStyle w:val="BodyText"/>
      </w:pPr>
      <w:r>
        <w:t xml:space="preserve">III – não aliciamento de colaboradores e prestadores;</w:t>
      </w:r>
    </w:p>
    <w:p>
      <w:pPr>
        <w:pStyle w:val="BodyText"/>
      </w:pPr>
      <w:r>
        <w:t xml:space="preserve">IV – confidencialidade e proteção de informações estratégicas;</w:t>
      </w:r>
    </w:p>
    <w:p>
      <w:pPr>
        <w:pStyle w:val="BodyText"/>
      </w:pPr>
      <w:r>
        <w:t xml:space="preserve">V – proteção da propriedade intelectual e do know-how da EMPRESA.</w:t>
      </w:r>
    </w:p>
    <w:p>
      <w:pPr>
        <w:pStyle w:val="BodyText"/>
      </w:pPr>
      <w:r>
        <w:t xml:space="preserve">1.2. As obrigações aqui estabelecidas deverão ser interpretadas de forma razoável e exclusivamente na medida necessária à proteção dos legítimos interesses comerciais da EMPRESA.</w:t>
      </w:r>
    </w:p>
    <w:bookmarkEnd w:id="20"/>
    <w:bookmarkStart w:id="21" w:name="cláusula-2-da-não-concorrência"/>
    <w:p>
      <w:pPr>
        <w:pStyle w:val="Heading2"/>
      </w:pPr>
      <w:r>
        <w:t xml:space="preserve">CLÁUSULA 2 – DA NÃO CONCORRÊNCIA</w:t>
      </w:r>
    </w:p>
    <w:p>
      <w:pPr>
        <w:pStyle w:val="FirstParagraph"/>
      </w:pPr>
      <w:r>
        <w:t xml:space="preserve">2.1. Pelo período de</w:t>
      </w:r>
      <w:r>
        <w:t xml:space="preserve"> </w:t>
      </w:r>
      <w:r>
        <w:rPr>
          <w:b/>
          <w:bCs/>
        </w:rPr>
        <w:t xml:space="preserve">[___] meses</w:t>
      </w:r>
      <w:r>
        <w:t xml:space="preserve">, contado a partir de</w:t>
      </w:r>
      <w:r>
        <w:t xml:space="preserve"> </w:t>
      </w:r>
      <w:r>
        <w:rPr>
          <w:b/>
          <w:bCs/>
        </w:rPr>
        <w:t xml:space="preserve">[DATA]</w:t>
      </w:r>
      <w:r>
        <w:t xml:space="preserve">, o EX-COLABORADOR compromete-se a não exercer, direta ou indiretamente, atividades que configurem concorrência direta com as atividades da EMPRESA, dentro dos limites estabelecidos neste instrumento.</w:t>
      </w:r>
    </w:p>
    <w:p>
      <w:pPr>
        <w:pStyle w:val="BodyText"/>
      </w:pPr>
      <w:r>
        <w:t xml:space="preserve">2.2. Para fins desta cláusula, considera-se atividade concorrente:</w:t>
      </w:r>
    </w:p>
    <w:p>
      <w:pPr>
        <w:numPr>
          <w:ilvl w:val="0"/>
          <w:numId w:val="1002"/>
        </w:numPr>
      </w:pPr>
      <w:r>
        <w:t xml:space="preserve">trabalhar, prestar serviços ou atuar como sócio, administrador, consultor ou representante de empresa que desenvolva produto ou serviço diretamente concorrente com</w:t>
      </w:r>
      <w:r>
        <w:t xml:space="preserve"> </w:t>
      </w:r>
      <w:r>
        <w:rPr>
          <w:b/>
          <w:bCs/>
        </w:rPr>
        <w:t xml:space="preserve">[DESCREVER O PRODUTO/MERCADO/ATIVIDADE QUE SE DESEJA PROTEGER]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constituir, adquirir participação relevante ou administrar empreendimento destinado ao desenvolvimento ou comercialização de solução diretamente concorrente;</w:t>
      </w:r>
    </w:p>
    <w:p>
      <w:pPr>
        <w:numPr>
          <w:ilvl w:val="0"/>
          <w:numId w:val="1002"/>
        </w:numPr>
      </w:pPr>
      <w:r>
        <w:t xml:space="preserve">desenvolver, por conta própria ou de terceiros, produto ou serviço substancialmente equivalente à solução comercializada pela EMPRESA, utilizando conhecimentos confidenciais, estratégias, metodologias ou informações obtidas durante o vínculo profissional;</w:t>
      </w:r>
    </w:p>
    <w:p>
      <w:pPr>
        <w:numPr>
          <w:ilvl w:val="0"/>
          <w:numId w:val="1002"/>
        </w:numPr>
      </w:pPr>
      <w:r>
        <w:t xml:space="preserve">utilizar informações estratégicas ou confidenciais da EMPRESA para beneficiar concorrentes ou desenvolver atividade concorrente.</w:t>
      </w:r>
    </w:p>
    <w:p>
      <w:pPr>
        <w:pStyle w:val="FirstParagraph"/>
      </w:pPr>
      <w:r>
        <w:t xml:space="preserve">2.3. A presente restrição não deverá ser interpretada como impedimento genérico ao exercício da profissão do EX-COLABORADOR, ficando limitada às atividades que efetivamente concorram com o mercado, produtos ou serviços definidos neste instrumento.</w:t>
      </w:r>
    </w:p>
    <w:p>
      <w:pPr>
        <w:pStyle w:val="BodyText"/>
      </w:pPr>
      <w:r>
        <w:t xml:space="preserve">2.4. A restrição territorial estabelecida pelas PARTES será:</w:t>
      </w:r>
    </w:p>
    <w:p>
      <w:pPr>
        <w:pStyle w:val="BodyText"/>
      </w:pPr>
      <w:r>
        <w:rPr>
          <w:b/>
          <w:bCs/>
        </w:rPr>
        <w:t xml:space="preserve">[BRASIL / AMÉRICA LATINA / ESTADOS ESPECÍFICOS / OUTRA DELIMITAÇÃO]</w:t>
      </w:r>
      <w:r>
        <w:t xml:space="preserve">.</w:t>
      </w:r>
    </w:p>
    <w:p>
      <w:pPr>
        <w:pStyle w:val="BodyText"/>
      </w:pPr>
      <w:r>
        <w:t xml:space="preserve">2.5. Caso as PARTES desejem identificar expressamente determinados concorrentes, poderão ser considerados, entre outros:</w:t>
      </w:r>
    </w:p>
    <w:p>
      <w:pPr>
        <w:pStyle w:val="BodyText"/>
      </w:pPr>
      <w:r>
        <w:rPr>
          <w:b/>
          <w:bCs/>
        </w:rPr>
        <w:t xml:space="preserve">[LISTAR CONCORRENTES DIRETOS, SE DESEJADO]</w:t>
      </w:r>
      <w:r>
        <w:t xml:space="preserve">.</w:t>
      </w:r>
    </w:p>
    <w:p>
      <w:pPr>
        <w:pStyle w:val="BodyText"/>
      </w:pPr>
      <w:r>
        <w:t xml:space="preserve">A relação acima será meramente exemplificativa, prevalecendo como critério principal a efetiva concorrência entre produtos ou serviços.</w:t>
      </w:r>
    </w:p>
    <w:bookmarkEnd w:id="21"/>
    <w:bookmarkStart w:id="22" w:name="Xe6a2d6c75a0419fad01ce4f138b590c7e0f5406"/>
    <w:p>
      <w:pPr>
        <w:pStyle w:val="Heading2"/>
      </w:pPr>
      <w:r>
        <w:t xml:space="preserve">CLÁUSULA 3 – DA NÃO SOLICITAÇÃO DE CLIENTES</w:t>
      </w:r>
    </w:p>
    <w:p>
      <w:pPr>
        <w:pStyle w:val="FirstParagraph"/>
      </w:pPr>
      <w:r>
        <w:t xml:space="preserve">3.1. Durante o prazo de</w:t>
      </w:r>
      <w:r>
        <w:t xml:space="preserve"> </w:t>
      </w:r>
      <w:r>
        <w:rPr>
          <w:b/>
          <w:bCs/>
        </w:rPr>
        <w:t xml:space="preserve">[___] meses</w:t>
      </w:r>
      <w:r>
        <w:t xml:space="preserve"> </w:t>
      </w:r>
      <w:r>
        <w:t xml:space="preserve">contado da assinatura deste instrumento ou do encerramento do vínculo profissional, o que for definido pelas PARTES, o EX-COLABORADOR compromete-se a não abordar, solicitar, induzir ou incentivar clientes da EMPRESA com os quais tenha mantido contato ou sobre os quais tenha obtido informações comerciais relevantes durante seu vínculo profissional, com a finalidade de:</w:t>
      </w:r>
    </w:p>
    <w:p>
      <w:pPr>
        <w:numPr>
          <w:ilvl w:val="0"/>
          <w:numId w:val="1003"/>
        </w:numPr>
      </w:pPr>
      <w:r>
        <w:t xml:space="preserve">transferi-los para empresa concorrente;</w:t>
      </w:r>
    </w:p>
    <w:p>
      <w:pPr>
        <w:numPr>
          <w:ilvl w:val="0"/>
          <w:numId w:val="1003"/>
        </w:numPr>
      </w:pPr>
      <w:r>
        <w:t xml:space="preserve">oferecer produto ou serviço diretamente concorrente;</w:t>
      </w:r>
    </w:p>
    <w:p>
      <w:pPr>
        <w:numPr>
          <w:ilvl w:val="0"/>
          <w:numId w:val="1003"/>
        </w:numPr>
      </w:pPr>
      <w:r>
        <w:t xml:space="preserve">provocar ou incentivar a redução ou encerramento da relação comercial existente com a EMPRESA;</w:t>
      </w:r>
    </w:p>
    <w:p>
      <w:pPr>
        <w:numPr>
          <w:ilvl w:val="0"/>
          <w:numId w:val="1003"/>
        </w:numPr>
      </w:pPr>
      <w:r>
        <w:t xml:space="preserve">utilizar informações comerciais da EMPRESA para obter vantagem própria ou para terceiros.</w:t>
      </w:r>
    </w:p>
    <w:bookmarkEnd w:id="22"/>
    <w:bookmarkStart w:id="23" w:name="X7d11be03bbb91394b1f7eac4bc6257529401739"/>
    <w:p>
      <w:pPr>
        <w:pStyle w:val="Heading2"/>
      </w:pPr>
      <w:r>
        <w:t xml:space="preserve">CLÁUSULA 4 – DA NÃO SOLICITAÇÃO DE PROSPECTS E OPORTUNIDADES COMERCIAIS</w:t>
      </w:r>
    </w:p>
    <w:p>
      <w:pPr>
        <w:pStyle w:val="FirstParagraph"/>
      </w:pPr>
      <w:r>
        <w:t xml:space="preserve">4.1. A obrigação prevista na Cláusula 3 também poderá abranger prospects e oportunidades comerciais efetivamente existentes na data do desligamento, desde que o EX-COLABORADOR tenha participado diretamente das negociações ou tenha tido acesso às respectivas informações comerciais.</w:t>
      </w:r>
    </w:p>
    <w:p>
      <w:pPr>
        <w:pStyle w:val="BodyText"/>
      </w:pPr>
      <w:r>
        <w:t xml:space="preserve">4.2. Não serão considerados prospects, para os efeitos deste instrumento, empresas ou pessoas com as quais não tenha existido relacionamento comercial concreto ou oportunidade comercial identificada pela EMPRESA durante o período de atuação do EX-COLABORADOR.</w:t>
      </w:r>
    </w:p>
    <w:bookmarkEnd w:id="23"/>
    <w:bookmarkStart w:id="24" w:name="X5b5af763a171feeaec4ae78073b37d47a64c09f"/>
    <w:p>
      <w:pPr>
        <w:pStyle w:val="Heading2"/>
      </w:pPr>
      <w:r>
        <w:t xml:space="preserve">CLÁUSULA 5 – DO NÃO ALICIAMENTO DE COLABORADORES</w:t>
      </w:r>
    </w:p>
    <w:p>
      <w:pPr>
        <w:pStyle w:val="FirstParagraph"/>
      </w:pPr>
      <w:r>
        <w:t xml:space="preserve">5.1. Pelo período de</w:t>
      </w:r>
      <w:r>
        <w:t xml:space="preserve"> </w:t>
      </w:r>
      <w:r>
        <w:rPr>
          <w:b/>
          <w:bCs/>
        </w:rPr>
        <w:t xml:space="preserve">[___] meses</w:t>
      </w:r>
      <w:r>
        <w:t xml:space="preserve">, o EX-COLABORADOR compromete-se a não abordar ou aliciar diretamente funcionários, executivos ou prestadores estratégicos da EMPRESA com a finalidade específica de induzi-los a encerrar sua relação profissional com a EMPRESA para integrar empreendimento concorrente no qual o EX-COLABORADOR possua participação ou interesse.</w:t>
      </w:r>
    </w:p>
    <w:p>
      <w:pPr>
        <w:pStyle w:val="BodyText"/>
      </w:pPr>
      <w:r>
        <w:t xml:space="preserve">5.2. A presente cláusula não se aplica a processos seletivos públicos e genéricos que não tenham sido direcionados especificamente aos profissionais da EMPRESA.</w:t>
      </w:r>
    </w:p>
    <w:bookmarkEnd w:id="24"/>
    <w:bookmarkStart w:id="25" w:name="cláusula-6-da-confidencialidade"/>
    <w:p>
      <w:pPr>
        <w:pStyle w:val="Heading2"/>
      </w:pPr>
      <w:r>
        <w:t xml:space="preserve">CLÁUSULA 6 – DA CONFIDENCIALIDADE</w:t>
      </w:r>
    </w:p>
    <w:p>
      <w:pPr>
        <w:pStyle w:val="FirstParagraph"/>
      </w:pPr>
      <w:r>
        <w:t xml:space="preserve">6.1. O EX-COLABORADOR compromete-se a manter absoluto sigilo sobre todas as informações confidenciais às quais tenha tido acesso durante sua relação profissional com a EMPRESA.</w:t>
      </w:r>
    </w:p>
    <w:p>
      <w:pPr>
        <w:pStyle w:val="BodyText"/>
      </w:pPr>
      <w:r>
        <w:t xml:space="preserve">6.2. Consideram-se informações confidenciais, entre outras:</w:t>
      </w:r>
    </w:p>
    <w:p>
      <w:pPr>
        <w:numPr>
          <w:ilvl w:val="0"/>
          <w:numId w:val="1004"/>
        </w:numPr>
      </w:pPr>
      <w:r>
        <w:t xml:space="preserve">listas e informações de clientes e prospects;</w:t>
      </w:r>
    </w:p>
    <w:p>
      <w:pPr>
        <w:numPr>
          <w:ilvl w:val="0"/>
          <w:numId w:val="1004"/>
        </w:numPr>
      </w:pPr>
      <w:r>
        <w:t xml:space="preserve">preços, descontos, propostas e condições comerciais;</w:t>
      </w:r>
    </w:p>
    <w:p>
      <w:pPr>
        <w:numPr>
          <w:ilvl w:val="0"/>
          <w:numId w:val="1004"/>
        </w:numPr>
      </w:pPr>
      <w:r>
        <w:t xml:space="preserve">estratégias comerciais e de marketing;</w:t>
      </w:r>
    </w:p>
    <w:p>
      <w:pPr>
        <w:numPr>
          <w:ilvl w:val="0"/>
          <w:numId w:val="1004"/>
        </w:numPr>
      </w:pPr>
      <w:r>
        <w:t xml:space="preserve">planejamento estratégico e financeiro;</w:t>
      </w:r>
    </w:p>
    <w:p>
      <w:pPr>
        <w:numPr>
          <w:ilvl w:val="0"/>
          <w:numId w:val="1004"/>
        </w:numPr>
      </w:pPr>
      <w:r>
        <w:t xml:space="preserve">contratos e negociações;</w:t>
      </w:r>
    </w:p>
    <w:p>
      <w:pPr>
        <w:numPr>
          <w:ilvl w:val="0"/>
          <w:numId w:val="1004"/>
        </w:numPr>
      </w:pPr>
      <w:r>
        <w:t xml:space="preserve">metodologias, processos e procedimentos internos;</w:t>
      </w:r>
    </w:p>
    <w:p>
      <w:pPr>
        <w:numPr>
          <w:ilvl w:val="0"/>
          <w:numId w:val="1004"/>
        </w:numPr>
      </w:pPr>
      <w:r>
        <w:t xml:space="preserve">especificações técnicas de produtos e serviços;</w:t>
      </w:r>
    </w:p>
    <w:p>
      <w:pPr>
        <w:numPr>
          <w:ilvl w:val="0"/>
          <w:numId w:val="1004"/>
        </w:numPr>
      </w:pPr>
      <w:r>
        <w:t xml:space="preserve">sistemas, softwares, códigos-fonte, algoritmos, bancos de dados, APIs, integrações e arquitetura tecnológica;</w:t>
      </w:r>
    </w:p>
    <w:p>
      <w:pPr>
        <w:numPr>
          <w:ilvl w:val="0"/>
          <w:numId w:val="1004"/>
        </w:numPr>
      </w:pPr>
      <w:r>
        <w:t xml:space="preserve">credenciais, documentação técnica e informações de segurança;</w:t>
      </w:r>
    </w:p>
    <w:p>
      <w:pPr>
        <w:numPr>
          <w:ilvl w:val="0"/>
          <w:numId w:val="1004"/>
        </w:numPr>
      </w:pPr>
      <w:r>
        <w:t xml:space="preserve">informações sobre colaboradores e prestadores;</w:t>
      </w:r>
    </w:p>
    <w:p>
      <w:pPr>
        <w:numPr>
          <w:ilvl w:val="0"/>
          <w:numId w:val="1004"/>
        </w:numPr>
      </w:pPr>
      <w:r>
        <w:t xml:space="preserve">indicadores, métricas e informações financeiras;</w:t>
      </w:r>
    </w:p>
    <w:p>
      <w:pPr>
        <w:numPr>
          <w:ilvl w:val="0"/>
          <w:numId w:val="1004"/>
        </w:numPr>
      </w:pPr>
      <w:r>
        <w:t xml:space="preserve">know-how e segredos comerciais;</w:t>
      </w:r>
    </w:p>
    <w:p>
      <w:pPr>
        <w:numPr>
          <w:ilvl w:val="0"/>
          <w:numId w:val="1004"/>
        </w:numPr>
      </w:pPr>
      <w:r>
        <w:t xml:space="preserve">informações fornecidas por clientes, fornecedores ou parceiros sob obrigação de confidencialidade.</w:t>
      </w:r>
    </w:p>
    <w:p>
      <w:pPr>
        <w:pStyle w:val="FirstParagraph"/>
      </w:pPr>
      <w:r>
        <w:t xml:space="preserve">6.3. Não serão consideradas confidenciais informações que:</w:t>
      </w:r>
    </w:p>
    <w:p>
      <w:pPr>
        <w:numPr>
          <w:ilvl w:val="0"/>
          <w:numId w:val="1005"/>
        </w:numPr>
      </w:pPr>
      <w:r>
        <w:t xml:space="preserve">sejam comprovadamente de domínio público sem violação deste instrumento;</w:t>
      </w:r>
    </w:p>
    <w:p>
      <w:pPr>
        <w:numPr>
          <w:ilvl w:val="0"/>
          <w:numId w:val="1005"/>
        </w:numPr>
      </w:pPr>
      <w:r>
        <w:t xml:space="preserve">já fossem legitimamente conhecidas pelo EX-COLABORADOR antes de sua relação com a EMPRESA;</w:t>
      </w:r>
    </w:p>
    <w:p>
      <w:pPr>
        <w:numPr>
          <w:ilvl w:val="0"/>
          <w:numId w:val="1005"/>
        </w:numPr>
      </w:pPr>
      <w:r>
        <w:t xml:space="preserve">tenham sido obtidas legitimamente de terceiro sem obrigação de confidencialidade;</w:t>
      </w:r>
    </w:p>
    <w:p>
      <w:pPr>
        <w:numPr>
          <w:ilvl w:val="0"/>
          <w:numId w:val="1005"/>
        </w:numPr>
      </w:pPr>
      <w:r>
        <w:t xml:space="preserve">devam ser reveladas por determinação judicial ou autoridade competente, hipótese em que, quando juridicamente possível, a EMPRESA deverá ser previamente comunicada.</w:t>
      </w:r>
    </w:p>
    <w:bookmarkEnd w:id="25"/>
    <w:bookmarkStart w:id="26" w:name="X6cb575cf26f10979f60e8548c200a8010881875"/>
    <w:p>
      <w:pPr>
        <w:pStyle w:val="Heading2"/>
      </w:pPr>
      <w:r>
        <w:t xml:space="preserve">CLÁUSULA 7 – DA PROPRIEDADE INTELECTUAL E DO KNOW-HOW</w:t>
      </w:r>
    </w:p>
    <w:p>
      <w:pPr>
        <w:pStyle w:val="FirstParagraph"/>
      </w:pPr>
      <w:r>
        <w:t xml:space="preserve">7.1. Permanecem de propriedade de seus respectivos titulares todos os materiais, documentos, sistemas, códigos, especificações, metodologias, modelos, bancos de dados, relatórios e demais ativos intelectuais desenvolvidos ou pertencentes à EMPRESA, observados os contratos anteriormente celebrados e a legislação aplicável.</w:t>
      </w:r>
    </w:p>
    <w:p>
      <w:pPr>
        <w:pStyle w:val="BodyText"/>
      </w:pPr>
      <w:r>
        <w:t xml:space="preserve">7.2. O EX-COLABORADOR não poderá copiar, reproduzir, disponibilizar ou utilizar indevidamente tais materiais após seu desligamento, salvo autorização expressa e escrita da EMPRESA.</w:t>
      </w:r>
    </w:p>
    <w:bookmarkEnd w:id="26"/>
    <w:bookmarkStart w:id="27" w:name="X02815843f82edb75ff185777f023140a845d946"/>
    <w:p>
      <w:pPr>
        <w:pStyle w:val="Heading2"/>
      </w:pPr>
      <w:r>
        <w:t xml:space="preserve">CLÁUSULA 8 – DA DEVOLUÇÃO E ELIMINAÇÃO DAS INFORMAÇÕES</w:t>
      </w:r>
    </w:p>
    <w:p>
      <w:pPr>
        <w:pStyle w:val="FirstParagraph"/>
      </w:pPr>
      <w:r>
        <w:t xml:space="preserve">8.1. O EX-COLABORADOR declara ter devolvido ou se compromete a devolver imediatamente todos os equipamentos, documentos, arquivos, mídias, credenciais e demais materiais pertencentes à EMPRESA que eventualmente estejam em sua posse.</w:t>
      </w:r>
    </w:p>
    <w:p>
      <w:pPr>
        <w:pStyle w:val="BodyText"/>
      </w:pPr>
      <w:r>
        <w:t xml:space="preserve">8.2. O EX-COLABORADOR compromete-se ainda a eliminar de seus dispositivos pessoais eventuais cópias não autorizadas de documentos ou informações confidenciais pertencentes à EMPRESA, ressalvados documentos cuja guarda seja exigida por lei ou necessária ao exercício regular de direitos.</w:t>
      </w:r>
    </w:p>
    <w:bookmarkEnd w:id="27"/>
    <w:bookmarkStart w:id="28" w:name="X8aa125abf00670df2708f6691c74b89db2a7243"/>
    <w:p>
      <w:pPr>
        <w:pStyle w:val="Heading2"/>
      </w:pPr>
      <w:r>
        <w:t xml:space="preserve">CLÁUSULA 9 – DA CONTRAPARTIDA PELA NÃO CONCORRÊNCIA</w:t>
      </w:r>
    </w:p>
    <w:p>
      <w:pPr>
        <w:pStyle w:val="FirstParagraph"/>
      </w:pPr>
      <w:r>
        <w:t xml:space="preserve">9.1. Como contrapartida específica pela obrigação de não concorrência prevista na Cláusula 2, a EMPRESA pagará ao EX-COLABORADOR:</w:t>
      </w:r>
    </w:p>
    <w:p>
      <w:pPr>
        <w:pStyle w:val="BodyText"/>
      </w:pPr>
      <w:r>
        <w:rPr>
          <w:b/>
          <w:bCs/>
        </w:rPr>
        <w:t xml:space="preserve">[ESCOLHER E DETALHAR A MODALIDADE DE CONTRAPARTIDA]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R$ [VALOR] ([VALOR POR EXTENSO]) mensais durante os [___] meses de vigência da obrigação de não concorrência.</w:t>
      </w:r>
    </w:p>
    <w:p>
      <w:pPr>
        <w:pStyle w:val="BodyText"/>
      </w:pPr>
      <w:r>
        <w:t xml:space="preserve">OU</w:t>
      </w:r>
    </w:p>
    <w:p>
      <w:pPr>
        <w:pStyle w:val="BodyText"/>
      </w:pPr>
      <w:r>
        <w:rPr>
          <w:b/>
          <w:bCs/>
        </w:rPr>
        <w:t xml:space="preserve">R$ [VALOR] ([VALOR POR EXTENSO]), pagos em parcela única na data de [DATA].</w:t>
      </w:r>
    </w:p>
    <w:p>
      <w:pPr>
        <w:pStyle w:val="BodyText"/>
      </w:pPr>
      <w:r>
        <w:t xml:space="preserve">9.2. A referida contrapartida possui natureza específica relacionada à obrigação pós-contratual assumida neste instrumento, observada a legislação aplicável.</w:t>
      </w:r>
    </w:p>
    <w:bookmarkEnd w:id="28"/>
    <w:bookmarkStart w:id="29" w:name="cláusula-10-do-descumprimento-e-da-multa"/>
    <w:p>
      <w:pPr>
        <w:pStyle w:val="Heading2"/>
      </w:pPr>
      <w:r>
        <w:t xml:space="preserve">CLÁUSULA 10 – DO DESCUMPRIMENTO E DA MULTA</w:t>
      </w:r>
    </w:p>
    <w:p>
      <w:pPr>
        <w:pStyle w:val="FirstParagraph"/>
      </w:pPr>
      <w:r>
        <w:t xml:space="preserve">10.1. O descumprimento comprovado das obrigações de não concorrência, não solicitação, não aliciamento ou confidencialidade sujeitará a parte infratora ao pagamento de multa no valor de</w:t>
      </w:r>
      <w:r>
        <w:t xml:space="preserve"> </w:t>
      </w:r>
      <w:r>
        <w:rPr>
          <w:b/>
          <w:bCs/>
        </w:rPr>
        <w:t xml:space="preserve">R$ [VALOR] ([VALOR POR EXTENSO])</w:t>
      </w:r>
      <w:r>
        <w:t xml:space="preserve">, sem prejuízo da apuração de perdas e danos adicionais, quando cabíveis e devidamente comprovados.</w:t>
      </w:r>
    </w:p>
    <w:p>
      <w:pPr>
        <w:pStyle w:val="BodyText"/>
      </w:pPr>
      <w:r>
        <w:t xml:space="preserve">10.2. A aplicação da multa deverá observar a natureza e a gravidade da obrigação violada e os limites previstos na legislação aplicável.</w:t>
      </w:r>
    </w:p>
    <w:p>
      <w:pPr>
        <w:pStyle w:val="BodyText"/>
      </w:pPr>
      <w:r>
        <w:t xml:space="preserve">10.3. A EMPRESA poderá ainda adotar as medidas judiciais cabíveis para fazer cessar eventual utilização indevida de informações confidenciais, propriedade intelectual ou segredos comerciais.</w:t>
      </w:r>
    </w:p>
    <w:bookmarkEnd w:id="29"/>
    <w:bookmarkStart w:id="30" w:name="X420cba42753359d866207ef436e312f65faea49"/>
    <w:p>
      <w:pPr>
        <w:pStyle w:val="Heading2"/>
      </w:pPr>
      <w:r>
        <w:t xml:space="preserve">CLÁUSULA 11 – DA AUSÊNCIA DE IMPEDIMENTO PROFISSIONAL ABSOLUTO</w:t>
      </w:r>
    </w:p>
    <w:p>
      <w:pPr>
        <w:pStyle w:val="FirstParagraph"/>
      </w:pPr>
      <w:r>
        <w:t xml:space="preserve">11.1. As PARTES reconhecem expressamente que este instrumento não pretende impedir o EX-COLABORADOR de exercer sua profissão ou atividade econômica.</w:t>
      </w:r>
    </w:p>
    <w:p>
      <w:pPr>
        <w:pStyle w:val="BodyText"/>
      </w:pPr>
      <w:r>
        <w:t xml:space="preserve">11.2. O EX-COLABORADOR poderá atuar livremente em empresas e atividades que não representem concorrência direta dentro dos limites materiais, temporais e territoriais expressamente definidos neste instrumento.</w:t>
      </w:r>
    </w:p>
    <w:bookmarkEnd w:id="30"/>
    <w:bookmarkStart w:id="31" w:name="cláusula-12-da-vigência"/>
    <w:p>
      <w:pPr>
        <w:pStyle w:val="Heading2"/>
      </w:pPr>
      <w:r>
        <w:t xml:space="preserve">CLÁUSULA 12 – DA VIGÊNCIA</w:t>
      </w:r>
    </w:p>
    <w:p>
      <w:pPr>
        <w:pStyle w:val="FirstParagraph"/>
      </w:pPr>
      <w:r>
        <w:t xml:space="preserve">12.1. Este instrumento entra em vigor na data de sua assinatura.</w:t>
      </w:r>
    </w:p>
    <w:p>
      <w:pPr>
        <w:pStyle w:val="BodyText"/>
      </w:pPr>
      <w:r>
        <w:t xml:space="preserve">12.2. As obrigações de não concorrência, não solicitação e não aliciamento permanecerão vigentes pelos respectivos prazos estabelecidos neste instrumento.</w:t>
      </w:r>
    </w:p>
    <w:p>
      <w:pPr>
        <w:pStyle w:val="BodyText"/>
      </w:pPr>
      <w:r>
        <w:t xml:space="preserve">12.3. A obrigação de confidencialidade permanecerá vigente pelo prazo de</w:t>
      </w:r>
      <w:r>
        <w:t xml:space="preserve"> </w:t>
      </w:r>
      <w:r>
        <w:rPr>
          <w:b/>
          <w:bCs/>
        </w:rPr>
        <w:t xml:space="preserve">[___] anos</w:t>
      </w:r>
      <w:r>
        <w:t xml:space="preserve">, ressalvadas informações que, por sua própria natureza ou proteção legal, devam permanecer confidenciais por período superior.</w:t>
      </w:r>
    </w:p>
    <w:bookmarkEnd w:id="31"/>
    <w:bookmarkStart w:id="32" w:name="X5f17422cc506425f1415f900298b3437de7b93e"/>
    <w:p>
      <w:pPr>
        <w:pStyle w:val="Heading2"/>
      </w:pPr>
      <w:r>
        <w:t xml:space="preserve">CLÁUSULA 13 – DA LIVRE MANIFESTAÇÃO DE VONTADE</w:t>
      </w:r>
    </w:p>
    <w:p>
      <w:pPr>
        <w:pStyle w:val="FirstParagraph"/>
      </w:pPr>
      <w:r>
        <w:t xml:space="preserve">13.1. As PARTES declaram que celebram o presente instrumento de forma livre e consciente, tendo compreendido integralmente suas condições, direitos e obrigações.</w:t>
      </w:r>
    </w:p>
    <w:p>
      <w:pPr>
        <w:pStyle w:val="BodyText"/>
      </w:pPr>
      <w:r>
        <w:t xml:space="preserve">13.2. O EX-COLABORADOR declara ter tido oportunidade de analisar previamente o presente instrumento e, se desejado, submetê-lo à avaliação de profissional jurídico de sua confiança.</w:t>
      </w:r>
    </w:p>
    <w:bookmarkEnd w:id="32"/>
    <w:bookmarkStart w:id="33" w:name="X6425894dbd44e319bde03c1d48db05942c402d9"/>
    <w:p>
      <w:pPr>
        <w:pStyle w:val="Heading2"/>
      </w:pPr>
      <w:r>
        <w:t xml:space="preserve">CLÁUSULA 14 – DA INDEPENDÊNCIA DAS CLÁUSULAS</w:t>
      </w:r>
    </w:p>
    <w:p>
      <w:pPr>
        <w:pStyle w:val="FirstParagraph"/>
      </w:pPr>
      <w:r>
        <w:t xml:space="preserve">14.1. Caso qualquer disposição deste instrumento venha a ser considerada inválida, inexequível ou excessivamente ampla, tal circunstância não deverá, na medida permitida pela legislação aplicável, prejudicar as demais disposições.</w:t>
      </w:r>
    </w:p>
    <w:p>
      <w:pPr>
        <w:pStyle w:val="BodyText"/>
      </w:pPr>
      <w:r>
        <w:t xml:space="preserve">14.2. As PARTES buscarão substituir eventual disposição inválida por outra juridicamente válida que preserve, na maior extensão possível, sua finalidade original.</w:t>
      </w:r>
    </w:p>
    <w:bookmarkEnd w:id="33"/>
    <w:bookmarkStart w:id="34" w:name="cláusula-15-da-tolerância"/>
    <w:p>
      <w:pPr>
        <w:pStyle w:val="Heading2"/>
      </w:pPr>
      <w:r>
        <w:t xml:space="preserve">CLÁUSULA 15 – DA TOLERÂNCIA</w:t>
      </w:r>
    </w:p>
    <w:p>
      <w:pPr>
        <w:pStyle w:val="FirstParagraph"/>
      </w:pPr>
      <w:r>
        <w:t xml:space="preserve">15.1. A eventual tolerância de qualquer das PARTES quanto ao descumprimento de obrigação prevista neste instrumento não constituirá renúncia, novação ou alteração contratual.</w:t>
      </w:r>
    </w:p>
    <w:bookmarkEnd w:id="34"/>
    <w:bookmarkStart w:id="35" w:name="cláusula-16-das-alterações"/>
    <w:p>
      <w:pPr>
        <w:pStyle w:val="Heading2"/>
      </w:pPr>
      <w:r>
        <w:t xml:space="preserve">CLÁUSULA 16 – DAS ALTERAÇÕES</w:t>
      </w:r>
    </w:p>
    <w:p>
      <w:pPr>
        <w:pStyle w:val="FirstParagraph"/>
      </w:pPr>
      <w:r>
        <w:t xml:space="preserve">16.1. Qualquer alteração deste instrumento somente terá validade se realizada por escrito e aceita pelas PARTES.</w:t>
      </w:r>
    </w:p>
    <w:bookmarkEnd w:id="35"/>
    <w:bookmarkStart w:id="37" w:name="X2a1a6a5dff9d2fae16fdbaf6921edb44d241451"/>
    <w:p>
      <w:pPr>
        <w:pStyle w:val="Heading2"/>
      </w:pPr>
      <w:r>
        <w:t xml:space="preserve">CLÁUSULA 17 – DA LEGISLAÇÃO APLICÁVEL E DO FORO</w:t>
      </w:r>
    </w:p>
    <w:p>
      <w:pPr>
        <w:pStyle w:val="FirstParagraph"/>
      </w:pPr>
      <w:r>
        <w:t xml:space="preserve">17.1. O presente instrumento será regido pelas leis da República Federativa do Brasil.</w:t>
      </w:r>
    </w:p>
    <w:p>
      <w:pPr>
        <w:pStyle w:val="BodyText"/>
      </w:pPr>
      <w:r>
        <w:t xml:space="preserve">17.2. Fica eleito, observadas as regras legais de competência aplicáveis, o foro de</w:t>
      </w:r>
      <w:r>
        <w:t xml:space="preserve"> </w:t>
      </w:r>
      <w:r>
        <w:rPr>
          <w:b/>
          <w:bCs/>
        </w:rPr>
        <w:t xml:space="preserve">[CIDADE/UF]</w:t>
      </w:r>
      <w:r>
        <w:t xml:space="preserve"> </w:t>
      </w:r>
      <w:r>
        <w:t xml:space="preserve">para dirimir eventuais controvérsias decorrentes deste instrumento.</w:t>
      </w:r>
    </w:p>
    <w:p>
      <w:pPr>
        <w:pStyle w:val="BodyText"/>
      </w:pPr>
      <w:r>
        <w:t xml:space="preserve">E, por estarem de acordo, as PARTES assinam o presente instrumento, física ou eletronicamente, juntamente com duas testemunhas.</w:t>
      </w:r>
    </w:p>
    <w:p>
      <w:pPr>
        <w:pStyle w:val="BodyText"/>
      </w:pPr>
      <w:r>
        <w:rPr>
          <w:b/>
          <w:bCs/>
        </w:rPr>
        <w:t xml:space="preserve">[CIDADE]</w:t>
      </w:r>
      <w:r>
        <w:t xml:space="preserve">, ____ de __________________ de ______.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[RAZÃO SOCIAL DA EMPRESA]</w:t>
      </w:r>
      <w:r>
        <w:br/>
      </w:r>
      <w:r>
        <w:t xml:space="preserve">Representante:</w:t>
      </w:r>
      <w:r>
        <w:t xml:space="preserve"> </w:t>
      </w:r>
      <w:r>
        <w:rPr>
          <w:b/>
          <w:bCs/>
        </w:rPr>
        <w:t xml:space="preserve">[NOME]</w:t>
      </w:r>
      <w:r>
        <w:br/>
      </w:r>
      <w:r>
        <w:t xml:space="preserve">Cargo:</w:t>
      </w:r>
      <w:r>
        <w:t xml:space="preserve"> </w:t>
      </w:r>
      <w:r>
        <w:rPr>
          <w:b/>
          <w:bCs/>
        </w:rPr>
        <w:t xml:space="preserve">[CARGO]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[NOME DO EX-COLABORADOR]</w:t>
      </w:r>
      <w:r>
        <w:br/>
      </w:r>
      <w:r>
        <w:t xml:space="preserve">CPF:</w:t>
      </w:r>
      <w:r>
        <w:t xml:space="preserve"> </w:t>
      </w:r>
      <w:r>
        <w:rPr>
          <w:b/>
          <w:bCs/>
        </w:rPr>
        <w:t xml:space="preserve">[CPF]</w:t>
      </w:r>
    </w:p>
    <w:bookmarkStart w:id="36" w:name="testemunhas"/>
    <w:p>
      <w:pPr>
        <w:pStyle w:val="Heading3"/>
      </w:pPr>
      <w:r>
        <w:t xml:space="preserve">TESTEMUNHAS</w:t>
      </w:r>
    </w:p>
    <w:p>
      <w:pPr>
        <w:pStyle w:val="FirstParagraph"/>
      </w:pPr>
      <w:r>
        <w:rPr>
          <w:b/>
          <w:bCs/>
        </w:rPr>
        <w:t xml:space="preserve">1. ________________________________________</w:t>
      </w:r>
      <w:r>
        <w:br/>
      </w:r>
      <w:r>
        <w:t xml:space="preserve">Nome:</w:t>
      </w:r>
      <w:r>
        <w:br/>
      </w:r>
      <w:r>
        <w:t xml:space="preserve">CPF:</w:t>
      </w:r>
    </w:p>
    <w:p>
      <w:pPr>
        <w:pStyle w:val="BodyText"/>
      </w:pPr>
      <w:r>
        <w:rPr>
          <w:b/>
          <w:bCs/>
        </w:rPr>
        <w:t xml:space="preserve">2. ________________________________________</w:t>
      </w:r>
      <w:r>
        <w:br/>
      </w:r>
      <w:r>
        <w:t xml:space="preserve">Nome:</w:t>
      </w:r>
      <w:r>
        <w:br/>
      </w:r>
      <w:r>
        <w:t xml:space="preserve">CPF: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