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92" w:rsidRDefault="00551C92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Форма подготовлена с использованием правовых актов по состоянию на 30.10.2015.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См. </w:t>
      </w:r>
      <w:hyperlink r:id="rId5" w:history="1">
        <w:r>
          <w:rPr>
            <w:color w:val="0000FF"/>
          </w:rPr>
          <w:t>образец</w:t>
        </w:r>
      </w:hyperlink>
      <w:r>
        <w:t xml:space="preserve"> заполнения данной формы.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Pr="00787E2A" w:rsidRDefault="00787E2A">
      <w:pPr>
        <w:pStyle w:val="ConsPlusNormal"/>
        <w:jc w:val="center"/>
        <w:rPr>
          <w:rStyle w:val="a3"/>
          <w:u w:val="none"/>
        </w:rPr>
      </w:pPr>
      <w:r w:rsidRPr="00787E2A">
        <w:rPr>
          <w:color w:val="0000FF"/>
        </w:rPr>
        <w:fldChar w:fldCharType="begin"/>
      </w:r>
      <w:r w:rsidRPr="00787E2A">
        <w:rPr>
          <w:color w:val="0000FF"/>
        </w:rPr>
        <w:instrText>HYPERLINK "http://www.blank-dogovor-kupli-prodazhi.ru/"</w:instrText>
      </w:r>
      <w:r w:rsidRPr="00787E2A">
        <w:rPr>
          <w:color w:val="0000FF"/>
        </w:rPr>
      </w:r>
      <w:r w:rsidRPr="00787E2A">
        <w:rPr>
          <w:color w:val="0000FF"/>
        </w:rPr>
        <w:fldChar w:fldCharType="separate"/>
      </w:r>
      <w:r w:rsidR="00551C92" w:rsidRPr="00787E2A">
        <w:rPr>
          <w:rStyle w:val="a3"/>
          <w:u w:val="none"/>
        </w:rPr>
        <w:t>ДОГ</w:t>
      </w:r>
      <w:r w:rsidR="00551C92" w:rsidRPr="00787E2A">
        <w:rPr>
          <w:rStyle w:val="a3"/>
          <w:u w:val="none"/>
        </w:rPr>
        <w:t>О</w:t>
      </w:r>
      <w:r w:rsidR="00551C92" w:rsidRPr="00787E2A">
        <w:rPr>
          <w:rStyle w:val="a3"/>
          <w:u w:val="none"/>
        </w:rPr>
        <w:t>ВОР</w:t>
      </w:r>
    </w:p>
    <w:p w:rsidR="00551C92" w:rsidRDefault="00551C92">
      <w:pPr>
        <w:pStyle w:val="ConsPlusNormal"/>
        <w:jc w:val="center"/>
      </w:pPr>
      <w:r w:rsidRPr="00787E2A">
        <w:rPr>
          <w:rStyle w:val="a3"/>
          <w:u w:val="none"/>
        </w:rPr>
        <w:t>КУПЛИ-ПРОДАЖИ ТРАНСПОРТНОГО СРЕДСТВА</w:t>
      </w:r>
      <w:r w:rsidR="00787E2A" w:rsidRPr="00787E2A">
        <w:rPr>
          <w:color w:val="0000FF"/>
        </w:rPr>
        <w:fldChar w:fldCharType="end"/>
      </w:r>
      <w:r>
        <w:t xml:space="preserve"> N _____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В договоре и приложениях к нему не должно быть подчисток, приписок, зачеркнутых слов или незаверенных исправлений, Ф.И.О. должны быть приведены полностью, текст изложен ясно и четко, не карандашом (</w:t>
      </w:r>
      <w:proofErr w:type="spellStart"/>
      <w:r w:rsidR="00F9369E">
        <w:fldChar w:fldCharType="begin"/>
      </w:r>
      <w:r w:rsidR="00F9369E">
        <w:instrText>HYPERLINK "consultantplus://offline/ref=2754911FEE345DDF9F4C090C2111175CA9EB1336C6A9878E0BA8E9350BAE53F6C0B70089D6EF3F5FLBb1J"</w:instrText>
      </w:r>
      <w:r w:rsidR="00F9369E">
        <w:fldChar w:fldCharType="separate"/>
      </w:r>
      <w:r>
        <w:rPr>
          <w:color w:val="0000FF"/>
        </w:rPr>
        <w:t>пп</w:t>
      </w:r>
      <w:proofErr w:type="spellEnd"/>
      <w:r>
        <w:rPr>
          <w:color w:val="0000FF"/>
        </w:rPr>
        <w:t>. 15.5</w:t>
      </w:r>
      <w:r w:rsidR="00F9369E">
        <w:fldChar w:fldCharType="end"/>
      </w:r>
      <w:r>
        <w:t xml:space="preserve">, </w:t>
      </w:r>
      <w:hyperlink r:id="rId6" w:history="1">
        <w:r>
          <w:rPr>
            <w:color w:val="0000FF"/>
          </w:rPr>
          <w:t>п. 16</w:t>
        </w:r>
      </w:hyperlink>
      <w:r>
        <w:t xml:space="preserve"> Административного регламента МВД России по предоставлению государственной услуги по регистрации автомототранспортных средств и прицепов к ним). При несоблюдении этих требований регистрационный орган ГИБДД не примет документы (</w:t>
      </w:r>
      <w:hyperlink r:id="rId7" w:history="1">
        <w:r>
          <w:rPr>
            <w:color w:val="0000FF"/>
          </w:rPr>
          <w:t>п. 22</w:t>
        </w:r>
      </w:hyperlink>
      <w:r>
        <w:t xml:space="preserve"> указанного Регламента).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7"/>
        <w:gridCol w:w="4678"/>
      </w:tblGrid>
      <w:tr w:rsidR="00551C9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proofErr w:type="gramStart"/>
            <w:r>
              <w:t>г</w:t>
            </w:r>
            <w:proofErr w:type="gramEnd"/>
            <w:r>
              <w:t>. _____________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right"/>
            </w:pPr>
            <w:r>
              <w:t>"__" ____________ 20__ г.</w:t>
            </w:r>
          </w:p>
        </w:tc>
      </w:tr>
    </w:tbl>
    <w:p w:rsidR="00551C92" w:rsidRDefault="00551C92">
      <w:pPr>
        <w:pStyle w:val="ConsPlusNormal"/>
        <w:ind w:firstLine="540"/>
        <w:jc w:val="both"/>
      </w:pPr>
      <w:proofErr w:type="gramStart"/>
      <w:r>
        <w:t>Гражданин _________________ (Ф.И.О.), далее именуемый "Продавец", с одной стороны, и гражданин ________________ (Ф.И.О.), далее именуемый "Покупатель", с другой стороны, совместно в дальнейшем именуемые "Стороны", заключили настоящий договор (далее - Договор) о нижеследующем:</w:t>
      </w:r>
      <w:proofErr w:type="gramEnd"/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1. Предмет Договора. Общие положения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1.1. Продавец обязуется передать в собственность Покупателя, а Покупатель обязуется принять и оплатить ранее бывшее в эксплуатации следующее транспортное средство (далее - транспортное средство):</w:t>
      </w:r>
    </w:p>
    <w:p w:rsidR="00551C92" w:rsidRDefault="00551C92">
      <w:pPr>
        <w:pStyle w:val="ConsPlusNormal"/>
        <w:ind w:firstLine="540"/>
        <w:jc w:val="both"/>
      </w:pPr>
      <w:r>
        <w:t>- государственный регистрационный знак</w:t>
      </w:r>
      <w:proofErr w:type="gramStart"/>
      <w:r>
        <w:t>: 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идентификационный номер (VIN): ______________________________;</w:t>
      </w:r>
    </w:p>
    <w:p w:rsidR="00551C92" w:rsidRDefault="00551C92">
      <w:pPr>
        <w:pStyle w:val="ConsPlusNormal"/>
        <w:ind w:firstLine="540"/>
        <w:jc w:val="both"/>
      </w:pPr>
      <w:r>
        <w:t>- марка, модель</w:t>
      </w:r>
      <w:proofErr w:type="gramStart"/>
      <w:r>
        <w:t>: ______________________________________________;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наименование (тип ТС</w:t>
      </w:r>
      <w:proofErr w:type="gramStart"/>
      <w:r>
        <w:t>): 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категория ТС</w:t>
      </w:r>
      <w:proofErr w:type="gramStart"/>
      <w:r>
        <w:t>: _______________________________________________;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год выпуска (изготовления</w:t>
      </w:r>
      <w:proofErr w:type="gramStart"/>
      <w:r>
        <w:t>): 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модель, N двигателя</w:t>
      </w:r>
      <w:proofErr w:type="gramStart"/>
      <w:r>
        <w:t>: 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шасси (рама</w:t>
      </w:r>
      <w:proofErr w:type="gramStart"/>
      <w:r>
        <w:t>): _______________________________________________;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кузова N: ___________________________________________________;</w:t>
      </w:r>
    </w:p>
    <w:p w:rsidR="00551C92" w:rsidRDefault="00551C92">
      <w:pPr>
        <w:pStyle w:val="ConsPlusNormal"/>
        <w:ind w:firstLine="540"/>
        <w:jc w:val="both"/>
      </w:pPr>
      <w:r>
        <w:t>- цвет кузова</w:t>
      </w:r>
      <w:proofErr w:type="gramStart"/>
      <w:r>
        <w:t>: ________________________________________________;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 xml:space="preserve">- мощность двигателя, </w:t>
      </w:r>
      <w:proofErr w:type="gramStart"/>
      <w:r>
        <w:t>л</w:t>
      </w:r>
      <w:proofErr w:type="gramEnd"/>
      <w:r>
        <w:t>. с. (кВт): ____________________________;</w:t>
      </w:r>
    </w:p>
    <w:p w:rsidR="00551C92" w:rsidRDefault="00551C92">
      <w:pPr>
        <w:pStyle w:val="ConsPlusNormal"/>
        <w:ind w:firstLine="540"/>
        <w:jc w:val="both"/>
      </w:pPr>
      <w:r>
        <w:t xml:space="preserve">- рабочий объем двигателя, куб. </w:t>
      </w:r>
      <w:proofErr w:type="gramStart"/>
      <w:r>
        <w:t>см</w:t>
      </w:r>
      <w:proofErr w:type="gramEnd"/>
      <w:r>
        <w:t>: ___________________________;</w:t>
      </w:r>
    </w:p>
    <w:p w:rsidR="00551C92" w:rsidRDefault="00551C92">
      <w:pPr>
        <w:pStyle w:val="ConsPlusNormal"/>
        <w:ind w:firstLine="540"/>
        <w:jc w:val="both"/>
      </w:pPr>
      <w:r>
        <w:t>- тип двигателя</w:t>
      </w:r>
      <w:proofErr w:type="gramStart"/>
      <w:r>
        <w:t>: ______________________________________________;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>- экологический класс</w:t>
      </w:r>
      <w:proofErr w:type="gramStart"/>
      <w:r>
        <w:t>: ________________________________________;</w:t>
      </w:r>
      <w:proofErr w:type="gramEnd"/>
    </w:p>
    <w:p w:rsidR="00551C92" w:rsidRDefault="00551C92">
      <w:pPr>
        <w:pStyle w:val="ConsPlusNormal"/>
        <w:ind w:firstLine="540"/>
        <w:jc w:val="both"/>
      </w:pPr>
      <w:r>
        <w:t xml:space="preserve">- разрешенная максимальная масса, </w:t>
      </w:r>
      <w:proofErr w:type="gramStart"/>
      <w:r>
        <w:t>кг</w:t>
      </w:r>
      <w:proofErr w:type="gramEnd"/>
      <w:r>
        <w:t>: _________________________;</w:t>
      </w:r>
    </w:p>
    <w:p w:rsidR="00551C92" w:rsidRDefault="00551C92">
      <w:pPr>
        <w:pStyle w:val="ConsPlusNormal"/>
        <w:ind w:firstLine="540"/>
        <w:jc w:val="both"/>
      </w:pPr>
      <w:r>
        <w:t xml:space="preserve">- масса без нагрузки, </w:t>
      </w:r>
      <w:proofErr w:type="gramStart"/>
      <w:r>
        <w:t>кг</w:t>
      </w:r>
      <w:proofErr w:type="gramEnd"/>
      <w:r>
        <w:t>: _____________________________________;</w:t>
      </w:r>
    </w:p>
    <w:p w:rsidR="00551C92" w:rsidRDefault="00551C92">
      <w:pPr>
        <w:pStyle w:val="ConsPlusNormal"/>
        <w:ind w:firstLine="540"/>
        <w:jc w:val="both"/>
      </w:pPr>
      <w:r>
        <w:t>- иные индивидуализирующие признаки (голограммы, рисунки и т.д.): _________.</w:t>
      </w:r>
    </w:p>
    <w:p w:rsidR="00551C92" w:rsidRDefault="00551C92">
      <w:pPr>
        <w:pStyle w:val="ConsPlusNormal"/>
        <w:ind w:firstLine="540"/>
        <w:jc w:val="both"/>
      </w:pPr>
      <w:r>
        <w:t>Паспорт транспортного средства (далее - ПТС) серия ________ N ___, выдан __________________________________ "__" ________ 20__ г.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Указание идентификационных данных транспортного средства позволит предотвратить риск отказа в приеме документов для проведения регистрации транспортного средства (</w:t>
      </w:r>
      <w:hyperlink r:id="rId8" w:history="1">
        <w:r>
          <w:rPr>
            <w:color w:val="0000FF"/>
          </w:rPr>
          <w:t>п. 22</w:t>
        </w:r>
      </w:hyperlink>
      <w:r>
        <w:t xml:space="preserve"> Административного регламента).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____________________________________________________________________________.</w:t>
      </w:r>
    </w:p>
    <w:p w:rsidR="00551C92" w:rsidRDefault="00551C92">
      <w:pPr>
        <w:pStyle w:val="ConsPlusNormal"/>
        <w:ind w:firstLine="540"/>
        <w:jc w:val="both"/>
      </w:pPr>
      <w:r>
        <w:t>1.3. Принадлежность Продавцу транспортного средства на момент подписания Договора подтверждается ПТС, а также свидетельством о регистрации транспортного средства (техническим паспортом) серии _____ N ______, выдано ______________________________________________________ "__" ________ 20__ г.</w:t>
      </w:r>
    </w:p>
    <w:p w:rsidR="00551C92" w:rsidRDefault="00551C92">
      <w:pPr>
        <w:pStyle w:val="ConsPlusNormal"/>
        <w:ind w:firstLine="540"/>
        <w:jc w:val="both"/>
      </w:pPr>
      <w:bookmarkStart w:id="0" w:name="P41"/>
      <w:bookmarkEnd w:id="0"/>
      <w:r>
        <w:t xml:space="preserve">1.4. Покупатель заключает Договор, основываясь на достоверности, полноте и актуальности </w:t>
      </w:r>
      <w:r>
        <w:lastRenderedPageBreak/>
        <w:t>следующих представленных Продавцом сведений:</w:t>
      </w:r>
    </w:p>
    <w:p w:rsidR="00551C92" w:rsidRDefault="00551C92">
      <w:pPr>
        <w:pStyle w:val="ConsPlusNormal"/>
        <w:ind w:firstLine="540"/>
        <w:jc w:val="both"/>
      </w:pPr>
      <w:r>
        <w:t>1.4.1. Транспортное средство не находится в розыске.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Покупателю! Перед подписанием договора целесообразно проверить, действительно ли транспортное средство не находится в розыске. Это можно сделать на любом посту ГИБДД, с помощью сайта ГИБДД или сайта http://vugone.info. Подробнее </w:t>
      </w:r>
      <w:proofErr w:type="gramStart"/>
      <w:r>
        <w:t>см</w:t>
      </w:r>
      <w:proofErr w:type="gramEnd"/>
      <w:r>
        <w:t xml:space="preserve">. </w:t>
      </w:r>
      <w:hyperlink r:id="rId9" w:history="1">
        <w:r>
          <w:rPr>
            <w:color w:val="0000FF"/>
          </w:rPr>
          <w:t>Электронный журнал "Азбука права"</w:t>
        </w:r>
      </w:hyperlink>
      <w:r>
        <w:t>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1.4.2.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Целесообразно проверить, действительно ли транспортное средство не является предметом залога. Это можно сделать с помощью сайта https://www.reestr-zalogov.ru. Кроме того, можно получить у нотариуса выписку из единого реестра уведомлений о залоге (</w:t>
      </w:r>
      <w:hyperlink r:id="rId10" w:history="1">
        <w:r>
          <w:rPr>
            <w:color w:val="0000FF"/>
          </w:rPr>
          <w:t>ст. 339.1</w:t>
        </w:r>
      </w:hyperlink>
      <w:r>
        <w:t xml:space="preserve"> ГК РФ, </w:t>
      </w:r>
      <w:hyperlink r:id="rId11" w:history="1">
        <w:r>
          <w:rPr>
            <w:color w:val="0000FF"/>
          </w:rPr>
          <w:t>ст. 103.7</w:t>
        </w:r>
      </w:hyperlink>
      <w:r>
        <w:t xml:space="preserve"> Основ законодательства Российской Федерации о нотариате). Если транспортное средство было приобретено продавцом в кредит, покупатель вправе потребовать документ, подтверждающий его погашение.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1.4.3. Продавец не заключал с иными лицами договоров реализации транспортного средства.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2. Качество транспортного средства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2.1. Общее состояние транспортного средства: _________________________.</w:t>
      </w:r>
    </w:p>
    <w:p w:rsidR="00551C92" w:rsidRDefault="00551C92">
      <w:pPr>
        <w:pStyle w:val="ConsPlusNormal"/>
        <w:ind w:firstLine="540"/>
        <w:jc w:val="both"/>
      </w:pPr>
      <w:r>
        <w:t>2.2. Последнее техническое обслуживание транспортного средства проведено "__" ________ 20__ г. ____________________________ (организация, проводившая техническое обслуживание).</w:t>
      </w:r>
    </w:p>
    <w:p w:rsidR="00551C92" w:rsidRDefault="00551C92">
      <w:pPr>
        <w:pStyle w:val="ConsPlusNormal"/>
        <w:ind w:firstLine="540"/>
        <w:jc w:val="both"/>
      </w:pPr>
      <w:r>
        <w:t>2.3. Повреждения и эксплуатационные дефекты</w:t>
      </w:r>
    </w:p>
    <w:p w:rsidR="00551C92" w:rsidRDefault="00551C92">
      <w:pPr>
        <w:pStyle w:val="ConsPlusNormal"/>
        <w:ind w:firstLine="540"/>
        <w:jc w:val="both"/>
      </w:pPr>
      <w:r>
        <w:t xml:space="preserve">2.3.1. В период владения Продавцом транспортное средство получило следующие механические повреждения и эксплуатационные дефекты (устраненные и </w:t>
      </w:r>
      <w:proofErr w:type="spellStart"/>
      <w:r>
        <w:t>неустраненные</w:t>
      </w:r>
      <w:proofErr w:type="spellEnd"/>
      <w:r>
        <w:t>): ______________________________________________________.</w:t>
      </w:r>
    </w:p>
    <w:p w:rsidR="00551C92" w:rsidRDefault="00551C92">
      <w:pPr>
        <w:pStyle w:val="ConsPlusNormal"/>
        <w:ind w:firstLine="540"/>
        <w:jc w:val="both"/>
      </w:pPr>
      <w:r>
        <w:t>2.3.2. В период владения Продавцом транспортное средство подвергалось следующим ремонтным воздействиям в связи с механическим повреждением в результате дорожно-транспортных происшествий, а также иных событий: ____________________________________________________________________________.</w:t>
      </w:r>
    </w:p>
    <w:p w:rsidR="00551C92" w:rsidRDefault="00551C92">
      <w:pPr>
        <w:pStyle w:val="ConsPlusNormal"/>
        <w:ind w:firstLine="540"/>
        <w:jc w:val="both"/>
      </w:pPr>
      <w:r>
        <w:t xml:space="preserve">2.3.3. Транспортное средство передается Покупателю со следующими </w:t>
      </w:r>
      <w:proofErr w:type="spellStart"/>
      <w:r>
        <w:t>неустраненными</w:t>
      </w:r>
      <w:proofErr w:type="spellEnd"/>
      <w:r>
        <w:t xml:space="preserve"> повреждениями и эксплуатационными дефектами: __________________________________ (поврежденные детали, узлы и агрегаты).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До подписания договора важно провести диагностику транспортного средства. Это позволит обнаружить скрытые повреждения и дефекты.</w:t>
      </w:r>
    </w:p>
    <w:p w:rsidR="00551C92" w:rsidRDefault="00551C92">
      <w:pPr>
        <w:pStyle w:val="ConsPlusNormal"/>
        <w:ind w:firstLine="540"/>
        <w:jc w:val="both"/>
      </w:pPr>
      <w:r>
        <w:t xml:space="preserve">Покупатель не вправе предъявлять предусмотренные </w:t>
      </w:r>
      <w:hyperlink r:id="rId12" w:history="1">
        <w:r>
          <w:rPr>
            <w:color w:val="0000FF"/>
          </w:rPr>
          <w:t>ст. 475</w:t>
        </w:r>
      </w:hyperlink>
      <w:r>
        <w:t xml:space="preserve"> ГК РФ требования в связи с недостатками, которые указаны в договоре. Если недостатки транспортного средства в договоре не указаны, но обнаружены впоследствии, он вправе предъявить эти требования.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2.4. Транспортное средство имеет следующие особенности, которые не влияют на безопасность товара и не являются недостатками: _______________________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3. Цена, срок и порядок оплаты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Продавцу! Если транспортное средство находится в собственности менее трех лет, возникает доход от продажи. Не позднее 30 апреля года, следующего за годом продажи, его необходимо задекларировать (</w:t>
      </w:r>
      <w:hyperlink r:id="rId13" w:history="1">
        <w:r>
          <w:rPr>
            <w:color w:val="0000FF"/>
          </w:rPr>
          <w:t>п. 1 ст. 229</w:t>
        </w:r>
      </w:hyperlink>
      <w:r>
        <w:t xml:space="preserve"> НК РФ), иначе придется уплатить штраф в соответствии со </w:t>
      </w:r>
      <w:hyperlink r:id="rId14" w:history="1">
        <w:r>
          <w:rPr>
            <w:color w:val="0000FF"/>
          </w:rPr>
          <w:t>ст. 119</w:t>
        </w:r>
      </w:hyperlink>
      <w:r>
        <w:t xml:space="preserve"> НК РФ. Не позднее 15 июля с него нужно уплатить НДФЛ в размере 13% (</w:t>
      </w:r>
      <w:hyperlink r:id="rId15" w:history="1">
        <w:r>
          <w:rPr>
            <w:color w:val="0000FF"/>
          </w:rPr>
          <w:t>п. 1 ст. 224</w:t>
        </w:r>
      </w:hyperlink>
      <w:r>
        <w:t xml:space="preserve">, </w:t>
      </w:r>
      <w:hyperlink r:id="rId16" w:history="1">
        <w:r>
          <w:rPr>
            <w:color w:val="0000FF"/>
          </w:rPr>
          <w:t>п. 4 ст. 228</w:t>
        </w:r>
      </w:hyperlink>
      <w:r>
        <w:t xml:space="preserve"> НК РФ). В противном случае продавец будет оштрафован по правилам </w:t>
      </w:r>
      <w:hyperlink r:id="rId17" w:history="1">
        <w:r>
          <w:rPr>
            <w:color w:val="0000FF"/>
          </w:rPr>
          <w:t>ст. 122</w:t>
        </w:r>
      </w:hyperlink>
      <w:r>
        <w:t xml:space="preserve"> НК РФ.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3.1. Цена транспортного средства составляет</w:t>
      </w:r>
      <w:proofErr w:type="gramStart"/>
      <w:r>
        <w:t xml:space="preserve"> _________ (_______________) </w:t>
      </w:r>
      <w:proofErr w:type="gramEnd"/>
      <w:r>
        <w:t>руб.</w:t>
      </w:r>
    </w:p>
    <w:p w:rsidR="00551C92" w:rsidRDefault="00551C92">
      <w:pPr>
        <w:pStyle w:val="ConsPlusNormal"/>
        <w:ind w:firstLine="540"/>
        <w:jc w:val="both"/>
      </w:pPr>
      <w:r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551C92" w:rsidRDefault="00551C92">
      <w:pPr>
        <w:pStyle w:val="ConsPlusNormal"/>
        <w:ind w:firstLine="540"/>
        <w:jc w:val="both"/>
      </w:pPr>
      <w:r>
        <w:t xml:space="preserve">3.3. Покупатель </w:t>
      </w:r>
      <w:proofErr w:type="gramStart"/>
      <w:r>
        <w:t>оплачивает цену транспортного</w:t>
      </w:r>
      <w:proofErr w:type="gramEnd"/>
      <w:r>
        <w:t xml:space="preserve"> средства путем передачи наличных денег Продавцу не позднее "__" ________ 20__ г., при этом оформляется </w:t>
      </w:r>
      <w:hyperlink r:id="rId18" w:history="1">
        <w:r>
          <w:rPr>
            <w:color w:val="0000FF"/>
          </w:rPr>
          <w:t>акт</w:t>
        </w:r>
      </w:hyperlink>
      <w:r>
        <w:t xml:space="preserve"> приема-передачи </w:t>
      </w:r>
      <w:r>
        <w:lastRenderedPageBreak/>
        <w:t>транспортного средства. При получении денежных сре</w:t>
      </w:r>
      <w:proofErr w:type="gramStart"/>
      <w:r>
        <w:t>дств Пр</w:t>
      </w:r>
      <w:proofErr w:type="gramEnd"/>
      <w:r>
        <w:t xml:space="preserve">одавец в соответствии с </w:t>
      </w:r>
      <w:hyperlink r:id="rId19" w:history="1">
        <w:r>
          <w:rPr>
            <w:color w:val="0000FF"/>
          </w:rPr>
          <w:t>п. 2 ст. 408</w:t>
        </w:r>
      </w:hyperlink>
      <w:r>
        <w:t xml:space="preserve"> ГК РФ оформляет </w:t>
      </w:r>
      <w:hyperlink r:id="rId20" w:history="1">
        <w:r>
          <w:rPr>
            <w:color w:val="0000FF"/>
          </w:rPr>
          <w:t>расписку</w:t>
        </w:r>
      </w:hyperlink>
      <w:r>
        <w:t>.</w:t>
      </w:r>
    </w:p>
    <w:p w:rsidR="00551C92" w:rsidRDefault="00551C92">
      <w:pPr>
        <w:pStyle w:val="ConsPlusNormal"/>
        <w:ind w:firstLine="540"/>
        <w:jc w:val="both"/>
      </w:pPr>
      <w:r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Продавцу! Доход от продажи транспортного средства можно уменьшить на сумму фактически произведенных и документально подтвержденных расходов на его приобретение либо на сумму имущественного вычета, но не более чем на 250 000 руб. (</w:t>
      </w:r>
      <w:proofErr w:type="spellStart"/>
      <w:r w:rsidR="00F9369E">
        <w:fldChar w:fldCharType="begin"/>
      </w:r>
      <w:r w:rsidR="00F9369E">
        <w:instrText>HYPERLINK "consultantplus://offline/ref=2754911FEE345DDF9F4C090C2111175CA9E9183EC3A2878E0BA8E9350BAE53F6C0B70080D2EDL3b4J"</w:instrText>
      </w:r>
      <w:r w:rsidR="00F9369E">
        <w:fldChar w:fldCharType="separate"/>
      </w:r>
      <w:r>
        <w:rPr>
          <w:color w:val="0000FF"/>
        </w:rPr>
        <w:t>пп</w:t>
      </w:r>
      <w:proofErr w:type="spellEnd"/>
      <w:r>
        <w:rPr>
          <w:color w:val="0000FF"/>
        </w:rPr>
        <w:t>. 1</w:t>
      </w:r>
      <w:r w:rsidR="00F9369E">
        <w:fldChar w:fldCharType="end"/>
      </w:r>
      <w:r>
        <w:t xml:space="preserve"> и </w:t>
      </w:r>
      <w:hyperlink r:id="rId21" w:history="1">
        <w:r>
          <w:rPr>
            <w:color w:val="0000FF"/>
          </w:rPr>
          <w:t>2 п. 2 ст. 220</w:t>
        </w:r>
      </w:hyperlink>
      <w:r>
        <w:t xml:space="preserve"> НК РФ). Полученный доход от продажи облагается НДФЛ по ставке 13% (</w:t>
      </w:r>
      <w:hyperlink r:id="rId22" w:history="1">
        <w:r>
          <w:rPr>
            <w:color w:val="0000FF"/>
          </w:rPr>
          <w:t>п. 3 ст. 210</w:t>
        </w:r>
      </w:hyperlink>
      <w:r>
        <w:t xml:space="preserve"> НК РФ). См. </w:t>
      </w:r>
      <w:hyperlink r:id="rId23" w:history="1">
        <w:r>
          <w:rPr>
            <w:color w:val="0000FF"/>
          </w:rPr>
          <w:t>Практическое пособие по НДФЛ</w:t>
        </w:r>
      </w:hyperlink>
      <w:r>
        <w:t>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3.5. Цена транспортного средства может быть уменьшена по требованию Покупателя в случае передачи некомплектного транспортного средства, о чем Стороны заключают </w:t>
      </w:r>
      <w:hyperlink r:id="rId24" w:history="1">
        <w:r>
          <w:rPr>
            <w:color w:val="0000FF"/>
          </w:rPr>
          <w:t>дополнительное соглашение</w:t>
        </w:r>
      </w:hyperlink>
      <w:r>
        <w:t>.</w:t>
      </w:r>
    </w:p>
    <w:p w:rsidR="00551C92" w:rsidRDefault="00551C92">
      <w:pPr>
        <w:pStyle w:val="ConsPlusNormal"/>
        <w:ind w:firstLine="540"/>
        <w:jc w:val="both"/>
      </w:pPr>
      <w:r>
        <w:t xml:space="preserve">3.6. Стороны согласовали форму </w:t>
      </w:r>
      <w:hyperlink r:id="rId25" w:history="1">
        <w:r>
          <w:rPr>
            <w:color w:val="0000FF"/>
          </w:rPr>
          <w:t>акта</w:t>
        </w:r>
      </w:hyperlink>
      <w:r>
        <w:t xml:space="preserve"> приема-передачи транспортного средства (приложение N __ к Договору).</w:t>
      </w:r>
    </w:p>
    <w:p w:rsidR="00551C92" w:rsidRDefault="00551C92">
      <w:pPr>
        <w:pStyle w:val="ConsPlusNormal"/>
        <w:ind w:firstLine="540"/>
        <w:jc w:val="both"/>
      </w:pPr>
      <w:r>
        <w:t xml:space="preserve">3.7. Стороны согласовали форму </w:t>
      </w:r>
      <w:hyperlink r:id="rId26" w:history="1">
        <w:r>
          <w:rPr>
            <w:color w:val="0000FF"/>
          </w:rPr>
          <w:t>расписки</w:t>
        </w:r>
      </w:hyperlink>
      <w:r>
        <w:t xml:space="preserve"> продавца (приложение N __ к Договору).</w:t>
      </w:r>
    </w:p>
    <w:p w:rsidR="00551C92" w:rsidRDefault="00551C92">
      <w:pPr>
        <w:pStyle w:val="ConsPlusNormal"/>
        <w:ind w:firstLine="540"/>
        <w:jc w:val="both"/>
      </w:pPr>
      <w:r>
        <w:t xml:space="preserve">3.8. Стороны согласовали форму </w:t>
      </w:r>
      <w:hyperlink r:id="rId27" w:history="1">
        <w:r>
          <w:rPr>
            <w:color w:val="0000FF"/>
          </w:rPr>
          <w:t>дополнительного соглашения</w:t>
        </w:r>
      </w:hyperlink>
      <w:r>
        <w:t xml:space="preserve"> об уменьшении цены транспортного средства (приложение N __ к Договору).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4. Срок и условия передачи транспортного средства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4.1. Продавец передает Покупателю соответствующее условиям Договора транспортное средство со всеми принадлежностями в срок не позднее "__" ________ 20__ г. О готовности передать транспортное средство Продавец извещает Покупателя по телефону.</w:t>
      </w:r>
    </w:p>
    <w:p w:rsidR="00551C92" w:rsidRDefault="00551C92">
      <w:pPr>
        <w:pStyle w:val="ConsPlusNormal"/>
        <w:ind w:firstLine="540"/>
        <w:jc w:val="both"/>
      </w:pPr>
      <w:r>
        <w:t>4.2 Покупателю передается транспортное средство по адресу: ___________________________ после исполнения Покупателем обязанности по оплате.</w:t>
      </w:r>
    </w:p>
    <w:p w:rsidR="00551C92" w:rsidRDefault="00551C92">
      <w:pPr>
        <w:pStyle w:val="ConsPlusNormal"/>
        <w:ind w:firstLine="540"/>
        <w:jc w:val="both"/>
      </w:pPr>
      <w:r>
        <w:t>4.3. Одновременно с передачей транспортного средства Продавец передает Покупателю следующие документы на транспортное средство:</w:t>
      </w:r>
    </w:p>
    <w:p w:rsidR="00551C92" w:rsidRDefault="00551C92">
      <w:pPr>
        <w:pStyle w:val="ConsPlusNormal"/>
        <w:ind w:firstLine="540"/>
        <w:jc w:val="both"/>
      </w:pPr>
      <w:r>
        <w:t xml:space="preserve">- паспорт транспортного средства серия ______ N ______________, выдан __________________________, дата выдачи "__" ________ ____ </w:t>
      </w:r>
      <w:proofErr w:type="gramStart"/>
      <w:r>
        <w:t>г</w:t>
      </w:r>
      <w:proofErr w:type="gramEnd"/>
      <w:r>
        <w:t>. с подписью Продавца в графе "Подпись прежнего собственника";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Паспорт должен содержать отметку об уплате утилизационного сбора, основании его неуплаты либо обязательстве изготовителя обеспечить безопасное обращение с отходами, образовавшимися в результате утраты транспортным средством потребительских свойств. При отсутствии отметки в регистрации транспортного средства будет отказано (</w:t>
      </w:r>
      <w:hyperlink r:id="rId28" w:history="1">
        <w:r>
          <w:rPr>
            <w:color w:val="0000FF"/>
          </w:rPr>
          <w:t>п. 3</w:t>
        </w:r>
      </w:hyperlink>
      <w:r>
        <w:t xml:space="preserve"> Правил регистрации автомототранспортных средств и прицепов к ним, </w:t>
      </w:r>
      <w:hyperlink r:id="rId29" w:history="1">
        <w:proofErr w:type="spellStart"/>
        <w:r>
          <w:rPr>
            <w:color w:val="0000FF"/>
          </w:rPr>
          <w:t>абз</w:t>
        </w:r>
        <w:proofErr w:type="spellEnd"/>
        <w:r>
          <w:rPr>
            <w:color w:val="0000FF"/>
          </w:rPr>
          <w:t>. 4</w:t>
        </w:r>
      </w:hyperlink>
      <w:r>
        <w:t xml:space="preserve"> - </w:t>
      </w:r>
      <w:hyperlink r:id="rId30" w:history="1">
        <w:r>
          <w:rPr>
            <w:color w:val="0000FF"/>
          </w:rPr>
          <w:t>6 п. 4</w:t>
        </w:r>
      </w:hyperlink>
      <w:r>
        <w:t xml:space="preserve"> Постановления Правительства РФ от 12.08.1994 N 938).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Продавцу! После внесения в ПТС записи о продаже транспортного средства целесообразно сделать копию ПТС и вместе с копией договора и заявлением о том, что транспортное средство уже не принадлежит продавцу, направить ее в подразделение ГИБДД. Это позволит избежать получения квитанций об уплате штрафов за нарушение ПДД, если покупатель вовремя не перерегистрирует транспортное средство на свое имя (</w:t>
      </w:r>
      <w:hyperlink r:id="rId31" w:history="1">
        <w:r>
          <w:rPr>
            <w:color w:val="0000FF"/>
          </w:rPr>
          <w:t>Разъяснение</w:t>
        </w:r>
      </w:hyperlink>
      <w:r>
        <w:t xml:space="preserve"> МВД России от 17.10.2013).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- свидетельство о регистрации транспортного средства серия _________ N ______________, выдано ________________________________, дата выдачи "__" ________ ____ </w:t>
      </w:r>
      <w:proofErr w:type="gramStart"/>
      <w:r>
        <w:t>г</w:t>
      </w:r>
      <w:proofErr w:type="gramEnd"/>
      <w:r>
        <w:t>.</w:t>
      </w:r>
    </w:p>
    <w:p w:rsidR="00551C92" w:rsidRDefault="00551C92">
      <w:pPr>
        <w:pStyle w:val="ConsPlusNormal"/>
        <w:ind w:firstLine="540"/>
        <w:jc w:val="both"/>
      </w:pPr>
      <w:r>
        <w:t>- диагностическую карту (талон технического осмотра);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При смене собственника диагностическая карта (талон техосмотра) сохраняет свое действие (</w:t>
      </w:r>
      <w:hyperlink r:id="rId32" w:history="1">
        <w:r>
          <w:rPr>
            <w:color w:val="0000FF"/>
          </w:rPr>
          <w:t>п. 5 ст. 19</w:t>
        </w:r>
      </w:hyperlink>
      <w:r>
        <w:t xml:space="preserve">, </w:t>
      </w:r>
      <w:hyperlink r:id="rId33" w:history="1">
        <w:r>
          <w:rPr>
            <w:color w:val="0000FF"/>
          </w:rPr>
          <w:t>п. 2 ст. 32</w:t>
        </w:r>
      </w:hyperlink>
      <w:r>
        <w:t xml:space="preserve"> Федерального закона от 01.07.2011 N 170-ФЗ).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- гарантийную (сервисную) книжку;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Если по истечении гарантийного срока, но в пределах срока службы транспортного средства (или 10 лет - если срок службы не установлен) выявится существенный недостаток, можно потребовать от завода-изготовителя устранить его безвозмездно. Для этого необходимо доказать, что недостаток возник до передачи товара продавцу (</w:t>
      </w:r>
      <w:hyperlink r:id="rId34" w:history="1">
        <w:r>
          <w:rPr>
            <w:color w:val="0000FF"/>
          </w:rPr>
          <w:t>п. 6 ст. 19</w:t>
        </w:r>
      </w:hyperlink>
      <w:r>
        <w:t xml:space="preserve"> Закона РФ от 07.02.1992 N 2300-1 "О защите прав потребителей"). О существенном недостатке </w:t>
      </w:r>
      <w:proofErr w:type="gramStart"/>
      <w:r>
        <w:t>см</w:t>
      </w:r>
      <w:proofErr w:type="gramEnd"/>
      <w:r>
        <w:t xml:space="preserve">. </w:t>
      </w:r>
      <w:hyperlink r:id="rId35" w:history="1">
        <w:r>
          <w:rPr>
            <w:color w:val="0000FF"/>
          </w:rPr>
          <w:t>преамбулу</w:t>
        </w:r>
      </w:hyperlink>
      <w:r>
        <w:t xml:space="preserve"> Закона РФ от 07.02.1992 N 2300-1 "О защите прав потребителей".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- инструкцию (руководство) по эксплуатации транспортного средства;</w:t>
      </w:r>
    </w:p>
    <w:p w:rsidR="00551C92" w:rsidRDefault="00551C92">
      <w:pPr>
        <w:pStyle w:val="ConsPlusNormal"/>
        <w:ind w:firstLine="540"/>
        <w:jc w:val="both"/>
      </w:pPr>
      <w:r>
        <w:lastRenderedPageBreak/>
        <w:t>- гарантийные талоны и инструкции по эксплуатации на дополнительно установленное оборудование.</w:t>
      </w:r>
    </w:p>
    <w:p w:rsidR="00551C92" w:rsidRDefault="00551C92">
      <w:pPr>
        <w:pStyle w:val="ConsPlusNormal"/>
        <w:ind w:firstLine="540"/>
        <w:jc w:val="both"/>
      </w:pPr>
      <w:r>
        <w:t>4.4. Одновременно с передачей транспортного средства Продавец передает Покупателю следующие инструменты и принадлежности:</w:t>
      </w:r>
    </w:p>
    <w:p w:rsidR="00551C92" w:rsidRDefault="00551C92">
      <w:pPr>
        <w:pStyle w:val="ConsPlusNormal"/>
        <w:ind w:firstLine="540"/>
        <w:jc w:val="both"/>
      </w:pPr>
      <w:r>
        <w:t>- оригинальные ключи в количестве</w:t>
      </w:r>
      <w:proofErr w:type="gramStart"/>
      <w:r>
        <w:t xml:space="preserve"> ___ (_________) </w:t>
      </w:r>
      <w:proofErr w:type="gramEnd"/>
      <w:r>
        <w:t>шт.;</w:t>
      </w:r>
    </w:p>
    <w:p w:rsidR="00551C92" w:rsidRDefault="00551C92">
      <w:pPr>
        <w:pStyle w:val="ConsPlusNormal"/>
        <w:ind w:firstLine="540"/>
        <w:jc w:val="both"/>
      </w:pPr>
      <w:r>
        <w:t xml:space="preserve">- ключи от </w:t>
      </w:r>
      <w:proofErr w:type="spellStart"/>
      <w:r>
        <w:t>иммобилайзера</w:t>
      </w:r>
      <w:proofErr w:type="spellEnd"/>
      <w:r>
        <w:t xml:space="preserve"> в количестве</w:t>
      </w:r>
      <w:proofErr w:type="gramStart"/>
      <w:r>
        <w:t xml:space="preserve"> ____ (_______) </w:t>
      </w:r>
      <w:proofErr w:type="gramEnd"/>
      <w:r>
        <w:t>шт.;</w:t>
      </w:r>
    </w:p>
    <w:p w:rsidR="00551C92" w:rsidRDefault="00551C92">
      <w:pPr>
        <w:pStyle w:val="ConsPlusNormal"/>
        <w:ind w:firstLine="540"/>
        <w:jc w:val="both"/>
      </w:pPr>
      <w:r>
        <w:t>- запасное колесо;</w:t>
      </w:r>
    </w:p>
    <w:p w:rsidR="00551C92" w:rsidRDefault="00551C92">
      <w:pPr>
        <w:pStyle w:val="ConsPlusNormal"/>
        <w:ind w:firstLine="540"/>
        <w:jc w:val="both"/>
      </w:pPr>
      <w:r>
        <w:t>- домкрат;</w:t>
      </w:r>
    </w:p>
    <w:p w:rsidR="00551C92" w:rsidRDefault="00551C92">
      <w:pPr>
        <w:pStyle w:val="ConsPlusNormal"/>
        <w:ind w:firstLine="540"/>
        <w:jc w:val="both"/>
      </w:pPr>
      <w:r>
        <w:t>- баллонный (колесный) ключ;</w:t>
      </w:r>
    </w:p>
    <w:p w:rsidR="00551C92" w:rsidRDefault="00551C92">
      <w:pPr>
        <w:pStyle w:val="ConsPlusNormal"/>
        <w:ind w:firstLine="540"/>
        <w:jc w:val="both"/>
      </w:pPr>
      <w:r>
        <w:t>- буксирную (крепежную) проушину;</w:t>
      </w:r>
    </w:p>
    <w:p w:rsidR="00551C92" w:rsidRDefault="00551C92">
      <w:pPr>
        <w:pStyle w:val="ConsPlusNormal"/>
        <w:ind w:firstLine="540"/>
        <w:jc w:val="both"/>
      </w:pPr>
      <w:r>
        <w:t>- иное: ________________________________________________________________.</w:t>
      </w:r>
    </w:p>
    <w:p w:rsidR="00551C92" w:rsidRDefault="00551C92">
      <w:pPr>
        <w:pStyle w:val="ConsPlusNormal"/>
        <w:ind w:firstLine="540"/>
        <w:jc w:val="both"/>
      </w:pPr>
      <w:r>
        <w:t>4.5. Продавец гарантирует, что его супру</w:t>
      </w:r>
      <w:proofErr w:type="gramStart"/>
      <w:r>
        <w:t>г(</w:t>
      </w:r>
      <w:proofErr w:type="gramEnd"/>
      <w:r>
        <w:t>а) не возражает против отчуждения транспортного средства на условиях, предусмотренных Договором. Продавец передает Покупателю согласие супруга на отчуждение транспортного средства в письменной форме.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Получение от продавца согласия другого супруга на продажу транспортного средства в случае изменения цены договора позволит избежать оспаривания договора и признания его недействительным, поскольку предполагается, что сделка по распоряжению общим имуществом супругов должна совершаться с согласия другого супруга (</w:t>
      </w:r>
      <w:hyperlink r:id="rId36" w:history="1">
        <w:r>
          <w:rPr>
            <w:color w:val="0000FF"/>
          </w:rPr>
          <w:t>п. 2 ст. 35</w:t>
        </w:r>
      </w:hyperlink>
      <w:r>
        <w:t xml:space="preserve"> СК РФ).</w:t>
      </w:r>
    </w:p>
    <w:p w:rsidR="00551C92" w:rsidRDefault="00551C92">
      <w:pPr>
        <w:pStyle w:val="ConsPlusNormal"/>
        <w:ind w:firstLine="540"/>
        <w:jc w:val="both"/>
      </w:pPr>
      <w:r>
        <w:t>Наличие такого согласия рекомендуется подтвердить документально, нотариального удостоверения не требуется (</w:t>
      </w:r>
      <w:hyperlink r:id="rId37" w:history="1">
        <w:r>
          <w:rPr>
            <w:color w:val="0000FF"/>
          </w:rPr>
          <w:t>п. 3 ст. 35</w:t>
        </w:r>
      </w:hyperlink>
      <w:r>
        <w:t xml:space="preserve"> СК РФ).</w:t>
      </w:r>
    </w:p>
    <w:p w:rsidR="00551C92" w:rsidRDefault="00551C92">
      <w:pPr>
        <w:pStyle w:val="ConsPlusNormal"/>
        <w:ind w:firstLine="540"/>
        <w:jc w:val="both"/>
      </w:pPr>
      <w:r>
        <w:t xml:space="preserve">Согласие может быть отозвано при условии, что стороны договора письменно уведомлены об этом до момента совершения сделки. В данном случае они вправе требовать возместить убытки, причиненные таким отзывом. См. </w:t>
      </w:r>
      <w:hyperlink r:id="rId38" w:history="1">
        <w:r>
          <w:rPr>
            <w:color w:val="0000FF"/>
          </w:rPr>
          <w:t>п. 57</w:t>
        </w:r>
      </w:hyperlink>
      <w:r>
        <w:t xml:space="preserve"> Постановления Пленума Верховного Суда РФ от 23.06.2015 N 25.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4.6. Продавец считается выполнившим свои обязательства по Договору в полном объеме в следующих случаях:</w:t>
      </w:r>
    </w:p>
    <w:p w:rsidR="00551C92" w:rsidRDefault="00551C92">
      <w:pPr>
        <w:pStyle w:val="ConsPlusNormal"/>
        <w:ind w:firstLine="540"/>
        <w:jc w:val="both"/>
      </w:pPr>
      <w:r>
        <w:t xml:space="preserve">- транспортное средство передано в установленный срок по </w:t>
      </w:r>
      <w:hyperlink r:id="rId39" w:history="1">
        <w:r>
          <w:rPr>
            <w:color w:val="0000FF"/>
          </w:rPr>
          <w:t>акту</w:t>
        </w:r>
      </w:hyperlink>
      <w:r>
        <w:t xml:space="preserve"> приема-передачи транспортного средства с полным комплектом соответствующих принадлежностей и документов;</w:t>
      </w:r>
    </w:p>
    <w:p w:rsidR="00551C92" w:rsidRDefault="00551C92">
      <w:pPr>
        <w:pStyle w:val="ConsPlusNormal"/>
        <w:ind w:firstLine="540"/>
        <w:jc w:val="both"/>
      </w:pPr>
      <w:r>
        <w:t xml:space="preserve">- </w:t>
      </w:r>
      <w:hyperlink r:id="rId40" w:history="1">
        <w:r>
          <w:rPr>
            <w:color w:val="0000FF"/>
          </w:rPr>
          <w:t>согласие</w:t>
        </w:r>
      </w:hyperlink>
      <w:r>
        <w:t xml:space="preserve"> супруга на отчуждение транспортного средства в письменной форме передано Покупателю.</w:t>
      </w:r>
    </w:p>
    <w:p w:rsidR="00551C92" w:rsidRDefault="00551C92">
      <w:pPr>
        <w:pStyle w:val="ConsPlusNormal"/>
        <w:ind w:firstLine="540"/>
        <w:jc w:val="both"/>
      </w:pPr>
      <w:r>
        <w:t>4.7.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Продавцу! Целесообразно перерегистрировать транспортное средство непосредственно в момент продажи, поскольку обязанность по уплате транспортного налога прекращается с месяца, следующего за месяцем изменения регистрационных данных о собственнике. См. Письма Минфина России от 17.12.2013 </w:t>
      </w:r>
      <w:hyperlink r:id="rId41" w:history="1">
        <w:r>
          <w:rPr>
            <w:color w:val="0000FF"/>
          </w:rPr>
          <w:t>N 03-05-05-04/55575</w:t>
        </w:r>
      </w:hyperlink>
      <w:r>
        <w:t xml:space="preserve">, от 13.12.2013 </w:t>
      </w:r>
      <w:hyperlink r:id="rId42" w:history="1">
        <w:r>
          <w:rPr>
            <w:color w:val="0000FF"/>
          </w:rPr>
          <w:t>N 03-05-05-04/54789</w:t>
        </w:r>
      </w:hyperlink>
      <w:r>
        <w:t xml:space="preserve"> и </w:t>
      </w:r>
      <w:hyperlink r:id="rId43" w:history="1">
        <w:r>
          <w:rPr>
            <w:color w:val="0000FF"/>
          </w:rPr>
          <w:t>п. 6</w:t>
        </w:r>
      </w:hyperlink>
      <w:r>
        <w:t xml:space="preserve"> Правил регистрации автомототранспортных средств.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4.8. Стороны согласовали форму </w:t>
      </w:r>
      <w:hyperlink r:id="rId44" w:history="1">
        <w:r>
          <w:rPr>
            <w:color w:val="0000FF"/>
          </w:rPr>
          <w:t>согласия</w:t>
        </w:r>
      </w:hyperlink>
      <w:r>
        <w:t xml:space="preserve"> супруг</w:t>
      </w:r>
      <w:proofErr w:type="gramStart"/>
      <w:r>
        <w:t>и(</w:t>
      </w:r>
      <w:proofErr w:type="gramEnd"/>
      <w:r>
        <w:t>а) Продавца на отчуждение транспортного средства (приложение N __ к Договору).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5. Приемка транспортного средства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551C92" w:rsidRDefault="00551C92">
      <w:pPr>
        <w:pStyle w:val="ConsPlusNormal"/>
        <w:ind w:firstLine="540"/>
        <w:jc w:val="both"/>
      </w:pPr>
      <w:r>
        <w:t>5.2. Покупатель проверяет наличие документов на транспортное средство.</w:t>
      </w:r>
    </w:p>
    <w:p w:rsidR="00551C92" w:rsidRDefault="00551C92">
      <w:pPr>
        <w:pStyle w:val="ConsPlusNormal"/>
        <w:ind w:firstLine="540"/>
        <w:jc w:val="both"/>
      </w:pPr>
      <w:r>
        <w:t>5.3. Идентификация транспортного средства заключается в проверке соответствия фактических данных сведениям, содержащимся в ПТС. Идентификации подлежат:</w:t>
      </w:r>
    </w:p>
    <w:p w:rsidR="00551C92" w:rsidRDefault="00551C92">
      <w:pPr>
        <w:pStyle w:val="ConsPlusNormal"/>
        <w:ind w:firstLine="540"/>
        <w:jc w:val="both"/>
      </w:pPr>
      <w:r>
        <w:t>- марка и модель (модификация),</w:t>
      </w:r>
    </w:p>
    <w:p w:rsidR="00551C92" w:rsidRDefault="00551C92">
      <w:pPr>
        <w:pStyle w:val="ConsPlusNormal"/>
        <w:ind w:firstLine="540"/>
        <w:jc w:val="both"/>
      </w:pPr>
      <w:r>
        <w:t>- государственный регистрационный знак,</w:t>
      </w:r>
    </w:p>
    <w:p w:rsidR="00551C92" w:rsidRDefault="00551C92">
      <w:pPr>
        <w:pStyle w:val="ConsPlusNormal"/>
        <w:ind w:firstLine="540"/>
        <w:jc w:val="both"/>
      </w:pPr>
      <w:r>
        <w:t>- идентификационный номер (VIN),</w:t>
      </w:r>
    </w:p>
    <w:p w:rsidR="00551C92" w:rsidRDefault="00551C92">
      <w:pPr>
        <w:pStyle w:val="ConsPlusNormal"/>
        <w:ind w:firstLine="540"/>
        <w:jc w:val="both"/>
      </w:pPr>
      <w:r>
        <w:t>- цвет кузова (кабины, прицепа).</w:t>
      </w:r>
    </w:p>
    <w:p w:rsidR="00551C92" w:rsidRDefault="00551C92">
      <w:pPr>
        <w:pStyle w:val="ConsPlusNormal"/>
        <w:ind w:firstLine="540"/>
        <w:jc w:val="both"/>
      </w:pPr>
      <w:r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551C92" w:rsidRDefault="00551C92">
      <w:pPr>
        <w:pStyle w:val="ConsPlusNormal"/>
        <w:ind w:firstLine="540"/>
        <w:jc w:val="both"/>
      </w:pPr>
      <w:r>
        <w:t>5.5. Во время визуального осмотра Стороны:</w:t>
      </w:r>
    </w:p>
    <w:p w:rsidR="00551C92" w:rsidRDefault="00551C92">
      <w:pPr>
        <w:pStyle w:val="ConsPlusNormal"/>
        <w:ind w:firstLine="540"/>
        <w:jc w:val="both"/>
      </w:pPr>
      <w:r>
        <w:t>- проверяют оснащенность транспортного средства серийным и дополнительным оборудованием, комплектующими изделиями, инструментами и принадлежностями, указанными в Договоре;</w:t>
      </w:r>
    </w:p>
    <w:p w:rsidR="00551C92" w:rsidRDefault="00551C92">
      <w:pPr>
        <w:pStyle w:val="ConsPlusNormal"/>
        <w:ind w:firstLine="540"/>
        <w:jc w:val="both"/>
      </w:pPr>
      <w:r>
        <w:t xml:space="preserve">- сверяют видимые эксплуатационные дефекты, а также повреждения кузова и салона </w:t>
      </w:r>
      <w:proofErr w:type="gramStart"/>
      <w:r>
        <w:t>с</w:t>
      </w:r>
      <w:proofErr w:type="gramEnd"/>
      <w:r>
        <w:t xml:space="preserve"> </w:t>
      </w:r>
      <w:r>
        <w:lastRenderedPageBreak/>
        <w:t>указанными в Договоре.</w:t>
      </w:r>
    </w:p>
    <w:p w:rsidR="00551C92" w:rsidRDefault="00551C92">
      <w:pPr>
        <w:pStyle w:val="ConsPlusNormal"/>
        <w:ind w:firstLine="540"/>
        <w:jc w:val="both"/>
      </w:pPr>
      <w:r>
        <w:t>5.6. Проверка работоспособности двигателя, а также других узлов, систем и контрольных приборов осуществляется при запущенном двигателе транспортного средства.</w:t>
      </w:r>
    </w:p>
    <w:p w:rsidR="00551C92" w:rsidRDefault="00551C92">
      <w:pPr>
        <w:pStyle w:val="ConsPlusNormal"/>
        <w:ind w:firstLine="540"/>
        <w:jc w:val="both"/>
      </w:pPr>
      <w:r>
        <w:t xml:space="preserve">5.7. Все обнаруженные при приемке недостатки, в том числе по комплектности, заносятся в </w:t>
      </w:r>
      <w:hyperlink r:id="rId45" w:history="1">
        <w:r>
          <w:rPr>
            <w:color w:val="0000FF"/>
          </w:rPr>
          <w:t>акт</w:t>
        </w:r>
      </w:hyperlink>
      <w:r>
        <w:t xml:space="preserve"> приема-передачи транспортного средства, на основании которого Продавец обязан в течение</w:t>
      </w:r>
      <w:proofErr w:type="gramStart"/>
      <w:r>
        <w:t xml:space="preserve"> ____ (_______) </w:t>
      </w:r>
      <w:proofErr w:type="gramEnd"/>
      <w:r>
        <w:t>рабочих дней с момента его подписания устранить выявленные недостатки.</w:t>
      </w:r>
    </w:p>
    <w:p w:rsidR="00551C92" w:rsidRDefault="00551C92">
      <w:pPr>
        <w:pStyle w:val="ConsPlusNormal"/>
        <w:ind w:firstLine="540"/>
        <w:jc w:val="both"/>
      </w:pPr>
      <w:r>
        <w:t xml:space="preserve">5.8. Покупатель обязан в течение 10 (десяти) суток после подписания </w:t>
      </w:r>
      <w:hyperlink r:id="rId46" w:history="1">
        <w:r>
          <w:rPr>
            <w:color w:val="0000FF"/>
          </w:rPr>
          <w:t>акта</w:t>
        </w:r>
      </w:hyperlink>
      <w:r>
        <w:t xml:space="preserve">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Нарушение этого срока может повлечь прекращение регистрации по заявлению прежнего владельца (</w:t>
      </w:r>
      <w:hyperlink r:id="rId47" w:history="1">
        <w:r>
          <w:rPr>
            <w:color w:val="0000FF"/>
          </w:rPr>
          <w:t>п. 60.4</w:t>
        </w:r>
      </w:hyperlink>
      <w:r>
        <w:t xml:space="preserve"> Административного регламента) и наложение штрафа (</w:t>
      </w:r>
      <w:hyperlink r:id="rId48" w:history="1">
        <w:r>
          <w:rPr>
            <w:color w:val="0000FF"/>
          </w:rPr>
          <w:t>п. 1 ст. 19.22</w:t>
        </w:r>
      </w:hyperlink>
      <w:r>
        <w:t xml:space="preserve"> </w:t>
      </w:r>
      <w:proofErr w:type="spellStart"/>
      <w:r>
        <w:t>КоАП</w:t>
      </w:r>
      <w:proofErr w:type="spellEnd"/>
      <w:r>
        <w:t xml:space="preserve"> РФ). За управление незарегистрированным транспортным средством предусмотрен штраф, за повторное совершение правонарушения - штраф или лишение прав на определенный срок (</w:t>
      </w:r>
      <w:hyperlink r:id="rId49" w:history="1">
        <w:r>
          <w:rPr>
            <w:color w:val="0000FF"/>
          </w:rPr>
          <w:t>ст. 12.1</w:t>
        </w:r>
      </w:hyperlink>
      <w:r>
        <w:t xml:space="preserve"> </w:t>
      </w:r>
      <w:proofErr w:type="spellStart"/>
      <w:r>
        <w:t>КоАП</w:t>
      </w:r>
      <w:proofErr w:type="spellEnd"/>
      <w:r>
        <w:t xml:space="preserve"> РФ).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Покупателю! Зарегистрировать транспортное средство можно в любом регистрационном подразделении ГИБДД вне зависимости от места жительства и регистрации (</w:t>
      </w:r>
      <w:hyperlink r:id="rId50" w:history="1">
        <w:r>
          <w:rPr>
            <w:color w:val="0000FF"/>
          </w:rPr>
          <w:t>п. 24.5</w:t>
        </w:r>
      </w:hyperlink>
      <w:r>
        <w:t xml:space="preserve"> Правил регистрации автомототранспортных средств). Узнать адрес, телефон и график работы ближайшего подразделения можно на сайтах http://www.gibdd.ru, </w:t>
      </w:r>
      <w:proofErr w:type="spellStart"/>
      <w:r>
        <w:t>www.mvd.ru</w:t>
      </w:r>
      <w:proofErr w:type="spellEnd"/>
      <w:r>
        <w:t xml:space="preserve"> и </w:t>
      </w:r>
      <w:proofErr w:type="spellStart"/>
      <w:r>
        <w:t>www.gosuslugi.ru</w:t>
      </w:r>
      <w:proofErr w:type="spellEnd"/>
      <w:r>
        <w:t xml:space="preserve">. Перечень необходимых для регистрации документов </w:t>
      </w:r>
      <w:proofErr w:type="gramStart"/>
      <w:r>
        <w:t>см</w:t>
      </w:r>
      <w:proofErr w:type="gramEnd"/>
      <w:r>
        <w:t xml:space="preserve">. в </w:t>
      </w:r>
      <w:hyperlink r:id="rId51" w:history="1">
        <w:r>
          <w:rPr>
            <w:color w:val="0000FF"/>
          </w:rPr>
          <w:t>п. 15</w:t>
        </w:r>
      </w:hyperlink>
      <w:r>
        <w:t xml:space="preserve"> Административного регламента. Реквизиты для уплаты госпошлины за регистрацию транспортного средства и форму квитанции можно найти на сайте http://www.gibdd.ru. О том, какие транспортные средства регистрируются в подразделениях ГИБДД, см. </w:t>
      </w:r>
      <w:hyperlink r:id="rId52" w:history="1">
        <w:r>
          <w:rPr>
            <w:color w:val="0000FF"/>
          </w:rPr>
          <w:t>п. 1</w:t>
        </w:r>
      </w:hyperlink>
      <w:r>
        <w:t xml:space="preserve"> и </w:t>
      </w:r>
      <w:hyperlink r:id="rId53" w:history="1">
        <w:proofErr w:type="spellStart"/>
        <w:r>
          <w:rPr>
            <w:color w:val="0000FF"/>
          </w:rPr>
          <w:t>абз</w:t>
        </w:r>
        <w:proofErr w:type="spellEnd"/>
        <w:r>
          <w:rPr>
            <w:color w:val="0000FF"/>
          </w:rPr>
          <w:t>. 2 п. 2</w:t>
        </w:r>
      </w:hyperlink>
      <w:r>
        <w:t xml:space="preserve"> Постановления Правительства РФ от 12.08.1994 N 938, </w:t>
      </w:r>
      <w:hyperlink r:id="rId54" w:history="1">
        <w:r>
          <w:rPr>
            <w:color w:val="0000FF"/>
          </w:rPr>
          <w:t>п. 1</w:t>
        </w:r>
      </w:hyperlink>
      <w:r>
        <w:t xml:space="preserve"> Правил регистрации автомототранспортных средств.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5.9. В случае подачи заявления в регистрирующий орган о сохранении регистрационных знаков. Продавец должен сообщить об этом Покупателю в день подачи заявления.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6. Ответственность Сторон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6.1. За нарушение сроков оплаты цены транспортного средства Продавец вправе требовать с Покупателя уплаты неустойки (пеней) в размере</w:t>
      </w:r>
      <w:proofErr w:type="gramStart"/>
      <w:r>
        <w:t xml:space="preserve"> _________ (____________) </w:t>
      </w:r>
      <w:proofErr w:type="gramEnd"/>
      <w:r>
        <w:t>процента от неуплаченной суммы за каждый день просрочки, но не более _________ (__________) процентов от неуплаченной суммы.</w:t>
      </w:r>
    </w:p>
    <w:p w:rsidR="00551C92" w:rsidRDefault="00551C92">
      <w:pPr>
        <w:pStyle w:val="ConsPlusNormal"/>
        <w:ind w:firstLine="540"/>
        <w:jc w:val="both"/>
      </w:pPr>
      <w:r>
        <w:t>6.2. За нарушение сроков передачи транспортного средства Покупатель вправе требовать с Продавца уплаты неустойки (пеней) в размере</w:t>
      </w:r>
      <w:proofErr w:type="gramStart"/>
      <w:r>
        <w:t xml:space="preserve"> _________ (____________) </w:t>
      </w:r>
      <w:proofErr w:type="gramEnd"/>
      <w:r>
        <w:t>процента от цены транспортного средства за каждый день просрочки, но не более _________ (____________) процентов его цены.</w:t>
      </w:r>
    </w:p>
    <w:p w:rsidR="00551C92" w:rsidRDefault="00551C92">
      <w:pPr>
        <w:pStyle w:val="ConsPlusNormal"/>
        <w:ind w:firstLine="540"/>
        <w:jc w:val="both"/>
      </w:pPr>
      <w:r>
        <w:t xml:space="preserve">6.3. В случае если сведения, предусмотренные </w:t>
      </w:r>
      <w:hyperlink w:anchor="P41" w:history="1">
        <w:r>
          <w:rPr>
            <w:color w:val="0000FF"/>
          </w:rPr>
          <w:t>п. 1.4</w:t>
        </w:r>
      </w:hyperlink>
      <w:r>
        <w:t xml:space="preserve"> Договора, недостоверны, Покупатель вправе требовать с Продавца уплаты неустойки (штрафа) в размере</w:t>
      </w:r>
      <w:proofErr w:type="gramStart"/>
      <w:r>
        <w:t xml:space="preserve"> _________ (____________) </w:t>
      </w:r>
      <w:proofErr w:type="gramEnd"/>
      <w:r>
        <w:t>процентов от установленной Договором цены транспортного средства.</w:t>
      </w:r>
    </w:p>
    <w:p w:rsidR="00551C92" w:rsidRDefault="00551C92">
      <w:pPr>
        <w:pStyle w:val="ConsPlusNormal"/>
        <w:ind w:firstLine="540"/>
        <w:jc w:val="both"/>
      </w:pPr>
      <w:r>
        <w:t xml:space="preserve"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 При этом Покупатель в соответствии с </w:t>
      </w:r>
      <w:hyperlink r:id="rId55" w:history="1">
        <w:r>
          <w:rPr>
            <w:color w:val="0000FF"/>
          </w:rPr>
          <w:t>п. 2 ст. 393</w:t>
        </w:r>
      </w:hyperlink>
      <w:r>
        <w:t xml:space="preserve"> ГК РФ вправе потребовать уплаты суммы, позволяющей восстановить имущественное положение, в котором он находился бы при надлежащем исполнении Продавцом Договора.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7. Расторжение Договора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bookmarkStart w:id="1" w:name="P160"/>
      <w:bookmarkEnd w:id="1"/>
      <w:r>
        <w:t xml:space="preserve">7.1. </w:t>
      </w:r>
      <w:proofErr w:type="gramStart"/>
      <w:r>
        <w:t>Договор</w:t>
      </w:r>
      <w:proofErr w:type="gramEnd"/>
      <w:r>
        <w:t xml:space="preserve"> может быть расторгнут по требованию Покупателя в судебном порядке в случае выявления после подписания </w:t>
      </w:r>
      <w:hyperlink r:id="rId56" w:history="1">
        <w:r>
          <w:rPr>
            <w:color w:val="0000FF"/>
          </w:rPr>
          <w:t>акта</w:t>
        </w:r>
      </w:hyperlink>
      <w:r>
        <w:t xml:space="preserve"> приема-передачи транспортного средства хотя бы одного из следующих фактов:</w:t>
      </w:r>
    </w:p>
    <w:p w:rsidR="00551C92" w:rsidRDefault="00551C92">
      <w:pPr>
        <w:pStyle w:val="ConsPlusNormal"/>
        <w:ind w:firstLine="540"/>
        <w:jc w:val="both"/>
      </w:pPr>
      <w:r>
        <w:t xml:space="preserve">- обнаружены дефекты и повреждения, не отраженные в Договоре и (или) </w:t>
      </w:r>
      <w:hyperlink r:id="rId57" w:history="1">
        <w:r>
          <w:rPr>
            <w:color w:val="0000FF"/>
          </w:rPr>
          <w:t>акте</w:t>
        </w:r>
      </w:hyperlink>
      <w:r>
        <w:t xml:space="preserve"> приема-передачи транспортного средства;</w:t>
      </w:r>
    </w:p>
    <w:p w:rsidR="00551C92" w:rsidRDefault="00551C92">
      <w:pPr>
        <w:pStyle w:val="ConsPlusNormal"/>
        <w:ind w:firstLine="540"/>
        <w:jc w:val="both"/>
      </w:pPr>
      <w:r>
        <w:t>- в период владения транспортным средством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событий.</w:t>
      </w:r>
    </w:p>
    <w:p w:rsidR="00551C92" w:rsidRDefault="00551C92">
      <w:pPr>
        <w:pStyle w:val="ConsPlusNormal"/>
        <w:ind w:firstLine="540"/>
        <w:jc w:val="both"/>
      </w:pPr>
      <w:r>
        <w:t xml:space="preserve">7.2. В случае если после расторжения Договора в соответствии с </w:t>
      </w:r>
      <w:hyperlink w:anchor="P160" w:history="1">
        <w:r>
          <w:rPr>
            <w:color w:val="0000FF"/>
          </w:rPr>
          <w:t>п. 7.1</w:t>
        </w:r>
      </w:hyperlink>
      <w:r>
        <w:t xml:space="preserve"> Договора Покупатель заключит договор купли-продажи транспортного средства, сопоставимого по техническим и качественным характеристикам с транспортным средством, являющимся предметом Договора (включая год выпуска, пробег, объем двигателя), Покупатель вправе потребовать от Продавца возмещения убытков. Размер возмещения равен разнице между ценой, установленной в Договоре, </w:t>
      </w:r>
      <w:r>
        <w:lastRenderedPageBreak/>
        <w:t>и ценой по новому договору (</w:t>
      </w:r>
      <w:hyperlink r:id="rId58" w:history="1">
        <w:r>
          <w:rPr>
            <w:color w:val="0000FF"/>
          </w:rPr>
          <w:t>п. 1 ст. 393.1</w:t>
        </w:r>
      </w:hyperlink>
      <w:r>
        <w:t xml:space="preserve"> ГК РФ).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8. Заключительные положения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ind w:firstLine="540"/>
        <w:jc w:val="both"/>
      </w:pPr>
      <w:r>
        <w:t>8.1. Требования, претензии, извещения и иные юридически значимые сообщения (далее - сообщения) направляются Сторонами любым из следующих способов:</w:t>
      </w:r>
    </w:p>
    <w:p w:rsidR="00551C92" w:rsidRDefault="00551C92">
      <w:pPr>
        <w:pStyle w:val="ConsPlusNormal"/>
        <w:ind w:firstLine="540"/>
        <w:jc w:val="both"/>
      </w:pPr>
      <w:r>
        <w:t>- заказным письмом с уведомлением о вручении;</w:t>
      </w:r>
    </w:p>
    <w:p w:rsidR="00551C92" w:rsidRDefault="00551C92">
      <w:pPr>
        <w:pStyle w:val="ConsPlusNormal"/>
        <w:ind w:firstLine="540"/>
        <w:jc w:val="both"/>
      </w:pPr>
      <w:r>
        <w:t>- с нарочным (курьерской доставкой). В этом случае факт получения документа должен подтверждаться распиской, которая содержит наименование документа и дату его получения, а также фамилию, инициалы и подпись лица, получившего данный документ;</w:t>
      </w:r>
    </w:p>
    <w:p w:rsidR="00551C92" w:rsidRDefault="00551C92">
      <w:pPr>
        <w:pStyle w:val="ConsPlusNormal"/>
        <w:ind w:firstLine="540"/>
        <w:jc w:val="both"/>
      </w:pPr>
      <w:r>
        <w:t>-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 (</w:t>
      </w:r>
      <w:hyperlink r:id="rId59" w:history="1">
        <w:r>
          <w:rPr>
            <w:color w:val="0000FF"/>
          </w:rPr>
          <w:t>п. 65</w:t>
        </w:r>
      </w:hyperlink>
      <w:r>
        <w:t xml:space="preserve"> Постановления Пленума Верховного Суда РФ от 23.06.2015 N 25).</w:t>
      </w:r>
    </w:p>
    <w:p w:rsidR="00551C92" w:rsidRDefault="00551C92">
      <w:pPr>
        <w:pStyle w:val="ConsPlusNormal"/>
        <w:ind w:firstLine="540"/>
        <w:jc w:val="both"/>
      </w:pPr>
      <w:r>
        <w:t>Случаи, в которых установлен конкретный способ направления сообщений, определены Договором.</w:t>
      </w:r>
    </w:p>
    <w:p w:rsidR="00551C92" w:rsidRDefault="00551C92">
      <w:pPr>
        <w:pStyle w:val="ConsPlusNormal"/>
        <w:ind w:firstLine="540"/>
        <w:jc w:val="both"/>
      </w:pPr>
      <w:r>
        <w:t>8.2. Сообщения влекут гражданско-правовые последствия для Стороны, которой они направлены (далее - адресат), с момента доставки данных сообщений ей или ее представителю. Такие последствия возникают и в том случае, когда сообщение не было вручено адресату по зависящим от него обстоятельствам (</w:t>
      </w:r>
      <w:hyperlink r:id="rId60" w:history="1">
        <w:r>
          <w:rPr>
            <w:color w:val="0000FF"/>
          </w:rPr>
          <w:t>п. 1 ст. 165.1</w:t>
        </w:r>
      </w:hyperlink>
      <w:r>
        <w:t xml:space="preserve"> ГК РФ).</w:t>
      </w:r>
    </w:p>
    <w:p w:rsidR="00551C92" w:rsidRDefault="00551C92">
      <w:pPr>
        <w:pStyle w:val="ConsPlusNormal"/>
        <w:ind w:firstLine="540"/>
        <w:jc w:val="both"/>
      </w:pPr>
      <w:r>
        <w:t>8.3. Сообщения считаются доставленными, если они:</w:t>
      </w:r>
    </w:p>
    <w:p w:rsidR="00551C92" w:rsidRDefault="00551C92">
      <w:pPr>
        <w:pStyle w:val="ConsPlusNormal"/>
        <w:ind w:firstLine="540"/>
        <w:jc w:val="both"/>
      </w:pPr>
      <w:r>
        <w:t>- поступили адресату, но по обстоятельствам, зависящим от него, не были вручены или адресат не ознакомился с ними;</w:t>
      </w:r>
    </w:p>
    <w:p w:rsidR="00551C92" w:rsidRDefault="00551C92">
      <w:pPr>
        <w:pStyle w:val="ConsPlusNormal"/>
        <w:ind w:firstLine="540"/>
        <w:jc w:val="both"/>
      </w:pPr>
      <w:r>
        <w:t>- доставлены по адресу регистрации по месту жительства или пребывания либо названному самим адресатом, даже если он не находится по такому адресу.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 xml:space="preserve">Если адресат своевременно получил сообщение и знаком с его содержанием, он не вправе ссылаться на то, что оно было направлено по неверному адресу или в ненадлежащей форме. См. </w:t>
      </w:r>
      <w:hyperlink r:id="rId61" w:history="1">
        <w:r>
          <w:rPr>
            <w:color w:val="0000FF"/>
          </w:rPr>
          <w:t>п. 63</w:t>
        </w:r>
      </w:hyperlink>
      <w:r>
        <w:t xml:space="preserve"> Постановления Пленума Верховного Суда РФ от 23.06.2015 N 25.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8.4. Договор составлен в 3 (трех) экземплярах, имеющих равную юридическую силу, по одному для каждой Стороны и один - для регистрирующего органа ГИБДД.</w:t>
      </w:r>
    </w:p>
    <w:p w:rsidR="00551C92" w:rsidRDefault="00551C92">
      <w:pPr>
        <w:pStyle w:val="ConsPlusNormal"/>
        <w:ind w:firstLine="540"/>
        <w:jc w:val="both"/>
      </w:pPr>
      <w:r>
        <w:t>8.5. К Договору прилагаются:</w:t>
      </w:r>
    </w:p>
    <w:p w:rsidR="00551C92" w:rsidRDefault="00551C92">
      <w:pPr>
        <w:pStyle w:val="ConsPlusNormal"/>
        <w:ind w:firstLine="540"/>
        <w:jc w:val="both"/>
      </w:pPr>
      <w:r>
        <w:t xml:space="preserve">- </w:t>
      </w:r>
      <w:hyperlink r:id="rId62" w:history="1">
        <w:r>
          <w:rPr>
            <w:color w:val="0000FF"/>
          </w:rPr>
          <w:t>акт</w:t>
        </w:r>
      </w:hyperlink>
      <w:r>
        <w:t xml:space="preserve"> приема-передачи транспортного средства (приложение N ___);</w:t>
      </w:r>
    </w:p>
    <w:p w:rsidR="00551C92" w:rsidRDefault="00551C92">
      <w:pPr>
        <w:pStyle w:val="ConsPlusNormal"/>
        <w:ind w:firstLine="540"/>
        <w:jc w:val="both"/>
      </w:pPr>
      <w:r>
        <w:t xml:space="preserve">- </w:t>
      </w:r>
      <w:hyperlink r:id="rId63" w:history="1">
        <w:r>
          <w:rPr>
            <w:color w:val="0000FF"/>
          </w:rPr>
          <w:t>расписка</w:t>
        </w:r>
      </w:hyperlink>
      <w:r>
        <w:t xml:space="preserve"> Продавца (приложение N ___);</w:t>
      </w:r>
    </w:p>
    <w:p w:rsidR="00551C92" w:rsidRDefault="00551C92">
      <w:pPr>
        <w:pStyle w:val="ConsPlusNormal"/>
        <w:ind w:firstLine="540"/>
        <w:jc w:val="both"/>
      </w:pPr>
      <w:r>
        <w:t xml:space="preserve">- </w:t>
      </w:r>
      <w:hyperlink r:id="rId64" w:history="1">
        <w:r>
          <w:rPr>
            <w:color w:val="0000FF"/>
          </w:rPr>
          <w:t>дополнительное соглашение</w:t>
        </w:r>
      </w:hyperlink>
      <w:r>
        <w:t xml:space="preserve"> об уменьшении цены транспортного средства (приложение N ___);</w:t>
      </w:r>
    </w:p>
    <w:p w:rsidR="00551C92" w:rsidRDefault="00551C92">
      <w:pPr>
        <w:pStyle w:val="ConsPlusNormal"/>
        <w:ind w:firstLine="540"/>
        <w:jc w:val="both"/>
      </w:pPr>
      <w:r>
        <w:t xml:space="preserve">- </w:t>
      </w:r>
      <w:hyperlink r:id="rId65" w:history="1">
        <w:r>
          <w:rPr>
            <w:color w:val="0000FF"/>
          </w:rPr>
          <w:t>согласие</w:t>
        </w:r>
      </w:hyperlink>
      <w:r>
        <w:t xml:space="preserve"> супруг</w:t>
      </w:r>
      <w:proofErr w:type="gramStart"/>
      <w:r>
        <w:t>и(</w:t>
      </w:r>
      <w:proofErr w:type="gramEnd"/>
      <w:r>
        <w:t>а) Продавца на отчуждение транспортного средства (приложение N ___).</w:t>
      </w: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center"/>
      </w:pPr>
      <w:r>
        <w:t>9. Адреса и реквизиты Сторон</w:t>
      </w: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ind w:firstLine="540"/>
        <w:jc w:val="both"/>
      </w:pPr>
      <w:r>
        <w:t>Рекомендуем не отделять текст этого раздела от остальных, чтобы при распечатывании они не оказались на разных листах. В случае спора это позволит достоверно установить, что договор составлен лицами, его подписавшими. Для этих же целей лучше подписывать все договоры на каждом листе. Если раздел "Адреса и реквизиты Сторон" все же распечатывается на отдельном листе, рекомендуем прошить и скрепить договор подписями.</w:t>
      </w:r>
    </w:p>
    <w:p w:rsidR="00551C92" w:rsidRDefault="00551C92">
      <w:pPr>
        <w:sectPr w:rsidR="00551C92" w:rsidSect="00FA6A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51C92" w:rsidRDefault="00551C92">
      <w:pPr>
        <w:pStyle w:val="ConsPlusNormal"/>
        <w:jc w:val="both"/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10"/>
        <w:gridCol w:w="2332"/>
        <w:gridCol w:w="2488"/>
        <w:gridCol w:w="2410"/>
      </w:tblGrid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Продавец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Покупатель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Ф.И.О. ________________________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Ф.И.О. ________________________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 xml:space="preserve">Дата рождения "__" ______ 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 xml:space="preserve">Дата рождения "__" ______ 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Паспорт РФ серия ____ номер ___, выдан ________________________ ___________ "__" ________ ____ г.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Паспорт РФ серия ____ номер ___, выдан ________________________ ___________ "__" ________ ____ г.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Адрес: ______________________________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Адрес: _______________________________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Телефон: ______________________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Телефон: ______________________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Электронная почта: _____________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  <w:r>
              <w:t>Электронная почта: _____________</w:t>
            </w:r>
          </w:p>
        </w:tc>
      </w:tr>
      <w:tr w:rsidR="00551C92"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</w:pPr>
          </w:p>
        </w:tc>
      </w:tr>
      <w:tr w:rsidR="00551C9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/_____________/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/______________/</w:t>
            </w:r>
          </w:p>
        </w:tc>
      </w:tr>
      <w:tr w:rsidR="00551C9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(Ф.И.О.)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1C92" w:rsidRDefault="00551C92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jc w:val="both"/>
      </w:pPr>
    </w:p>
    <w:p w:rsidR="00551C92" w:rsidRDefault="00551C9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5CBB" w:rsidRDefault="00E05CBB"/>
    <w:sectPr w:rsidR="00E05CBB" w:rsidSect="00BB48D8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51C92"/>
    <w:rsid w:val="000E5169"/>
    <w:rsid w:val="001C0205"/>
    <w:rsid w:val="00515109"/>
    <w:rsid w:val="00551C92"/>
    <w:rsid w:val="00787E2A"/>
    <w:rsid w:val="009B0230"/>
    <w:rsid w:val="009E6662"/>
    <w:rsid w:val="00C13B4A"/>
    <w:rsid w:val="00C80C42"/>
    <w:rsid w:val="00E05382"/>
    <w:rsid w:val="00E05CBB"/>
    <w:rsid w:val="00F9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FFFFFF" w:themeColor="background1"/>
        <w:sz w:val="21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1C92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551C9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87E2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7E2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2754911FEE345DDF9F4C090C2111175CA9E9183EC3A2878E0BA8E9350BAE53F6C0B7008DD3E6L3b9J" TargetMode="External"/><Relationship Id="rId18" Type="http://schemas.openxmlformats.org/officeDocument/2006/relationships/hyperlink" Target="consultantplus://offline/ref=2754911FEE345DDF9F4C150C2611175CA0ED193CC5A0DA8403F1E537L0bCJ" TargetMode="External"/><Relationship Id="rId26" Type="http://schemas.openxmlformats.org/officeDocument/2006/relationships/hyperlink" Target="consultantplus://offline/ref=2754911FEE345DDF9F4C150C2611175CA0ED193DC2A0DA8403F1E537L0bCJ" TargetMode="External"/><Relationship Id="rId39" Type="http://schemas.openxmlformats.org/officeDocument/2006/relationships/hyperlink" Target="consultantplus://offline/ref=2754911FEE345DDF9F4C150C2611175CA0ED193CC5A0DA8403F1E537L0bCJ" TargetMode="External"/><Relationship Id="rId21" Type="http://schemas.openxmlformats.org/officeDocument/2006/relationships/hyperlink" Target="consultantplus://offline/ref=2754911FEE345DDF9F4C090C2111175CA9E9183EC3A2878E0BA8E9350BAE53F6C0B70080D2ECL3bDJ" TargetMode="External"/><Relationship Id="rId34" Type="http://schemas.openxmlformats.org/officeDocument/2006/relationships/hyperlink" Target="consultantplus://offline/ref=2754911FEE345DDF9F4C090C2111175CA9E61339C5AE878E0BA8E9350BAE53F6C0B70089D6EF3E57LBb2J" TargetMode="External"/><Relationship Id="rId42" Type="http://schemas.openxmlformats.org/officeDocument/2006/relationships/hyperlink" Target="consultantplus://offline/ref=2754911FEE345DDF9F4C141833792D5AF6E3103DC1A88ADB5CAAB86005AB5BLAb6J" TargetMode="External"/><Relationship Id="rId47" Type="http://schemas.openxmlformats.org/officeDocument/2006/relationships/hyperlink" Target="consultantplus://offline/ref=2754911FEE345DDF9F4C090C2111175CA9EB1336C6A9878E0BA8E9350BAE53F6C0B70089D6EF3959LBb0J" TargetMode="External"/><Relationship Id="rId50" Type="http://schemas.openxmlformats.org/officeDocument/2006/relationships/hyperlink" Target="consultantplus://offline/ref=2754911FEE345DDF9F4C090C2111175CA9E91739C0A9878E0BA8E9350BAE53F6C0B7008CD7LEb9J" TargetMode="External"/><Relationship Id="rId55" Type="http://schemas.openxmlformats.org/officeDocument/2006/relationships/hyperlink" Target="consultantplus://offline/ref=2754911FEE345DDF9F4C090C2111175CA9E9123AC4AC878E0BA8E9350BAE53F6C0B70089D6EE3556LBb5J" TargetMode="External"/><Relationship Id="rId63" Type="http://schemas.openxmlformats.org/officeDocument/2006/relationships/hyperlink" Target="consultantplus://offline/ref=2754911FEE345DDF9F4C150C2611175CA0ED193DC2A0DA8403F1E537L0bCJ" TargetMode="External"/><Relationship Id="rId7" Type="http://schemas.openxmlformats.org/officeDocument/2006/relationships/hyperlink" Target="consultantplus://offline/ref=2754911FEE345DDF9F4C090C2111175CA9EB1336C6A9878E0BA8E9350BAE53F6C0B70089D6EF3F58LBb7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754911FEE345DDF9F4C090C2111175CA9E9183EC3A2878E0BA8E9350BAE53F6C0B70089D6EE385FLBb7J" TargetMode="External"/><Relationship Id="rId29" Type="http://schemas.openxmlformats.org/officeDocument/2006/relationships/hyperlink" Target="consultantplus://offline/ref=2754911FEE345DDF9F4C090C2111175CA9EB163EC3AA878E0BA8E9350BAE53F6C0B70089D6EF3D5DLBbD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754911FEE345DDF9F4C090C2111175CA9EB1336C6A9878E0BA8E9350BAE53F6C0B70089D6EF3F5CLBb7J" TargetMode="External"/><Relationship Id="rId11" Type="http://schemas.openxmlformats.org/officeDocument/2006/relationships/hyperlink" Target="consultantplus://offline/ref=2754911FEE345DDF9F4C090C2111175CA9E6123CC6AF878E0BA8E9350BAE53F6C0B7008DD7LEb6J" TargetMode="External"/><Relationship Id="rId24" Type="http://schemas.openxmlformats.org/officeDocument/2006/relationships/hyperlink" Target="consultantplus://offline/ref=2754911FEE345DDF9F4C150C2611175CA0ED193CCAA0DA8403F1E537L0bCJ" TargetMode="External"/><Relationship Id="rId32" Type="http://schemas.openxmlformats.org/officeDocument/2006/relationships/hyperlink" Target="consultantplus://offline/ref=2754911FEE345DDF9F4C090C2111175CA9EB1739C5A3878E0BA8E9350BAE53F6C0B70089D6EF395CLBb0J" TargetMode="External"/><Relationship Id="rId37" Type="http://schemas.openxmlformats.org/officeDocument/2006/relationships/hyperlink" Target="consultantplus://offline/ref=2754911FEE345DDF9F4C090C2111175CA9E61338CAAA878E0BA8E9350BAE53F6C0B70089D6EF3C59LBb6J" TargetMode="External"/><Relationship Id="rId40" Type="http://schemas.openxmlformats.org/officeDocument/2006/relationships/hyperlink" Target="consultantplus://offline/ref=2754911FEE345DDF9F4C150C2611175CA0ED193CCBA0DA8403F1E537L0bCJ" TargetMode="External"/><Relationship Id="rId45" Type="http://schemas.openxmlformats.org/officeDocument/2006/relationships/hyperlink" Target="consultantplus://offline/ref=2754911FEE345DDF9F4C150C2611175CA0ED193CC5A0DA8403F1E537L0bCJ" TargetMode="External"/><Relationship Id="rId53" Type="http://schemas.openxmlformats.org/officeDocument/2006/relationships/hyperlink" Target="consultantplus://offline/ref=2754911FEE345DDF9F4C090C2111175CA9EB163EC3AA878E0BA8E9350BAE53F6C0B70089D6EF3D5FLBb2J" TargetMode="External"/><Relationship Id="rId58" Type="http://schemas.openxmlformats.org/officeDocument/2006/relationships/hyperlink" Target="consultantplus://offline/ref=2754911FEE345DDF9F4C090C2111175CA9E9123AC4AC878E0BA8E9350BAE53F6C0B70089D6E935L5b8J" TargetMode="External"/><Relationship Id="rId66" Type="http://schemas.openxmlformats.org/officeDocument/2006/relationships/fontTable" Target="fontTable.xml"/><Relationship Id="rId5" Type="http://schemas.openxmlformats.org/officeDocument/2006/relationships/hyperlink" Target="consultantplus://offline/ref=2754911FEE345DDF9F4C150C2611175CA9E6163FC3A0DA8403F1E537L0bCJ" TargetMode="External"/><Relationship Id="rId15" Type="http://schemas.openxmlformats.org/officeDocument/2006/relationships/hyperlink" Target="consultantplus://offline/ref=2754911FEE345DDF9F4C090C2111175CA9E9183EC3A2878E0BA8E9350BAE53F6C0B70089D6EE395BLBb7J" TargetMode="External"/><Relationship Id="rId23" Type="http://schemas.openxmlformats.org/officeDocument/2006/relationships/hyperlink" Target="consultantplus://offline/ref=2754911FEE345DDF9F4C150F2364420FA5ED1A689EFF81D954F8EF604BEE55A381F1098DLDb2J" TargetMode="External"/><Relationship Id="rId28" Type="http://schemas.openxmlformats.org/officeDocument/2006/relationships/hyperlink" Target="consultantplus://offline/ref=2754911FEE345DDF9F4C090C2111175CA9E91739C0A9878E0BA8E9350BAE53F6C0B7008BDFLEb8J" TargetMode="External"/><Relationship Id="rId36" Type="http://schemas.openxmlformats.org/officeDocument/2006/relationships/hyperlink" Target="consultantplus://offline/ref=2754911FEE345DDF9F4C090C2111175CA9E61338CAAA878E0BA8E9350BAE53F6C0B70089D6EF3C59LBb4J" TargetMode="External"/><Relationship Id="rId49" Type="http://schemas.openxmlformats.org/officeDocument/2006/relationships/hyperlink" Target="consultantplus://offline/ref=2754911FEE345DDF9F4C090C2111175CA9E6173EC0AA878E0BA8E9350BAE53F6C0B7008ADEEAL3bDJ" TargetMode="External"/><Relationship Id="rId57" Type="http://schemas.openxmlformats.org/officeDocument/2006/relationships/hyperlink" Target="consultantplus://offline/ref=2754911FEE345DDF9F4C150C2611175CA0ED193CC5A0DA8403F1E537L0bCJ" TargetMode="External"/><Relationship Id="rId61" Type="http://schemas.openxmlformats.org/officeDocument/2006/relationships/hyperlink" Target="consultantplus://offline/ref=2754911FEE345DDF9F4C090C2111175CA9E61038C2A9878E0BA8E9350BAE53F6C0B70089D6EF3C59LBb6J" TargetMode="External"/><Relationship Id="rId10" Type="http://schemas.openxmlformats.org/officeDocument/2006/relationships/hyperlink" Target="consultantplus://offline/ref=2754911FEE345DDF9F4C090C2111175CA9E9123AC4AC878E0BA8E9350BAE53F6C0B7008FD1LEb7J" TargetMode="External"/><Relationship Id="rId19" Type="http://schemas.openxmlformats.org/officeDocument/2006/relationships/hyperlink" Target="consultantplus://offline/ref=2754911FEE345DDF9F4C090C2111175CA9E9123AC4AC878E0BA8E9350BAE53F6C0B70089D6EE345BLBb3J" TargetMode="External"/><Relationship Id="rId31" Type="http://schemas.openxmlformats.org/officeDocument/2006/relationships/hyperlink" Target="consultantplus://offline/ref=2754911FEE345DDF9F4C090C2111175CA9EB123AC2AD878E0BA8E9350BAE53F6C0B70089D6EF3D5ELBb5J" TargetMode="External"/><Relationship Id="rId44" Type="http://schemas.openxmlformats.org/officeDocument/2006/relationships/hyperlink" Target="consultantplus://offline/ref=2754911FEE345DDF9F4C150C2611175CA0ED193CCBA0DA8403F1E537L0bCJ" TargetMode="External"/><Relationship Id="rId52" Type="http://schemas.openxmlformats.org/officeDocument/2006/relationships/hyperlink" Target="consultantplus://offline/ref=2754911FEE345DDF9F4C090C2111175CA9EB163EC3AA878E0BA8E9350BAE53F6C0B70089D6EF3D5DLBb1J" TargetMode="External"/><Relationship Id="rId60" Type="http://schemas.openxmlformats.org/officeDocument/2006/relationships/hyperlink" Target="consultantplus://offline/ref=2754911FEE345DDF9F4C090C2111175CA9E9123AC4AC878E0BA8E9350BAE53F6C0B7008BD3LEbFJ" TargetMode="External"/><Relationship Id="rId65" Type="http://schemas.openxmlformats.org/officeDocument/2006/relationships/hyperlink" Target="consultantplus://offline/ref=2754911FEE345DDF9F4C150C2611175CA0ED193CCBA0DA8403F1E537L0bCJ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754911FEE345DDF9F4C150F3F11175CAAEE113ECBAF878E0BA8E9350BLAbEJ" TargetMode="External"/><Relationship Id="rId14" Type="http://schemas.openxmlformats.org/officeDocument/2006/relationships/hyperlink" Target="consultantplus://offline/ref=2754911FEE345DDF9F4C090C2111175CA9E61336C1A3878E0BA8E9350BAE53F6C0B7008AD5EAL3b4J" TargetMode="External"/><Relationship Id="rId22" Type="http://schemas.openxmlformats.org/officeDocument/2006/relationships/hyperlink" Target="consultantplus://offline/ref=2754911FEE345DDF9F4C090C2111175CA9E9183EC3A2878E0BA8E9350BAE53F6C0B70089D6EE3C5DLBb5J" TargetMode="External"/><Relationship Id="rId27" Type="http://schemas.openxmlformats.org/officeDocument/2006/relationships/hyperlink" Target="consultantplus://offline/ref=2754911FEE345DDF9F4C150C2611175CA0ED193CCAA0DA8403F1E537L0bCJ" TargetMode="External"/><Relationship Id="rId30" Type="http://schemas.openxmlformats.org/officeDocument/2006/relationships/hyperlink" Target="consultantplus://offline/ref=2754911FEE345DDF9F4C090C2111175CA9EB163EC3AA878E0BA8E9350BAE53F6C0B700L8bEJ" TargetMode="External"/><Relationship Id="rId35" Type="http://schemas.openxmlformats.org/officeDocument/2006/relationships/hyperlink" Target="consultantplus://offline/ref=2754911FEE345DDF9F4C090C2111175CA9E61339C5AE878E0BA8E9350BAE53F6C0B700L8b0J" TargetMode="External"/><Relationship Id="rId43" Type="http://schemas.openxmlformats.org/officeDocument/2006/relationships/hyperlink" Target="consultantplus://offline/ref=2754911FEE345DDF9F4C090C2111175CA9E91739C0A9878E0BA8E9350BAE53F6C0B7008CD6LEbEJ" TargetMode="External"/><Relationship Id="rId48" Type="http://schemas.openxmlformats.org/officeDocument/2006/relationships/hyperlink" Target="consultantplus://offline/ref=2754911FEE345DDF9F4C090C2111175CA9E6173EC0AA878E0BA8E9350BAE53F6C0B7008BD2EBL3bFJ" TargetMode="External"/><Relationship Id="rId56" Type="http://schemas.openxmlformats.org/officeDocument/2006/relationships/hyperlink" Target="consultantplus://offline/ref=2754911FEE345DDF9F4C150C2611175CA0ED193CC5A0DA8403F1E537L0bCJ" TargetMode="External"/><Relationship Id="rId64" Type="http://schemas.openxmlformats.org/officeDocument/2006/relationships/hyperlink" Target="consultantplus://offline/ref=2754911FEE345DDF9F4C150C2611175CA0ED193CCAA0DA8403F1E537L0bCJ" TargetMode="External"/><Relationship Id="rId8" Type="http://schemas.openxmlformats.org/officeDocument/2006/relationships/hyperlink" Target="consultantplus://offline/ref=2754911FEE345DDF9F4C090C2111175CA9EB1336C6A9878E0BA8E9350BAE53F6C0B70089D6EF3F58LBb7J" TargetMode="External"/><Relationship Id="rId51" Type="http://schemas.openxmlformats.org/officeDocument/2006/relationships/hyperlink" Target="consultantplus://offline/ref=2754911FEE345DDF9F4C090C2111175CA9EB1336C6A9878E0BA8E9350BAE53F6C0B70089D6EF3C58LBb5J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2754911FEE345DDF9F4C090C2111175CA9E6133EC1AC878E0BA8E9350BAE53F6C0B70089D6EF3C5FLBb7J" TargetMode="External"/><Relationship Id="rId17" Type="http://schemas.openxmlformats.org/officeDocument/2006/relationships/hyperlink" Target="consultantplus://offline/ref=2754911FEE345DDF9F4C090C2111175CA9E61336C1A3878E0BA8E9350BAE53F6C0B70081D6LEbDJ" TargetMode="External"/><Relationship Id="rId25" Type="http://schemas.openxmlformats.org/officeDocument/2006/relationships/hyperlink" Target="consultantplus://offline/ref=2754911FEE345DDF9F4C150C2611175CA0ED193CC5A0DA8403F1E537L0bCJ" TargetMode="External"/><Relationship Id="rId33" Type="http://schemas.openxmlformats.org/officeDocument/2006/relationships/hyperlink" Target="consultantplus://offline/ref=2754911FEE345DDF9F4C090C2111175CA9EB1739C5A3878E0BA8E9350BAE53F6C0B70089D6EF3E58LBb0J" TargetMode="External"/><Relationship Id="rId38" Type="http://schemas.openxmlformats.org/officeDocument/2006/relationships/hyperlink" Target="consultantplus://offline/ref=2754911FEE345DDF9F4C090C2111175CA9E61038C2A9878E0BA8E9350BAE53F6C0B70089D6EF3C5ALBb1J" TargetMode="External"/><Relationship Id="rId46" Type="http://schemas.openxmlformats.org/officeDocument/2006/relationships/hyperlink" Target="consultantplus://offline/ref=2754911FEE345DDF9F4C150C2611175CA0ED193CC5A0DA8403F1E537L0bCJ" TargetMode="External"/><Relationship Id="rId59" Type="http://schemas.openxmlformats.org/officeDocument/2006/relationships/hyperlink" Target="consultantplus://offline/ref=2754911FEE345DDF9F4C090C2111175CA9E61038C2A9878E0BA8E9350BAE53F6C0B70089D6EF3C58LBb4J" TargetMode="External"/><Relationship Id="rId67" Type="http://schemas.openxmlformats.org/officeDocument/2006/relationships/theme" Target="theme/theme1.xml"/><Relationship Id="rId20" Type="http://schemas.openxmlformats.org/officeDocument/2006/relationships/hyperlink" Target="consultantplus://offline/ref=2754911FEE345DDF9F4C150C2611175CA0ED193DC2A0DA8403F1E537L0bCJ" TargetMode="External"/><Relationship Id="rId41" Type="http://schemas.openxmlformats.org/officeDocument/2006/relationships/hyperlink" Target="consultantplus://offline/ref=2754911FEE345DDF9F4C141833792D5AF6E3103DC0AF8CDA5CAAB86005AB5BLAb6J" TargetMode="External"/><Relationship Id="rId54" Type="http://schemas.openxmlformats.org/officeDocument/2006/relationships/hyperlink" Target="consultantplus://offline/ref=2754911FEE345DDF9F4C090C2111175CA9E91739C0A9878E0BA8E9350BAE53F6C0B70089D6EF3D5CLBb3J" TargetMode="External"/><Relationship Id="rId62" Type="http://schemas.openxmlformats.org/officeDocument/2006/relationships/hyperlink" Target="consultantplus://offline/ref=2754911FEE345DDF9F4C150C2611175CA0ED193CC5A0DA8403F1E537L0bC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4421</Words>
  <Characters>25206</Characters>
  <Application>Microsoft Office Word</Application>
  <DocSecurity>0</DocSecurity>
  <Lines>210</Lines>
  <Paragraphs>59</Paragraphs>
  <ScaleCrop>false</ScaleCrop>
  <Company/>
  <LinksUpToDate>false</LinksUpToDate>
  <CharactersWithSpaces>29568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договор 2016 года</dc:subject>
  <dc:creator>blank-dogovor-kupli-prodazhi.ru</dc:creator>
  <cp:keywords>договор купли-продажи</cp:keywords>
  <dc:description>blank-dogovor-kupli-prodazhi.ru</dc:description>
  <cp:lastModifiedBy>Userok</cp:lastModifiedBy>
  <cp:revision>2</cp:revision>
  <dcterms:created xsi:type="dcterms:W3CDTF">2015-11-06T09:27:00Z</dcterms:created>
  <dcterms:modified xsi:type="dcterms:W3CDTF">2015-11-12T18:37:00Z</dcterms:modified>
  <cp:category>документы</cp:category>
  <cp:contentStatus>актуально</cp:contentStatus>
</cp:coreProperties>
</file>