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Week 7: Hypothesis Testing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Open into stats: 4.6; 4.8; 4.10; 4.12; 4.14; 4.22; 4.28; 5.6; 5.28; </w:t>
      </w:r>
      <w:r>
        <w:rPr>
          <w:b w:val="false"/>
          <w:bCs w:val="false"/>
          <w:u w:val="none"/>
        </w:rPr>
        <w:t>5.30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1. </w:t>
      </w:r>
      <w:r>
        <w:rPr>
          <w:b w:val="false"/>
          <w:bCs w:val="false"/>
          <w:u w:val="none"/>
        </w:rPr>
        <w:t>After buying new voting machines, a county finds that it has 72% voter turnout. This is compared to its historical average of 60%, with a 4% standard deviation. What additional information is needed to conduct a hypothesis test that the new machines helped increase turnout? Do the assumptions for a hypothesis test hold?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2. </w:t>
      </w:r>
      <w:r>
        <w:rPr>
          <w:b w:val="false"/>
          <w:bCs w:val="false"/>
          <w:u w:val="none"/>
        </w:rPr>
        <w:t>The average math scores on a standardized test in a school district is 75%. One teacher’s students had an average of 82%. The school district calculated a p-value of .04 for the alternative hypothesis that this teacher was providing significantly better instruction than the others in the district. This was the lowest p-value in the entire district. Do you think the following conclusions drawn from this example are true? Why or why not?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a) This teacher had the highest average test scores throughout the district.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b) There’s only a 4% chance that the performance of the teacher was due to random chance.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c) There’s a 96% chance that the teacher is significantly better than their peers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 xml:space="preserve">d) We can conclusively say that the hypothesis that the all teachers throughout the district are </w:t>
        <w:tab/>
        <w:t xml:space="preserve"> </w:t>
        <w:tab/>
        <w:t xml:space="preserve">    equally competent is false.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LibreOffice/6.1.4.2$Linux_X86_64 LibreOffice_project/10$Build-2</Application>
  <Pages>1</Pages>
  <Words>208</Words>
  <Characters>1034</Characters>
  <CharactersWithSpaces>1245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2019-02-18T12:55:12Z</dcterms:created>
  <dc:creator/>
  <dc:description/>
  <dc:language>en-US</dc:language>
  <cp:lastModifiedBy/>
  <dcterms:modified xsi:type="dcterms:W3CDTF">2019-02-18T13:55:47Z</dcterms:modified>
  <cp:revision>1</cp:revision>
  <dc:subject/>
  <dc:title/>
</cp:coreProperties>
</file>