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F8" w:rsidRDefault="008E1CCE" w:rsidP="008E1CCE">
      <w:pPr>
        <w:pStyle w:val="Titre"/>
        <w:jc w:val="center"/>
      </w:pPr>
      <w:r>
        <w:t>BPMN OBP Plugin</w:t>
      </w:r>
    </w:p>
    <w:p w:rsidR="008E1CCE" w:rsidRDefault="008E1CCE" w:rsidP="008E1CCE"/>
    <w:p w:rsidR="008E1CCE" w:rsidRDefault="008E1CCE" w:rsidP="008E1CCE">
      <w:pPr>
        <w:pStyle w:val="Titre1"/>
      </w:pPr>
      <w:r>
        <w:t>Survol</w:t>
      </w:r>
    </w:p>
    <w:p w:rsidR="008E1CCE" w:rsidRDefault="008E1CCE" w:rsidP="008E1CCE"/>
    <w:p w:rsidR="008E1CCE" w:rsidRDefault="008E1CCE" w:rsidP="008E1CCE">
      <w:pPr>
        <w:pStyle w:val="Paragraphedeliste"/>
        <w:numPr>
          <w:ilvl w:val="0"/>
          <w:numId w:val="1"/>
        </w:numPr>
      </w:pPr>
      <w:r>
        <w:t xml:space="preserve">Package </w:t>
      </w:r>
      <w:proofErr w:type="gramStart"/>
      <w:r w:rsidRPr="00935B83">
        <w:rPr>
          <w:i/>
        </w:rPr>
        <w:t>plug.bpmn2.model</w:t>
      </w:r>
      <w:proofErr w:type="gramEnd"/>
      <w:r w:rsidRPr="00935B83">
        <w:rPr>
          <w:i/>
        </w:rPr>
        <w:t> </w:t>
      </w:r>
      <w:r>
        <w:t xml:space="preserve">: Utilise la bibliothèque standard Ecore produite par l’OMG (org.eclipse.bpmn2) pour charger un modèle, offre plusieurs analyses statiques pour l’inférences d’informations nécessaires pour le </w:t>
      </w:r>
      <w:r w:rsidR="00935B83">
        <w:t>diagnostic</w:t>
      </w:r>
      <w:r>
        <w:t xml:space="preserve"> </w:t>
      </w:r>
      <w:r w:rsidR="00935B83">
        <w:t>(</w:t>
      </w:r>
      <w:r w:rsidR="00935B83" w:rsidRPr="00935B83">
        <w:rPr>
          <w:i/>
        </w:rPr>
        <w:t>Est-ce que le modèle est exécutable ?</w:t>
      </w:r>
      <w:r w:rsidR="00935B83">
        <w:t>) et l’exécution (relations entre éléments du modèle).</w:t>
      </w:r>
    </w:p>
    <w:p w:rsidR="008E1CCE" w:rsidRDefault="00935B83" w:rsidP="008E1CCE">
      <w:pPr>
        <w:pStyle w:val="Paragraphedeliste"/>
        <w:numPr>
          <w:ilvl w:val="0"/>
          <w:numId w:val="1"/>
        </w:numPr>
      </w:pPr>
      <w:r>
        <w:t xml:space="preserve">Package </w:t>
      </w:r>
      <w:proofErr w:type="gramStart"/>
      <w:r w:rsidRPr="00935B83">
        <w:rPr>
          <w:i/>
        </w:rPr>
        <w:t>plug.bpmn2.semantics</w:t>
      </w:r>
      <w:proofErr w:type="gramEnd"/>
      <w:r w:rsidRPr="00935B83">
        <w:rPr>
          <w:i/>
        </w:rPr>
        <w:t>.state</w:t>
      </w:r>
      <w:r>
        <w:t xml:space="preserve"> : </w:t>
      </w:r>
      <w:r w:rsidR="00D257ED">
        <w:t xml:space="preserve">La classe </w:t>
      </w:r>
      <w:proofErr w:type="spellStart"/>
      <w:r w:rsidR="008E1CCE" w:rsidRPr="00D257ED">
        <w:rPr>
          <w:i/>
        </w:rPr>
        <w:t>BPMNRuntimeState</w:t>
      </w:r>
      <w:proofErr w:type="spellEnd"/>
      <w:r w:rsidR="008E1CCE" w:rsidRPr="00D257ED">
        <w:rPr>
          <w:i/>
        </w:rPr>
        <w:t> </w:t>
      </w:r>
      <w:r>
        <w:t xml:space="preserve"> c</w:t>
      </w:r>
      <w:r w:rsidR="008E1CCE">
        <w:t>apture l’état de l’exécution d’un modèle BPMN</w:t>
      </w:r>
      <w:r>
        <w:t xml:space="preserve">. De ce fait, l’ensemble des variables d’état sont renseignées : arbre d’instances actives, </w:t>
      </w:r>
      <w:proofErr w:type="spellStart"/>
      <w:r>
        <w:t>tokens</w:t>
      </w:r>
      <w:proofErr w:type="spellEnd"/>
      <w:r>
        <w:t xml:space="preserve"> présents, messages, événements. Le méta-modèle d’instance est un miroir du sous-ensemble correspondant du méta-modèle BPMN2 Ecore proposé par l’OMG. </w:t>
      </w:r>
    </w:p>
    <w:p w:rsidR="00935B83" w:rsidRDefault="00935B83" w:rsidP="008E1CCE">
      <w:pPr>
        <w:pStyle w:val="Paragraphedeliste"/>
        <w:numPr>
          <w:ilvl w:val="0"/>
          <w:numId w:val="1"/>
        </w:numPr>
      </w:pPr>
      <w:r>
        <w:t xml:space="preserve">Package </w:t>
      </w:r>
      <w:proofErr w:type="gramStart"/>
      <w:r w:rsidRPr="00935B83">
        <w:rPr>
          <w:i/>
        </w:rPr>
        <w:t>plug.bpmn2.semantics</w:t>
      </w:r>
      <w:proofErr w:type="gramEnd"/>
      <w:r w:rsidRPr="00935B83">
        <w:rPr>
          <w:i/>
        </w:rPr>
        <w:t>.transition</w:t>
      </w:r>
      <w:r>
        <w:t xml:space="preserve"> : </w:t>
      </w:r>
      <w:proofErr w:type="spellStart"/>
      <w:r w:rsidRPr="00D257ED">
        <w:rPr>
          <w:color w:val="FF0000"/>
        </w:rPr>
        <w:t>TransitionRelation</w:t>
      </w:r>
      <w:proofErr w:type="spellEnd"/>
      <w:r w:rsidRPr="00D257ED">
        <w:rPr>
          <w:color w:val="FF0000"/>
        </w:rPr>
        <w:t xml:space="preserve">. Incomplet et pourrait bénéficier d’un </w:t>
      </w:r>
      <w:proofErr w:type="spellStart"/>
      <w:r w:rsidRPr="00D257ED">
        <w:rPr>
          <w:color w:val="FF0000"/>
        </w:rPr>
        <w:t>refactoring</w:t>
      </w:r>
      <w:proofErr w:type="spellEnd"/>
      <w:r w:rsidRPr="00D257ED">
        <w:rPr>
          <w:color w:val="FF0000"/>
        </w:rPr>
        <w:t>.</w:t>
      </w:r>
    </w:p>
    <w:p w:rsidR="008E1CCE" w:rsidRPr="00B94994" w:rsidRDefault="00D257ED" w:rsidP="00935B83">
      <w:pPr>
        <w:pStyle w:val="Paragraphedeliste"/>
        <w:numPr>
          <w:ilvl w:val="1"/>
          <w:numId w:val="1"/>
        </w:numPr>
        <w:rPr>
          <w:color w:val="FF0000"/>
        </w:rPr>
      </w:pPr>
      <w:r w:rsidRPr="00B94994">
        <w:rPr>
          <w:color w:val="FF0000"/>
        </w:rPr>
        <w:t xml:space="preserve">Support des Gateway autre que </w:t>
      </w:r>
      <w:proofErr w:type="spellStart"/>
      <w:r w:rsidRPr="00B94994">
        <w:rPr>
          <w:color w:val="FF0000"/>
        </w:rPr>
        <w:t>Parrallel</w:t>
      </w:r>
      <w:proofErr w:type="spellEnd"/>
      <w:r w:rsidRPr="00B94994">
        <w:rPr>
          <w:color w:val="FF0000"/>
        </w:rPr>
        <w:t xml:space="preserve"> (facile)</w:t>
      </w:r>
    </w:p>
    <w:p w:rsidR="00D257ED" w:rsidRPr="00B94994" w:rsidRDefault="00D257ED" w:rsidP="00935B83">
      <w:pPr>
        <w:pStyle w:val="Paragraphedeliste"/>
        <w:numPr>
          <w:ilvl w:val="1"/>
          <w:numId w:val="1"/>
        </w:numPr>
        <w:rPr>
          <w:color w:val="FF0000"/>
        </w:rPr>
      </w:pPr>
      <w:r w:rsidRPr="00B94994">
        <w:rPr>
          <w:color w:val="FF0000"/>
        </w:rPr>
        <w:t xml:space="preserve">Support des événements et messages : </w:t>
      </w:r>
      <w:proofErr w:type="spellStart"/>
      <w:r w:rsidRPr="00B94994">
        <w:rPr>
          <w:color w:val="FF0000"/>
        </w:rPr>
        <w:t>BPMNRuntimeState</w:t>
      </w:r>
      <w:proofErr w:type="spellEnd"/>
      <w:r w:rsidRPr="00B94994">
        <w:rPr>
          <w:color w:val="FF0000"/>
        </w:rPr>
        <w:t xml:space="preserve"> peut déjà contenir l’ensemble des données d’exécution nécessaires, reste à clarifier et générer les liens entre instances (non trivial)</w:t>
      </w:r>
    </w:p>
    <w:p w:rsidR="00D257ED" w:rsidRPr="00B94994" w:rsidRDefault="00D257ED" w:rsidP="00935B83">
      <w:pPr>
        <w:pStyle w:val="Paragraphedeliste"/>
        <w:numPr>
          <w:ilvl w:val="1"/>
          <w:numId w:val="1"/>
        </w:numPr>
        <w:rPr>
          <w:color w:val="FF0000"/>
        </w:rPr>
      </w:pPr>
      <w:proofErr w:type="spellStart"/>
      <w:r w:rsidRPr="00B94994">
        <w:rPr>
          <w:color w:val="FF0000"/>
        </w:rPr>
        <w:t>Refactoring</w:t>
      </w:r>
      <w:proofErr w:type="spellEnd"/>
      <w:r w:rsidRPr="00B94994">
        <w:rPr>
          <w:color w:val="FF0000"/>
        </w:rPr>
        <w:t xml:space="preserve"> du système de transition : Pour le moment, le système de transition est généré pour un modèle et une source donnée</w:t>
      </w:r>
      <w:r w:rsidR="00F329B0">
        <w:rPr>
          <w:color w:val="FF0000"/>
        </w:rPr>
        <w:t xml:space="preserve"> (implique beaucoup d’objets créés lors de l’exploration)</w:t>
      </w:r>
      <w:r w:rsidRPr="00B94994">
        <w:rPr>
          <w:color w:val="FF0000"/>
        </w:rPr>
        <w:t>. Avec peu d’efforts, le système de transition pourrait être généré une fois pour toute pour un modèle donné. Tout est déjà présent pour permettre de contextualiser une transition pour une instance donnée.</w:t>
      </w:r>
    </w:p>
    <w:p w:rsidR="00D257ED" w:rsidRDefault="00D257ED" w:rsidP="00D257ED">
      <w:pPr>
        <w:pStyle w:val="Paragraphedeliste"/>
        <w:numPr>
          <w:ilvl w:val="0"/>
          <w:numId w:val="1"/>
        </w:numPr>
      </w:pPr>
      <w:r>
        <w:t xml:space="preserve">Package </w:t>
      </w:r>
      <w:proofErr w:type="spellStart"/>
      <w:r>
        <w:t>plug.dbm</w:t>
      </w:r>
      <w:proofErr w:type="spellEnd"/>
      <w:r>
        <w:t xml:space="preserve"> : </w:t>
      </w:r>
      <w:r w:rsidR="00B94994">
        <w:t>Bibliothèque pour la gestion des DBM (</w:t>
      </w:r>
      <w:proofErr w:type="spellStart"/>
      <w:r w:rsidR="00B94994">
        <w:t>Difference</w:t>
      </w:r>
      <w:proofErr w:type="spellEnd"/>
      <w:r w:rsidR="00B94994">
        <w:t xml:space="preserve"> </w:t>
      </w:r>
      <w:proofErr w:type="spellStart"/>
      <w:r w:rsidR="00B94994">
        <w:t>Bounded</w:t>
      </w:r>
      <w:proofErr w:type="spellEnd"/>
      <w:r w:rsidR="00B94994">
        <w:t xml:space="preserve"> Matrix)</w:t>
      </w:r>
    </w:p>
    <w:p w:rsidR="00B94994" w:rsidRPr="00F329B0" w:rsidRDefault="00B94994" w:rsidP="00D257ED">
      <w:pPr>
        <w:pStyle w:val="Paragraphedeliste"/>
        <w:numPr>
          <w:ilvl w:val="0"/>
          <w:numId w:val="1"/>
        </w:numPr>
        <w:rPr>
          <w:color w:val="FF0000"/>
        </w:rPr>
      </w:pPr>
      <w:r w:rsidRPr="00F329B0">
        <w:rPr>
          <w:color w:val="FF0000"/>
        </w:rPr>
        <w:t xml:space="preserve">Package </w:t>
      </w:r>
      <w:proofErr w:type="gramStart"/>
      <w:r w:rsidRPr="00F329B0">
        <w:rPr>
          <w:color w:val="FF0000"/>
        </w:rPr>
        <w:t>plug.bpmn2.semantics</w:t>
      </w:r>
      <w:proofErr w:type="gramEnd"/>
      <w:r w:rsidRPr="00F329B0">
        <w:rPr>
          <w:color w:val="FF0000"/>
        </w:rPr>
        <w:t xml:space="preserve">.timed : Permet </w:t>
      </w:r>
      <w:r w:rsidR="00F329B0" w:rsidRPr="00F329B0">
        <w:rPr>
          <w:color w:val="FF0000"/>
        </w:rPr>
        <w:t>l’exécution d’un modèle BPMN annoté avec des contraintes temporisées (telle activité s’exécute dans une intervalle donnée de temps).</w:t>
      </w:r>
      <w:bookmarkStart w:id="0" w:name="_GoBack"/>
      <w:bookmarkEnd w:id="0"/>
    </w:p>
    <w:sectPr w:rsidR="00B94994" w:rsidRPr="00F32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4C1"/>
    <w:multiLevelType w:val="hybridMultilevel"/>
    <w:tmpl w:val="D592F3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CE"/>
    <w:rsid w:val="008E1CCE"/>
    <w:rsid w:val="00935B83"/>
    <w:rsid w:val="00B94994"/>
    <w:rsid w:val="00BD04F8"/>
    <w:rsid w:val="00D257ED"/>
    <w:rsid w:val="00F329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DABF"/>
  <w15:chartTrackingRefBased/>
  <w15:docId w15:val="{FD0C0B0F-7DA3-4AEA-96E2-BC465964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1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1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1CC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E1CC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1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262</Words>
  <Characters>1446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ENSTA Bretagne</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LE ROUX</dc:creator>
  <cp:keywords/>
  <dc:description/>
  <cp:lastModifiedBy>Luka LE ROUX</cp:lastModifiedBy>
  <cp:revision>2</cp:revision>
  <dcterms:created xsi:type="dcterms:W3CDTF">2021-11-08T10:09:00Z</dcterms:created>
  <dcterms:modified xsi:type="dcterms:W3CDTF">2021-11-08T10:43:00Z</dcterms:modified>
</cp:coreProperties>
</file>