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Planning&amp;Doing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Студентов ФИТ НГУ </w:t>
      </w:r>
    </w:p>
    <w:p w:rsidR="00000000" w:rsidDel="00000000" w:rsidP="00000000" w:rsidRDefault="00000000" w:rsidRPr="00000000" w14:paraId="00000007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Плугатарева Кирилла Андреевича</w:t>
      </w:r>
    </w:p>
    <w:p w:rsidR="00000000" w:rsidDel="00000000" w:rsidP="00000000" w:rsidRDefault="00000000" w:rsidRPr="00000000" w14:paraId="00000008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Курбатова Максима Андреевича</w:t>
      </w:r>
    </w:p>
    <w:p w:rsidR="00000000" w:rsidDel="00000000" w:rsidP="00000000" w:rsidRDefault="00000000" w:rsidRPr="00000000" w14:paraId="00000009">
      <w:pPr>
        <w:spacing w:line="240" w:lineRule="auto"/>
        <w:ind w:left="1418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группа 20212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действия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Определения и сокращения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Ссылки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Предметная область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Существующие проблемы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Предполагаемое решение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Требования к программному решению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Роли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Нефункциональные требования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Обзор архитектуры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Компонентная модель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Компоненты сторонних производителей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Схема развертывания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Допущения и ограничения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Известные проблемы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Невысокая производительность приложения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Техническое описание проекта по курсу ООАД 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Planning&amp;Doing </w:t>
      </w:r>
      <w:r w:rsidDel="00000000" w:rsidR="00000000" w:rsidRPr="00000000">
        <w:rPr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Область действия</w:t>
      </w:r>
    </w:p>
    <w:p w:rsidR="00000000" w:rsidDel="00000000" w:rsidP="00000000" w:rsidRDefault="00000000" w:rsidRPr="00000000" w14:paraId="0000002D">
      <w:pPr>
        <w:keepLines w:val="1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Planning&amp;Doing</w:t>
      </w:r>
      <w:r w:rsidDel="00000000" w:rsidR="00000000" w:rsidRPr="00000000">
        <w:rPr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Определения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6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System Tasks - система контроля заданиями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Note - заметка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Корзина со всеми задачами пользователя, с которыми еще непонятно что делать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Execution tasks. Задачи, которые на исполнении у пользователя в текущий момент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Задачи уже выполненные пользователем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120" w:line="240" w:lineRule="auto"/>
        <w:ind w:left="284" w:firstLine="0"/>
        <w:jc w:val="both"/>
        <w:rPr>
          <w:i w:val="1"/>
          <w:sz w:val="26"/>
          <w:szCs w:val="26"/>
        </w:rPr>
      </w:pPr>
      <w:bookmarkStart w:colFirst="0" w:colLast="0" w:name="_heading=h.ju3uai5fzj0f" w:id="8"/>
      <w:bookmarkEnd w:id="8"/>
      <w:r w:rsidDel="00000000" w:rsidR="00000000" w:rsidRPr="00000000">
        <w:rPr>
          <w:i w:val="1"/>
          <w:sz w:val="26"/>
          <w:szCs w:val="26"/>
          <w:rtl w:val="0"/>
        </w:rPr>
        <w:t xml:space="preserve">Рабочее пространство для создания заметок. </w:t>
      </w:r>
    </w:p>
    <w:p w:rsidR="00000000" w:rsidDel="00000000" w:rsidP="00000000" w:rsidRDefault="00000000" w:rsidRPr="00000000" w14:paraId="0000004A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fz2pdf5inzta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Все мы хотим структурировать информацию и получать к ней доступ по первому требованию. Например, мы хотим узнать, что нам нужно сделать завтра или в ближайшее время. Чтобы не хранить все в голове или не вести записную книжку, страницы в которой могут неожиданно закончиться, мы придумали наш проект - Planning&amp;Doing, который решает эти проблемы. С помощью этого приложения ты сможешь легко создавать, фильтровать и управлять своими заданиями, а главное - никогда про них не забывать.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Существующие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54363rgc5d1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Множество неструктурированных данных;</w:t>
      </w:r>
    </w:p>
    <w:p w:rsidR="00000000" w:rsidDel="00000000" w:rsidP="00000000" w:rsidRDefault="00000000" w:rsidRPr="00000000" w14:paraId="0000004D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h2qowfv7158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Сложность держать все задачи в голове;</w:t>
      </w:r>
    </w:p>
    <w:p w:rsidR="00000000" w:rsidDel="00000000" w:rsidP="00000000" w:rsidRDefault="00000000" w:rsidRPr="00000000" w14:paraId="0000004E">
      <w:pPr>
        <w:pStyle w:val="Heading2"/>
        <w:keepLines w:val="1"/>
        <w:numPr>
          <w:ilvl w:val="0"/>
          <w:numId w:val="5"/>
        </w:numPr>
        <w:tabs>
          <w:tab w:val="left" w:pos="1004"/>
        </w:tabs>
        <w:spacing w:after="120" w:line="240" w:lineRule="auto"/>
        <w:ind w:left="1004" w:hanging="360"/>
        <w:jc w:val="both"/>
        <w:rPr>
          <w:i w:val="1"/>
          <w:sz w:val="26"/>
          <w:szCs w:val="26"/>
        </w:rPr>
      </w:pPr>
      <w:bookmarkStart w:colFirst="0" w:colLast="0" w:name="_heading=h.66z3ck9vcui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Отсутствии инструментов на сегодняшний день, которые могли бы быть универсальными или доступны любому пользователю компьютера;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Предполагаемое решение</w:t>
      </w:r>
    </w:p>
    <w:p w:rsidR="00000000" w:rsidDel="00000000" w:rsidP="00000000" w:rsidRDefault="00000000" w:rsidRPr="00000000" w14:paraId="00000050">
      <w:pPr>
        <w:keepLines w:val="1"/>
        <w:spacing w:after="120" w:line="240" w:lineRule="auto"/>
        <w:ind w:left="284" w:firstLine="0"/>
        <w:jc w:val="both"/>
        <w:rPr>
          <w:i w:val="1"/>
          <w:color w:val="0000ff"/>
        </w:rPr>
      </w:pPr>
      <w:bookmarkStart w:colFirst="0" w:colLast="0" w:name="_heading=h.17dp8vu" w:id="15"/>
      <w:bookmarkEnd w:id="15"/>
      <w:r w:rsidDel="00000000" w:rsidR="00000000" w:rsidRPr="00000000">
        <w:rPr>
          <w:i w:val="1"/>
          <w:rtl w:val="0"/>
        </w:rPr>
        <w:t xml:space="preserve">Разработать ПО с понятным графическим интерфейсом, бесплатным общим доступом, которое будет решать проблемы хранения, структурирования и фильтрации данных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5"/>
      <w:bookmarkEnd w:id="15"/>
      <w:r w:rsidDel="00000000" w:rsidR="00000000" w:rsidRPr="00000000">
        <w:rPr>
          <w:rtl w:val="0"/>
        </w:rPr>
        <w:t xml:space="preserve">Требования к программному решению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after="120" w:line="240" w:lineRule="auto"/>
        <w:ind w:left="567" w:firstLine="0"/>
        <w:jc w:val="both"/>
        <w:rPr>
          <w:i w:val="1"/>
        </w:rPr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Planning&amp;Doing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Кликабельный прототип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Ссылка на кликабельный прототип в Figma с доступом на комментирование: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Главной страницы до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Главная страница после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16"/>
      <w:bookmarkEnd w:id="16"/>
      <w:r w:rsidDel="00000000" w:rsidR="00000000" w:rsidRPr="00000000">
        <w:rPr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Unregistered user&gt;</w:t>
      </w:r>
    </w:p>
    <w:p w:rsidR="00000000" w:rsidDel="00000000" w:rsidP="00000000" w:rsidRDefault="00000000" w:rsidRPr="00000000" w14:paraId="0000005A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еще не зарегистрировался. Он может просмотреть начальную страницу приложения, а может зарегистрироваться, чтобы получить доступ ко всем функциям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8"/>
        </w:numPr>
        <w:ind w:left="720" w:hanging="360"/>
      </w:pPr>
      <w:bookmarkStart w:colFirst="0" w:colLast="0" w:name="_heading=h.e46q9032m0op" w:id="18"/>
      <w:bookmarkEnd w:id="18"/>
      <w:r w:rsidDel="00000000" w:rsidR="00000000" w:rsidRPr="00000000">
        <w:rPr>
          <w:rtl w:val="0"/>
        </w:rPr>
        <w:t xml:space="preserve">&lt;Registered user&gt;</w:t>
      </w:r>
    </w:p>
    <w:p w:rsidR="00000000" w:rsidDel="00000000" w:rsidP="00000000" w:rsidRDefault="00000000" w:rsidRPr="00000000" w14:paraId="0000005C">
      <w:pPr>
        <w:keepLines w:val="1"/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Пользователь, который уже зарегистрировался, имеет собственный уникальный логин и пароль. Имеет доступ ко всем функциям сервиса.</w:t>
      </w:r>
    </w:p>
    <w:p w:rsidR="00000000" w:rsidDel="00000000" w:rsidP="00000000" w:rsidRDefault="00000000" w:rsidRPr="00000000" w14:paraId="0000005D">
      <w:pPr>
        <w:keepLines w:val="1"/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185" cy="811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05"/>
        <w:gridCol w:w="1980"/>
        <w:gridCol w:w="2820"/>
        <w:gridCol w:w="1995"/>
        <w:tblGridChange w:id="0">
          <w:tblGrid>
            <w:gridCol w:w="2205"/>
            <w:gridCol w:w="1980"/>
            <w:gridCol w:w="282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9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Номер: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before="97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UC.1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0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Название: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before="102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Регистрация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0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Прототип: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before="106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Ссылка в Figma (п. 1-2 основного потока). Ссылка в Figma (исключение).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Плугатарев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Последнее обновление: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обновления: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03" w:line="276" w:lineRule="auto"/>
              <w:ind w:left="105" w:right="11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Действующие лица: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before="103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Пользователь, система.</w:t>
            </w:r>
          </w:p>
        </w:tc>
      </w:tr>
      <w:tr>
        <w:trPr>
          <w:cantSplit w:val="0"/>
          <w:trHeight w:val="641.579101562500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User-story: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spacing w:before="89" w:line="276" w:lineRule="auto"/>
              <w:ind w:right="95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Пользователь может зарегистрироваться в сервисе, чтобы получить доступ к функционалу сервиса.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9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Предусловия: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spacing w:before="94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загрузил страницу сервиса.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00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Постусловия: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before="100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имеет учетную запись.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05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Триггер: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spacing w:before="105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инициировал вызов операции зарегистрироваться, кликнув левой кнопкой мыши на кнопку “Register”.</w:t>
            </w:r>
          </w:p>
        </w:tc>
      </w:tr>
      <w:tr>
        <w:trPr>
          <w:cantSplit w:val="0"/>
          <w:trHeight w:val="447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9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Основной поток: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91" w:line="276" w:lineRule="auto"/>
              <w:ind w:left="810" w:right="715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предлагает заполнить следующие поля с отображением: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6"/>
              </w:numPr>
              <w:tabs>
                <w:tab w:val="left" w:pos="1090"/>
              </w:tabs>
              <w:spacing w:before="2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Username (Имя пользователя);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6"/>
              </w:numPr>
              <w:tabs>
                <w:tab w:val="left" w:pos="1135"/>
              </w:tabs>
              <w:spacing w:before="37" w:line="276" w:lineRule="auto"/>
              <w:ind w:left="1089" w:right="568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Password; (Required: one uppercase letter and </w:t>
              <w:tab/>
              <w:t xml:space="preserve"> </w:t>
              <w:tab/>
              <w:t xml:space="preserve">  one number)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6"/>
              </w:numPr>
              <w:tabs>
                <w:tab w:val="left" w:pos="1153"/>
              </w:tabs>
              <w:spacing w:before="2" w:line="240" w:lineRule="auto"/>
              <w:ind w:left="1089" w:hanging="280"/>
              <w:rPr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Conﬁrm password.</w:t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674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заполняет поля и кликает на кнопку “Register”.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2" w:line="240" w:lineRule="auto"/>
              <w:ind w:left="81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проверяет поля на корректность: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6"/>
              </w:numPr>
              <w:tabs>
                <w:tab w:val="left" w:pos="1130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Корректность Username;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6"/>
              </w:numPr>
              <w:tabs>
                <w:tab w:val="left" w:pos="1175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Соблюдение Password валидации;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6"/>
              </w:numPr>
              <w:tabs>
                <w:tab w:val="left" w:pos="1194"/>
              </w:tabs>
              <w:spacing w:before="37" w:line="240" w:lineRule="auto"/>
              <w:ind w:left="1089" w:hanging="280"/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Совпадение полей Password и Conﬁrm password.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tabs>
                <w:tab w:val="left" w:pos="810"/>
              </w:tabs>
              <w:spacing w:before="38" w:line="240" w:lineRule="auto"/>
              <w:ind w:left="81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отправляет данные о пользователе на сервер.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86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Сервер сохраняет данные о пользователе в базе данных.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02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Альтернативные потоки: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spacing w:before="10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88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Исключения: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before="8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 Поля заполнены некорректно.</w:t>
            </w:r>
          </w:p>
          <w:p w:rsidR="00000000" w:rsidDel="00000000" w:rsidP="00000000" w:rsidRDefault="00000000" w:rsidRPr="00000000" w14:paraId="0000009D">
            <w:pPr>
              <w:spacing w:before="3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 Пользователь заполнил не все поля.</w:t>
            </w:r>
          </w:p>
          <w:p w:rsidR="00000000" w:rsidDel="00000000" w:rsidP="00000000" w:rsidRDefault="00000000" w:rsidRPr="00000000" w14:paraId="0000009E">
            <w:pPr>
              <w:spacing w:before="37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 Система уведомляет пользователя о том, что заполнены не все поля.</w:t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6820"/>
        <w:tblGridChange w:id="0">
          <w:tblGrid>
            <w:gridCol w:w="2220"/>
            <w:gridCol w:w="6820"/>
          </w:tblGrid>
        </w:tblGridChange>
      </w:tblGrid>
      <w:tr>
        <w:trPr>
          <w:cantSplit w:val="0"/>
          <w:trHeight w:val="10269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87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 Пользователь заполняет поля.</w:t>
            </w:r>
          </w:p>
          <w:p w:rsidR="00000000" w:rsidDel="00000000" w:rsidP="00000000" w:rsidRDefault="00000000" w:rsidRPr="00000000" w14:paraId="000000A9">
            <w:pPr>
              <w:spacing w:before="38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3.а.4. Выполнение п. 2-5 основного потока.</w:t>
            </w:r>
          </w:p>
          <w:p w:rsidR="00000000" w:rsidDel="00000000" w:rsidP="00000000" w:rsidRDefault="00000000" w:rsidRPr="00000000" w14:paraId="000000AA">
            <w:pPr>
              <w:spacing w:before="7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3.а.1.1. Пользователь ввел некорректный “Username”.</w:t>
            </w:r>
          </w:p>
          <w:p w:rsidR="00000000" w:rsidDel="00000000" w:rsidP="00000000" w:rsidRDefault="00000000" w:rsidRPr="00000000" w14:paraId="000000AC">
            <w:pPr>
              <w:spacing w:before="37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3.a.1.2. Система уведомляет пользователя о том, что “Username” заполнен некорректно (Invalid format).</w:t>
            </w:r>
          </w:p>
          <w:p w:rsidR="00000000" w:rsidDel="00000000" w:rsidP="00000000" w:rsidRDefault="00000000" w:rsidRPr="00000000" w14:paraId="000000AD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3.а.1.3. Пользователь заполняет “Username”. 3.а.1.4. Выполнение п. 2-5 основного потока.</w:t>
            </w:r>
          </w:p>
          <w:p w:rsidR="00000000" w:rsidDel="00000000" w:rsidP="00000000" w:rsidRDefault="00000000" w:rsidRPr="00000000" w14:paraId="000000AE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3.а.2.2.1. Пользователь ввел “Username” который уже зарегистрирован.</w:t>
            </w:r>
          </w:p>
          <w:p w:rsidR="00000000" w:rsidDel="00000000" w:rsidP="00000000" w:rsidRDefault="00000000" w:rsidRPr="00000000" w14:paraId="000000B0">
            <w:pPr>
              <w:spacing w:before="2" w:line="276" w:lineRule="auto"/>
              <w:ind w:left="90" w:right="303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3.а.2.2.2. Система уведомляет пользователя о том, что данный Username уже зарегистрирован в системе.</w:t>
            </w:r>
          </w:p>
          <w:p w:rsidR="00000000" w:rsidDel="00000000" w:rsidP="00000000" w:rsidRDefault="00000000" w:rsidRPr="00000000" w14:paraId="000000B1">
            <w:pPr>
              <w:spacing w:before="1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3.а.2.2.3. Пользователь заполняет “Username”. 3.а.2.2.4. Выполнение п. 2-5 основного потока.</w:t>
            </w:r>
          </w:p>
          <w:p w:rsidR="00000000" w:rsidDel="00000000" w:rsidP="00000000" w:rsidRDefault="00000000" w:rsidRPr="00000000" w14:paraId="000000B2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3.а.3.1. Пользователь ввел невалидный “Password”.</w:t>
            </w:r>
          </w:p>
          <w:p w:rsidR="00000000" w:rsidDel="00000000" w:rsidP="00000000" w:rsidRDefault="00000000" w:rsidRPr="00000000" w14:paraId="000000B4">
            <w:pPr>
              <w:spacing w:before="38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3.a.3.2. Система уведомляет пользователя о том, что “Password” заполнен некорректно и напоминаем валидацию (Required: one uppercase letter and one number).</w:t>
            </w:r>
          </w:p>
          <w:p w:rsidR="00000000" w:rsidDel="00000000" w:rsidP="00000000" w:rsidRDefault="00000000" w:rsidRPr="00000000" w14:paraId="000000B5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3.а.3.3. Пользователь заполняет “Password”. 3.а.3.4. Выполнение п. 2-5 основного потока.</w:t>
            </w:r>
          </w:p>
          <w:p w:rsidR="00000000" w:rsidDel="00000000" w:rsidP="00000000" w:rsidRDefault="00000000" w:rsidRPr="00000000" w14:paraId="000000B6">
            <w:pPr>
              <w:spacing w:before="6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3.а.4.1. Поля “Password“ и “Conﬁrm password” не совпадают.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spacing w:before="38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3.a.4.2. Система уведомляет пользователя о том, что поля “Password” и “Conﬁrm password” должны совпадать (Passwords don’t match).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spacing w:before="2" w:line="276" w:lineRule="auto"/>
              <w:ind w:left="90" w:right="95" w:firstLine="0"/>
              <w:rPr>
                <w:rFonts w:ascii="Verdana" w:cs="Verdana" w:eastAsia="Verdana" w:hAnsi="Verdana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3.а.4.3. Пользователь заполняет “Password” и “Conﬁrm password”.</w:t>
                </w:r>
              </w:sdtContent>
            </w:sdt>
          </w:p>
          <w:p w:rsidR="00000000" w:rsidDel="00000000" w:rsidP="00000000" w:rsidRDefault="00000000" w:rsidRPr="00000000" w14:paraId="000000BA">
            <w:pPr>
              <w:spacing w:before="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3.а.4.4. Выполнение п. 2-5 основного потока.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before="106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Дополнительные требования: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809"/>
              </w:tabs>
              <w:spacing w:before="106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1980"/>
        <w:gridCol w:w="2840"/>
        <w:gridCol w:w="2000"/>
        <w:tblGridChange w:id="0">
          <w:tblGrid>
            <w:gridCol w:w="2220"/>
            <w:gridCol w:w="1980"/>
            <w:gridCol w:w="2840"/>
            <w:gridCol w:w="2000"/>
          </w:tblGrid>
        </w:tblGridChange>
      </w:tblGrid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before="8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Номер: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spacing w:before="88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UC.2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before="9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Название: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spacing w:before="94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Добавление новой заметки в TRASH 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before="98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Прототип: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before="98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Ссылка в Figma (отдельная страница). Ссылка в Figma (всплывающее окно).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Плугатарев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Последнее обновление: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15.10.22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обновления: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94" w:line="276" w:lineRule="auto"/>
              <w:ind w:left="105" w:right="11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Действующие лица: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before="94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Пользователь, система.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before="100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User-story: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before="100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может добавлять новые в TRASH, чтобы все свои мысли и возможные задачи выгрузить из своей головы в систему.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before="10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Предусловия: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before="106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авторизовался в системе.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Постусловия: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3">
            <w:pPr>
              <w:spacing w:before="9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создал новую заметку в таблице TRASH.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Триггер: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spacing w:before="105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инициировал вызов операции добавить заметку в TRASH, кликнув левой кнопкой мыши на кнопку “Add new note” снизу таблицы TRASH.</w:t>
            </w:r>
          </w:p>
        </w:tc>
      </w:tr>
      <w:tr>
        <w:trPr>
          <w:cantSplit w:val="0"/>
          <w:trHeight w:val="292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before="10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Основной поток: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tabs>
                <w:tab w:val="left" w:pos="809"/>
                <w:tab w:val="left" w:pos="810"/>
              </w:tabs>
              <w:spacing w:before="91" w:line="276" w:lineRule="auto"/>
              <w:ind w:left="810" w:right="715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предлагает заполнить следующие поля с отображением:</w:t>
            </w:r>
          </w:p>
          <w:p w:rsidR="00000000" w:rsidDel="00000000" w:rsidP="00000000" w:rsidRDefault="00000000" w:rsidRPr="00000000" w14:paraId="000000EC">
            <w:pPr>
              <w:numPr>
                <w:ilvl w:val="1"/>
                <w:numId w:val="11"/>
              </w:numPr>
              <w:tabs>
                <w:tab w:val="left" w:pos="1090"/>
              </w:tabs>
              <w:spacing w:before="2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Note name (Название заметки);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11"/>
              </w:numPr>
              <w:tabs>
                <w:tab w:val="left" w:pos="1137"/>
              </w:tabs>
              <w:spacing w:before="37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Description (Описание работы);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674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заполняет поля и кликает на кнопку “Add”.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1"/>
              </w:numPr>
              <w:tabs>
                <w:tab w:val="left" w:pos="809"/>
                <w:tab w:val="left" w:pos="810"/>
              </w:tabs>
              <w:spacing w:before="2" w:line="240" w:lineRule="auto"/>
              <w:ind w:left="810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проверяет поля на корректность: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11"/>
              </w:numPr>
              <w:tabs>
                <w:tab w:val="left" w:pos="1130"/>
              </w:tabs>
              <w:spacing w:before="37" w:line="240" w:lineRule="auto"/>
              <w:ind w:left="1530" w:hanging="587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Корректность Name note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tabs>
                <w:tab w:val="left" w:pos="810"/>
              </w:tabs>
              <w:spacing w:before="38" w:line="240" w:lineRule="auto"/>
              <w:ind w:left="810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отправляет данные о пользователе на сервер.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tabs>
                <w:tab w:val="left" w:pos="809"/>
                <w:tab w:val="left" w:pos="810"/>
              </w:tabs>
              <w:spacing w:before="37" w:line="276" w:lineRule="auto"/>
              <w:ind w:left="810" w:right="866" w:hanging="475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Сервер сохраняет данные о пользователе в базе данных.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before="95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Альтернативные потоки: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before="37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0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Исключения: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before="101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 Поле с именем заметки не заполнено</w:t>
            </w:r>
          </w:p>
        </w:tc>
      </w:tr>
    </w:tbl>
    <w:p w:rsidR="00000000" w:rsidDel="00000000" w:rsidP="00000000" w:rsidRDefault="00000000" w:rsidRPr="00000000" w14:paraId="000000FD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6820"/>
        <w:tblGridChange w:id="0">
          <w:tblGrid>
            <w:gridCol w:w="2220"/>
            <w:gridCol w:w="6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37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3.a.1.1. Система уведомляет пользователя о том, что “Note name” не заполнен.</w:t>
            </w:r>
          </w:p>
          <w:p w:rsidR="00000000" w:rsidDel="00000000" w:rsidP="00000000" w:rsidRDefault="00000000" w:rsidRPr="00000000" w14:paraId="00000102">
            <w:pPr>
              <w:spacing w:before="2" w:line="276" w:lineRule="auto"/>
              <w:ind w:left="9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3.а.1.2. Пользователь заполняет “Note name”. 3.а.1.3. Выполнение п. 2-5 основного потока.</w:t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before="93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Дополнительные требования: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pos="809"/>
              </w:tabs>
              <w:spacing w:before="93" w:line="240" w:lineRule="auto"/>
              <w:ind w:left="45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</w:t>
              <w:tab/>
              <w:t xml:space="preserve">Описание нотификаций.</w:t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1980"/>
        <w:gridCol w:w="2840"/>
        <w:gridCol w:w="2000"/>
        <w:tblGridChange w:id="0">
          <w:tblGrid>
            <w:gridCol w:w="2220"/>
            <w:gridCol w:w="1980"/>
            <w:gridCol w:w="2840"/>
            <w:gridCol w:w="2000"/>
          </w:tblGrid>
        </w:tblGridChange>
      </w:tblGrid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before="8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Номер: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spacing w:before="88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UC.3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before="9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Название: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before="94" w:line="240" w:lineRule="auto"/>
              <w:ind w:left="90" w:firstLine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Удаление заметки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before="98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Прототип: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before="98" w:line="276" w:lineRule="auto"/>
              <w:ind w:left="90" w:right="241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Ссылка в Figma (отдельная страница). Ссылка в Figma (всплывающее окно).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Курбатов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04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Последнее обновление: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22.10.22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22.10.22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89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Дата обновления: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before="94" w:line="276" w:lineRule="auto"/>
              <w:ind w:left="105" w:right="11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Действующие лица: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spacing w:before="94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Пользователь, система.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before="100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User-story: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spacing w:before="100" w:line="276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может удалять свои заметки навсегда.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before="106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Предусловия: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spacing w:before="106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авторизовался в системе и существует хотя бы одна заметка в таблицах.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before="92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Постусловия: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spacing w:before="92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удалил заметку из таблицы.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before="97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Триггер: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before="105" w:line="276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инициировал вызов операции удалить заметку из таблицы, кликнув левой кнопкой мыши на кнопку “Move to trash” снизу заметки.</w:t>
            </w:r>
          </w:p>
        </w:tc>
      </w:tr>
      <w:tr>
        <w:trPr>
          <w:cantSplit w:val="0"/>
          <w:trHeight w:val="292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before="103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Основной поток: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tabs>
                <w:tab w:val="left" w:pos="809"/>
                <w:tab w:val="left" w:pos="810"/>
              </w:tabs>
              <w:spacing w:before="91" w:line="276" w:lineRule="auto"/>
              <w:ind w:left="720" w:right="715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предлагает пользователю</w:t>
              <w:br w:type="textWrapping"/>
              <w:t xml:space="preserve">1.1 to trash</w:t>
            </w:r>
          </w:p>
          <w:p w:rsidR="00000000" w:rsidDel="00000000" w:rsidP="00000000" w:rsidRDefault="00000000" w:rsidRPr="00000000" w14:paraId="00000130">
            <w:pPr>
              <w:tabs>
                <w:tab w:val="left" w:pos="809"/>
                <w:tab w:val="left" w:pos="810"/>
              </w:tabs>
              <w:spacing w:before="91" w:line="276" w:lineRule="auto"/>
              <w:ind w:left="720" w:right="71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1.2 delete permanently</w:t>
            </w:r>
          </w:p>
          <w:p w:rsidR="00000000" w:rsidDel="00000000" w:rsidP="00000000" w:rsidRDefault="00000000" w:rsidRPr="00000000" w14:paraId="00000131">
            <w:pPr>
              <w:tabs>
                <w:tab w:val="left" w:pos="809"/>
                <w:tab w:val="left" w:pos="810"/>
              </w:tabs>
              <w:spacing w:before="91" w:line="276" w:lineRule="auto"/>
              <w:ind w:left="720" w:right="71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1.3 cancel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tabs>
                <w:tab w:val="left" w:pos="809"/>
                <w:tab w:val="left" w:pos="810"/>
              </w:tabs>
              <w:spacing w:before="91" w:line="276" w:lineRule="auto"/>
              <w:ind w:left="720" w:right="715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кликает “to trash” или “delete permanently”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9"/>
              </w:numPr>
              <w:tabs>
                <w:tab w:val="left" w:pos="810"/>
              </w:tabs>
              <w:spacing w:before="38" w:line="240" w:lineRule="auto"/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отправляет данные о пользователе на сервер.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tabs>
                <w:tab w:val="left" w:pos="809"/>
                <w:tab w:val="left" w:pos="810"/>
              </w:tabs>
              <w:spacing w:before="37" w:line="276" w:lineRule="auto"/>
              <w:ind w:left="720" w:right="866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сохраняет данные о пользователе в базе данных.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before="95" w:line="276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spacing w:after="0" w:afterAutospacing="0" w:before="37" w:line="240" w:lineRule="auto"/>
              <w:ind w:left="72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Пользователь кликает “cancel”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Система откатывается на страничку с заметками, но ничего не посылает серверу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before="101" w:line="240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Исключения: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spacing w:before="101" w:line="240" w:lineRule="auto"/>
              <w:ind w:left="9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0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Lines w:val="1"/>
        <w:spacing w:after="120" w:lineRule="auto"/>
        <w:ind w:left="284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20"/>
        <w:gridCol w:w="6820"/>
        <w:tblGridChange w:id="0">
          <w:tblGrid>
            <w:gridCol w:w="2220"/>
            <w:gridCol w:w="6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2" w:line="276" w:lineRule="auto"/>
              <w:ind w:left="0" w:right="179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before="93" w:line="276" w:lineRule="auto"/>
              <w:ind w:left="105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Дополнительные требования:</w:t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pos="809"/>
              </w:tabs>
              <w:spacing w:before="93"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7">
      <w:pPr>
        <w:keepLines w:val="1"/>
        <w:spacing w:after="12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Обзор архитектуры</w:t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14A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Компонентная 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В приложении использовался архитектурный шаблон MVC (model-view-controller).</w:t>
      </w:r>
    </w:p>
    <w:p w:rsidR="00000000" w:rsidDel="00000000" w:rsidP="00000000" w:rsidRDefault="00000000" w:rsidRPr="00000000" w14:paraId="000001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В приложении используются следующие пакеты: controllers, entity, mappers, models, repositories, security, services.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Вся REST API логика работы приложения и обработка данных от клиента реализуется в пакете controllers.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Логика авторизации и регистрации пользователей написана в пакете security.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Работа с базой данных: repositories, services.</w:t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Преобразование данных между бд и объектами для отображения пользователю описаны в пакетах: mappers, entity, models.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Страницы отображения пользователю: resources/templates/*</w:t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В application.properties описана конфигурация приложения и соединения с базой данных.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numPr>
          <w:ilvl w:val="3"/>
          <w:numId w:val="1"/>
        </w:numPr>
        <w:tabs>
          <w:tab w:val="left" w:pos="851"/>
        </w:tabs>
        <w:ind w:left="0" w:firstLine="0"/>
        <w:rPr>
          <w:b w:val="1"/>
        </w:rPr>
      </w:pPr>
      <w:bookmarkStart w:colFirst="0" w:colLast="0" w:name="_heading=h.2xcytpi" w:id="21"/>
      <w:bookmarkEnd w:id="21"/>
      <w:r w:rsidDel="00000000" w:rsidR="00000000" w:rsidRPr="00000000">
        <w:rPr>
          <w:b w:val="1"/>
          <w:rtl w:val="0"/>
        </w:rPr>
        <w:t xml:space="preserve">models, entity, mappers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В приложении используется паттерн проектирования Data Transfer Object(DTO).</w:t>
      </w:r>
    </w:p>
    <w:p w:rsidR="00000000" w:rsidDel="00000000" w:rsidP="00000000" w:rsidRDefault="00000000" w:rsidRPr="00000000" w14:paraId="00000156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https://habrastorage.org/webt/ep/7e/_k/ep7e_koby-ugq909n3pvlppiso8.png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Взаимодействие между приложением и базой данных осуществляется с помощью объектов из entity(сущности бд).</w:t>
      </w:r>
    </w:p>
    <w:p w:rsidR="00000000" w:rsidDel="00000000" w:rsidP="00000000" w:rsidRDefault="00000000" w:rsidRPr="00000000" w14:paraId="00000158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Взаимодействие между приложением и клиентом, а также внутри приложения осуществляется с помощью объектов из models.</w:t>
      </w:r>
    </w:p>
    <w:p w:rsidR="00000000" w:rsidDel="00000000" w:rsidP="00000000" w:rsidRDefault="00000000" w:rsidRPr="00000000" w14:paraId="00000159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Логика преобразования entity объектов в models и наоборот реализована в mappers.</w:t>
      </w:r>
    </w:p>
    <w:p w:rsidR="00000000" w:rsidDel="00000000" w:rsidP="00000000" w:rsidRDefault="00000000" w:rsidRPr="00000000" w14:paraId="0000015A">
      <w:pPr>
        <w:keepLines w:val="1"/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numPr>
          <w:ilvl w:val="3"/>
          <w:numId w:val="1"/>
        </w:numPr>
        <w:tabs>
          <w:tab w:val="left" w:pos="851"/>
        </w:tabs>
        <w:ind w:left="0" w:firstLine="0"/>
        <w:rPr>
          <w:b w:val="1"/>
        </w:rPr>
      </w:pPr>
      <w:bookmarkStart w:colFirst="0" w:colLast="0" w:name="_heading=h.1ci93xb" w:id="22"/>
      <w:bookmarkEnd w:id="22"/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Controller обрабатывает запрос пользователя, создаёт соответствующую модель из пакета models и передаёт её для отображения.</w:t>
      </w:r>
    </w:p>
    <w:p w:rsidR="00000000" w:rsidDel="00000000" w:rsidP="00000000" w:rsidRDefault="00000000" w:rsidRPr="00000000" w14:paraId="0000015D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Ссылка на API приложения: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https://github.com/plugatarev/OOAD/tree/master/application</w:t>
        </w:r>
      </w:hyperlink>
      <w:r w:rsidDel="00000000" w:rsidR="00000000" w:rsidRPr="00000000">
        <w:rPr>
          <w:rtl w:val="0"/>
        </w:rPr>
        <w:t xml:space="preserve"> (смотри readme)</w:t>
      </w:r>
    </w:p>
    <w:p w:rsidR="00000000" w:rsidDel="00000000" w:rsidP="00000000" w:rsidRDefault="00000000" w:rsidRPr="00000000" w14:paraId="0000015E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3"/>
          <w:numId w:val="1"/>
        </w:numPr>
        <w:tabs>
          <w:tab w:val="left" w:pos="851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security</w:t>
      </w:r>
    </w:p>
    <w:p w:rsidR="00000000" w:rsidDel="00000000" w:rsidP="00000000" w:rsidRDefault="00000000" w:rsidRPr="00000000" w14:paraId="00000160">
      <w:pPr>
        <w:tabs>
          <w:tab w:val="left" w:pos="851"/>
        </w:tabs>
        <w:rPr/>
      </w:pPr>
      <w:r w:rsidDel="00000000" w:rsidR="00000000" w:rsidRPr="00000000">
        <w:rPr>
          <w:rtl w:val="0"/>
        </w:rPr>
        <w:t xml:space="preserve">           Реализована логика авторизации и регистрации пользователей с шифрованием паролей.</w:t>
      </w:r>
    </w:p>
    <w:p w:rsidR="00000000" w:rsidDel="00000000" w:rsidP="00000000" w:rsidRDefault="00000000" w:rsidRPr="00000000" w14:paraId="00000161">
      <w:pPr>
        <w:tabs>
          <w:tab w:val="left" w:pos="85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Lines w:val="1"/>
        <w:numPr>
          <w:ilvl w:val="3"/>
          <w:numId w:val="1"/>
        </w:num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repositories,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851"/>
        </w:tabs>
        <w:rPr/>
      </w:pPr>
      <w:r w:rsidDel="00000000" w:rsidR="00000000" w:rsidRPr="00000000">
        <w:rPr>
          <w:rtl w:val="0"/>
        </w:rPr>
        <w:t xml:space="preserve">           Взаимодействие с базой данных для хранения информации пользователей посредством ORM.</w:t>
      </w:r>
    </w:p>
    <w:p w:rsidR="00000000" w:rsidDel="00000000" w:rsidP="00000000" w:rsidRDefault="00000000" w:rsidRPr="00000000" w14:paraId="00000164">
      <w:pPr>
        <w:tabs>
          <w:tab w:val="left" w:pos="851"/>
        </w:tabs>
        <w:rPr/>
      </w:pPr>
      <w:r w:rsidDel="00000000" w:rsidR="00000000" w:rsidRPr="00000000">
        <w:rPr>
          <w:rtl w:val="0"/>
        </w:rPr>
        <w:t xml:space="preserve">           Все Repository реализуют CrudRepository - интерфейс, который обеспечивает основные операции с базой </w:t>
      </w:r>
    </w:p>
    <w:p w:rsidR="00000000" w:rsidDel="00000000" w:rsidP="00000000" w:rsidRDefault="00000000" w:rsidRPr="00000000" w14:paraId="00000165">
      <w:pPr>
        <w:tabs>
          <w:tab w:val="left" w:pos="851"/>
        </w:tabs>
        <w:rPr/>
      </w:pPr>
      <w:r w:rsidDel="00000000" w:rsidR="00000000" w:rsidRPr="00000000">
        <w:rPr>
          <w:rtl w:val="0"/>
        </w:rPr>
        <w:t xml:space="preserve">           данных CRUD (create-read-update-delete).</w:t>
      </w:r>
    </w:p>
    <w:p w:rsidR="00000000" w:rsidDel="00000000" w:rsidP="00000000" w:rsidRDefault="00000000" w:rsidRPr="00000000" w14:paraId="00000166">
      <w:pPr>
        <w:tabs>
          <w:tab w:val="left" w:pos="85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851"/>
        </w:tabs>
        <w:rPr/>
      </w:pPr>
      <w:r w:rsidDel="00000000" w:rsidR="00000000" w:rsidRPr="00000000">
        <w:rPr>
          <w:rtl w:val="0"/>
        </w:rPr>
        <w:t xml:space="preserve">         service содержат обертки над repository, чтобы инкапсулировать всю бизнес логику из repository в сервисах.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Фреймворки и библиотеки: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Spring-Boot  –  фреймворк для написания web-приложений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Hibernate – библиотека для работы с базой данных на базе ORM. Cамая популярная реализация спецификации JPA.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Thymeleaf – серверный механизм Java-шаблонов для веб и автономных сред.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 - база данных</w:t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 - средство контейнеризации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Docker-compose - это </w:t>
      </w:r>
      <w:r w:rsidDel="00000000" w:rsidR="00000000" w:rsidRPr="00000000">
        <w:rPr>
          <w:rtl w:val="0"/>
        </w:rPr>
        <w:t xml:space="preserve">средство для определения и запуска приложений Docker с несколькими контейнерами.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Swagger - средство для описания API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bn6wsx" w:id="23"/>
      <w:bookmarkEnd w:id="23"/>
      <w:r w:rsidDel="00000000" w:rsidR="00000000" w:rsidRPr="00000000">
        <w:rPr>
          <w:rtl w:val="0"/>
        </w:rPr>
        <w:t xml:space="preserve">Схема развертывания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Для развертывания приложения была описана конфигурация docker-контейнеров, содержащих базу данных и само приложение. Запуск можно осуществить на любом сервере поддерживающем средство контейнеризации Docker с доступом в интернет (достаточно установить Docker, Docker-compose и запустить конфигурацию). </w:t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Аналитическая модель приложения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Дизайн модель 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qsh70q" w:id="24"/>
      <w:bookmarkEnd w:id="24"/>
      <w:r w:rsidDel="00000000" w:rsidR="00000000" w:rsidRPr="00000000">
        <w:rPr>
          <w:rtl w:val="0"/>
        </w:rPr>
        <w:t xml:space="preserve">Допущения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Lines w:val="1"/>
        <w:numPr>
          <w:ilvl w:val="0"/>
          <w:numId w:val="7"/>
        </w:numPr>
        <w:spacing w:after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Проект делается за три месяца на исключительном энтузиазме его участников, поэтому бюджет и время очень сильно ограничены. Также проектом занимаются всего два человека.</w:t>
      </w:r>
    </w:p>
    <w:p w:rsidR="00000000" w:rsidDel="00000000" w:rsidP="00000000" w:rsidRDefault="00000000" w:rsidRPr="00000000" w14:paraId="0000017B">
      <w:pPr>
        <w:keepLines w:val="1"/>
        <w:numPr>
          <w:ilvl w:val="0"/>
          <w:numId w:val="7"/>
        </w:numPr>
        <w:spacing w:after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Постоянное поддержание проекта, его развитие, а именно, выкатывание новых фич и обновлений требует много времени, которое пока не оплачивается. В ближайшее время проект не будет развиваться, если нас не купит Яндекс.</w:t>
      </w:r>
    </w:p>
    <w:p w:rsidR="00000000" w:rsidDel="00000000" w:rsidP="00000000" w:rsidRDefault="00000000" w:rsidRPr="00000000" w14:paraId="0000017C">
      <w:pPr>
        <w:keepLines w:val="1"/>
        <w:numPr>
          <w:ilvl w:val="0"/>
          <w:numId w:val="7"/>
        </w:numPr>
        <w:spacing w:after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Создатели проекта не являются дизайнерами, а нанять такого человека возможности нет, поэтому создание уникального, приятного глазу пользовательского интерфейса, который бы был удобен и интуитивно понятен пользователю, на данный момент очень важное ограничение проекта.</w:t>
      </w:r>
    </w:p>
    <w:p w:rsidR="00000000" w:rsidDel="00000000" w:rsidP="00000000" w:rsidRDefault="00000000" w:rsidRPr="00000000" w14:paraId="0000017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9x2ik5" w:id="26"/>
      <w:bookmarkEnd w:id="26"/>
      <w:r w:rsidDel="00000000" w:rsidR="00000000" w:rsidRPr="00000000">
        <w:rPr>
          <w:rtl w:val="0"/>
        </w:rPr>
        <w:t xml:space="preserve">Разделение данных пользователей</w:t>
      </w:r>
      <w:r w:rsidDel="00000000" w:rsidR="00000000" w:rsidRPr="00000000">
        <w:rPr>
          <w:rtl w:val="0"/>
        </w:rPr>
      </w:r>
    </w:p>
    <w:tbl>
      <w:tblPr>
        <w:tblStyle w:val="Table8"/>
        <w:tblW w:w="9067.0" w:type="dxa"/>
        <w:jc w:val="left"/>
        <w:tblInd w:w="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Начали, но не успели реализовать регистрацию и авторизацию в приложении.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Невозможно разделять данные для разных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Дописать процесс регистрации и авторизации с использованием Spring Security и шифрованием паролей в базе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Лист регистрации изменений</w:t>
      </w:r>
    </w:p>
    <w:tbl>
      <w:tblPr>
        <w:tblStyle w:val="Table9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Курбатов, 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Добавлены use-cases для регистрации и добавления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Курбатов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Добавлена диаграмма use-cases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Переписал UC в виде таблиц описания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Добавил UC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Курбатов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Добавил макеты приложения до регистрации и после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Плугатарев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13.11.22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Правки в 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Курбатов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26.11.22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Добавил обзор архитектуры. Описал API приложения.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Плугатарев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08.12.22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Добавил аналитическую и дизайн модели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Плугатарев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08.12.22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Добавил допущения и ограничения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Курбатов</w:t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23.12.22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Добавил проблему 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Плугатарев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1BC">
      <w:pPr>
        <w:pStyle w:val="Title"/>
        <w:rPr/>
      </w:pPr>
      <w:r w:rsidDel="00000000" w:rsidR="00000000" w:rsidRPr="00000000">
        <w:rPr>
          <w:rtl w:val="0"/>
        </w:rPr>
        <w:t xml:space="preserve">Лист регистрации проверок</w:t>
      </w:r>
    </w:p>
    <w:tbl>
      <w:tblPr>
        <w:tblStyle w:val="Table10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rHeight w:val="646.3745117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02.10.22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Разбил use-case добавления заметки на несколько случаев с разными таблицами. Добавил термины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3.187255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09.12.22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Небольшое изменение допущений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Плугатарев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15" w:type="default"/>
      <w:footerReference r:id="rId16" w:type="default"/>
      <w:type w:val="nextPage"/>
      <w:pgSz w:h="16840" w:w="11907" w:orient="portrait"/>
      <w:pgMar w:bottom="1134" w:top="1134" w:left="1418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Arial Unicode M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E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63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vAlign w:val="center"/>
        </w:tcPr>
        <w:p w:rsidR="00000000" w:rsidDel="00000000" w:rsidP="00000000" w:rsidRDefault="00000000" w:rsidRPr="00000000" w14:paraId="000001D9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rtl w:val="0"/>
            </w:rPr>
            <w:t xml:space="preserve">Planning&amp;Doing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DB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TechnicalDescription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1.2.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Дата: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23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.2022</w:t>
          </w:r>
        </w:p>
      </w:tc>
    </w:tr>
  </w:tbl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1DF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Факультет Информационных Технологий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361" w:hanging="35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[%1]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81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decimal"/>
      <w:lvlText w:val="%1.%2."/>
      <w:lvlJc w:val="left"/>
      <w:pPr>
        <w:ind w:left="1089" w:hanging="280"/>
      </w:pPr>
      <w:rPr>
        <w:rFonts w:ascii="Verdana" w:cs="Verdana" w:eastAsia="Verdana" w:hAnsi="Verdana"/>
        <w:sz w:val="20"/>
        <w:szCs w:val="20"/>
      </w:rPr>
    </w:lvl>
    <w:lvl w:ilvl="2">
      <w:start w:val="0"/>
      <w:numFmt w:val="bullet"/>
      <w:lvlText w:val="•"/>
      <w:lvlJc w:val="left"/>
      <w:pPr>
        <w:ind w:left="1120" w:hanging="280"/>
      </w:pPr>
      <w:rPr/>
    </w:lvl>
    <w:lvl w:ilvl="3">
      <w:start w:val="0"/>
      <w:numFmt w:val="bullet"/>
      <w:lvlText w:val="•"/>
      <w:lvlJc w:val="left"/>
      <w:pPr>
        <w:ind w:left="1828" w:hanging="280"/>
      </w:pPr>
      <w:rPr/>
    </w:lvl>
    <w:lvl w:ilvl="4">
      <w:start w:val="0"/>
      <w:numFmt w:val="bullet"/>
      <w:lvlText w:val="•"/>
      <w:lvlJc w:val="left"/>
      <w:pPr>
        <w:ind w:left="2537" w:hanging="280"/>
      </w:pPr>
      <w:rPr/>
    </w:lvl>
    <w:lvl w:ilvl="5">
      <w:start w:val="0"/>
      <w:numFmt w:val="bullet"/>
      <w:lvlText w:val="•"/>
      <w:lvlJc w:val="left"/>
      <w:pPr>
        <w:ind w:left="3246" w:hanging="280"/>
      </w:pPr>
      <w:rPr/>
    </w:lvl>
    <w:lvl w:ilvl="6">
      <w:start w:val="0"/>
      <w:numFmt w:val="bullet"/>
      <w:lvlText w:val="•"/>
      <w:lvlJc w:val="left"/>
      <w:pPr>
        <w:ind w:left="3955" w:hanging="280"/>
      </w:pPr>
      <w:rPr/>
    </w:lvl>
    <w:lvl w:ilvl="7">
      <w:start w:val="0"/>
      <w:numFmt w:val="bullet"/>
      <w:lvlText w:val="•"/>
      <w:lvlJc w:val="left"/>
      <w:pPr>
        <w:ind w:left="4663" w:hanging="280"/>
      </w:pPr>
      <w:rPr/>
    </w:lvl>
    <w:lvl w:ilvl="8">
      <w:start w:val="0"/>
      <w:numFmt w:val="bullet"/>
      <w:lvlText w:val="•"/>
      <w:lvlJc w:val="left"/>
      <w:pPr>
        <w:ind w:left="5372" w:hanging="2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810" w:hanging="475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decimal"/>
      <w:lvlText w:val="%1.%2."/>
      <w:lvlJc w:val="left"/>
      <w:pPr>
        <w:ind w:left="1530" w:hanging="587"/>
      </w:pPr>
      <w:rPr>
        <w:rFonts w:ascii="Verdana" w:cs="Verdana" w:eastAsia="Verdana" w:hAnsi="Verdana"/>
        <w:sz w:val="20"/>
        <w:szCs w:val="20"/>
      </w:rPr>
    </w:lvl>
    <w:lvl w:ilvl="2">
      <w:start w:val="0"/>
      <w:numFmt w:val="bullet"/>
      <w:lvlText w:val="•"/>
      <w:lvlJc w:val="left"/>
      <w:pPr>
        <w:ind w:left="2123" w:hanging="586.9999999999998"/>
      </w:pPr>
      <w:rPr/>
    </w:lvl>
    <w:lvl w:ilvl="3">
      <w:start w:val="0"/>
      <w:numFmt w:val="bullet"/>
      <w:lvlText w:val="•"/>
      <w:lvlJc w:val="left"/>
      <w:pPr>
        <w:ind w:left="2706" w:hanging="586.9999999999995"/>
      </w:pPr>
      <w:rPr/>
    </w:lvl>
    <w:lvl w:ilvl="4">
      <w:start w:val="0"/>
      <w:numFmt w:val="bullet"/>
      <w:lvlText w:val="•"/>
      <w:lvlJc w:val="left"/>
      <w:pPr>
        <w:ind w:left="3290" w:hanging="587"/>
      </w:pPr>
      <w:rPr/>
    </w:lvl>
    <w:lvl w:ilvl="5">
      <w:start w:val="0"/>
      <w:numFmt w:val="bullet"/>
      <w:lvlText w:val="•"/>
      <w:lvlJc w:val="left"/>
      <w:pPr>
        <w:ind w:left="3873" w:hanging="587"/>
      </w:pPr>
      <w:rPr/>
    </w:lvl>
    <w:lvl w:ilvl="6">
      <w:start w:val="0"/>
      <w:numFmt w:val="bullet"/>
      <w:lvlText w:val="•"/>
      <w:lvlJc w:val="left"/>
      <w:pPr>
        <w:ind w:left="4456" w:hanging="586.9999999999995"/>
      </w:pPr>
      <w:rPr/>
    </w:lvl>
    <w:lvl w:ilvl="7">
      <w:start w:val="0"/>
      <w:numFmt w:val="bullet"/>
      <w:lvlText w:val="•"/>
      <w:lvlJc w:val="left"/>
      <w:pPr>
        <w:ind w:left="5040" w:hanging="587"/>
      </w:pPr>
      <w:rPr/>
    </w:lvl>
    <w:lvl w:ilvl="8">
      <w:start w:val="0"/>
      <w:numFmt w:val="bullet"/>
      <w:lvlText w:val="•"/>
      <w:lvlJc w:val="left"/>
      <w:pPr>
        <w:ind w:left="5623" w:hanging="587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 w:val="1"/>
    <w:rsid w:val="00D818CE"/>
    <w:pPr>
      <w:keepNext w:val="1"/>
      <w:numPr>
        <w:numId w:val="5"/>
      </w:numPr>
      <w:spacing w:after="60" w:before="120"/>
      <w:outlineLvl w:val="0"/>
    </w:pPr>
    <w:rPr>
      <w:rFonts w:ascii="Arial" w:cs="Arial" w:hAnsi="Arial"/>
      <w:b w:val="1"/>
      <w:bCs w:val="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 w:val="1"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 w:val="1"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 w:val="1"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 w:val="1"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 w:val="1"/>
    <w:rsid w:val="00D818CE"/>
    <w:pPr>
      <w:numPr>
        <w:ilvl w:val="5"/>
      </w:numPr>
      <w:outlineLvl w:val="5"/>
    </w:pPr>
    <w:rPr>
      <w:i w:val="1"/>
      <w:iCs w:val="1"/>
    </w:rPr>
  </w:style>
  <w:style w:type="paragraph" w:styleId="7">
    <w:name w:val="heading 7"/>
    <w:basedOn w:val="6"/>
    <w:next w:val="a0"/>
    <w:link w:val="70"/>
    <w:uiPriority w:val="99"/>
    <w:qFormat w:val="1"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 w:val="1"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 w:val="1"/>
    <w:rsid w:val="00D818CE"/>
    <w:pPr>
      <w:numPr>
        <w:ilvl w:val="8"/>
      </w:numPr>
      <w:outlineLvl w:val="8"/>
    </w:pPr>
    <w:rPr>
      <w:b w:val="1"/>
      <w:bCs w:val="1"/>
      <w:i w:val="1"/>
      <w:iCs w:val="1"/>
      <w:sz w:val="18"/>
      <w:szCs w:val="18"/>
    </w:rPr>
  </w:style>
  <w:style w:type="character" w:styleId="a1" w:default="1">
    <w:name w:val="Default Paragraph Font"/>
    <w:uiPriority w:val="99"/>
    <w:semiHidden w:val="1"/>
    <w:rsid w:val="00D818CE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1"/>
    <w:link w:val="2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i w:val="1"/>
      <w:iCs w:val="1"/>
      <w:sz w:val="28"/>
      <w:szCs w:val="28"/>
      <w:lang w:eastAsia="x-none" w:val="ru-RU"/>
    </w:rPr>
  </w:style>
  <w:style w:type="character" w:styleId="30" w:customStyle="1">
    <w:name w:val="Заголовок 3 Знак"/>
    <w:basedOn w:val="a1"/>
    <w:link w:val="3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sz w:val="26"/>
      <w:szCs w:val="26"/>
      <w:lang w:eastAsia="x-none" w:val="ru-RU"/>
    </w:rPr>
  </w:style>
  <w:style w:type="character" w:styleId="40" w:customStyle="1">
    <w:name w:val="Заголовок 4 Знак"/>
    <w:basedOn w:val="a1"/>
    <w:link w:val="4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sz w:val="28"/>
      <w:szCs w:val="28"/>
      <w:lang w:eastAsia="x-none" w:val="ru-RU"/>
    </w:rPr>
  </w:style>
  <w:style w:type="character" w:styleId="50" w:customStyle="1">
    <w:name w:val="Заголовок 5 Знак"/>
    <w:basedOn w:val="a1"/>
    <w:link w:val="5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i w:val="1"/>
      <w:iCs w:val="1"/>
      <w:sz w:val="26"/>
      <w:szCs w:val="26"/>
      <w:lang w:eastAsia="x-none" w:val="ru-RU"/>
    </w:rPr>
  </w:style>
  <w:style w:type="character" w:styleId="60" w:customStyle="1">
    <w:name w:val="Заголовок 6 Знак"/>
    <w:basedOn w:val="a1"/>
    <w:link w:val="6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lang w:eastAsia="x-none" w:val="ru-RU"/>
    </w:rPr>
  </w:style>
  <w:style w:type="character" w:styleId="70" w:customStyle="1">
    <w:name w:val="Заголовок 7 Знак"/>
    <w:basedOn w:val="a1"/>
    <w:link w:val="7"/>
    <w:uiPriority w:val="9"/>
    <w:semiHidden w:val="1"/>
    <w:locked w:val="1"/>
    <w:rPr>
      <w:rFonts w:cs="Times New Roman" w:asciiTheme="minorHAnsi" w:eastAsiaTheme="minorEastAsia" w:hAnsiTheme="minorHAnsi"/>
      <w:sz w:val="24"/>
      <w:szCs w:val="24"/>
      <w:lang w:eastAsia="x-none" w:val="ru-RU"/>
    </w:rPr>
  </w:style>
  <w:style w:type="character" w:styleId="80" w:customStyle="1">
    <w:name w:val="Заголовок 8 Знак"/>
    <w:basedOn w:val="a1"/>
    <w:link w:val="8"/>
    <w:uiPriority w:val="9"/>
    <w:semiHidden w:val="1"/>
    <w:locked w:val="1"/>
    <w:rPr>
      <w:rFonts w:cs="Times New Roman" w:asciiTheme="minorHAnsi" w:eastAsiaTheme="minorEastAsia" w:hAnsiTheme="minorHAnsi"/>
      <w:i w:val="1"/>
      <w:iCs w:val="1"/>
      <w:sz w:val="24"/>
      <w:szCs w:val="24"/>
      <w:lang w:eastAsia="x-none" w:val="ru-RU"/>
    </w:rPr>
  </w:style>
  <w:style w:type="character" w:styleId="90" w:customStyle="1">
    <w:name w:val="Заголовок 9 Знак"/>
    <w:basedOn w:val="a1"/>
    <w:link w:val="9"/>
    <w:uiPriority w:val="9"/>
    <w:semiHidden w:val="1"/>
    <w:locked w:val="1"/>
    <w:rPr>
      <w:rFonts w:cs="Times New Roman" w:asciiTheme="majorHAnsi" w:eastAsiaTheme="majorEastAsia" w:hAnsiTheme="majorHAnsi"/>
      <w:lang w:eastAsia="x-none" w:val="ru-RU"/>
    </w:rPr>
  </w:style>
  <w:style w:type="paragraph" w:styleId="a0">
    <w:name w:val="Body Text"/>
    <w:basedOn w:val="a"/>
    <w:link w:val="a4"/>
    <w:uiPriority w:val="99"/>
    <w:rsid w:val="00D818CE"/>
    <w:pPr>
      <w:keepLines w:val="1"/>
      <w:spacing w:after="120"/>
      <w:ind w:left="567"/>
      <w:jc w:val="both"/>
    </w:pPr>
  </w:style>
  <w:style w:type="character" w:styleId="10" w:customStyle="1">
    <w:name w:val="Заголовок 1 Знак"/>
    <w:basedOn w:val="a1"/>
    <w:link w:val="1"/>
    <w:uiPriority w:val="9"/>
    <w:locked w:val="1"/>
    <w:rPr>
      <w:rFonts w:cs="Times New Roman" w:asciiTheme="majorHAnsi" w:eastAsiaTheme="majorEastAsia" w:hAnsiTheme="majorHAnsi"/>
      <w:b w:val="1"/>
      <w:bCs w:val="1"/>
      <w:kern w:val="32"/>
      <w:sz w:val="32"/>
      <w:szCs w:val="32"/>
      <w:lang w:eastAsia="x-none" w:val="ru-RU"/>
    </w:rPr>
  </w:style>
  <w:style w:type="paragraph" w:styleId="PictureCaption" w:customStyle="1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 w:val="1"/>
      <w:bCs w:val="1"/>
    </w:rPr>
  </w:style>
  <w:style w:type="paragraph" w:styleId="TableCaption" w:customStyle="1">
    <w:name w:val="Table Caption"/>
    <w:basedOn w:val="a0"/>
    <w:next w:val="a0"/>
    <w:uiPriority w:val="99"/>
    <w:rsid w:val="00D818CE"/>
    <w:pPr>
      <w:keepNext w:val="1"/>
      <w:spacing w:after="0"/>
      <w:jc w:val="left"/>
    </w:pPr>
    <w:rPr>
      <w:b w:val="1"/>
      <w:bCs w:val="1"/>
    </w:rPr>
  </w:style>
  <w:style w:type="paragraph" w:styleId="a5">
    <w:name w:val="Title"/>
    <w:basedOn w:val="a"/>
    <w:next w:val="1"/>
    <w:link w:val="a6"/>
    <w:uiPriority w:val="99"/>
    <w:qFormat w:val="1"/>
    <w:rsid w:val="00D818CE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11">
    <w:name w:val="toc 1"/>
    <w:basedOn w:val="a"/>
    <w:next w:val="a"/>
    <w:autoRedefine w:val="1"/>
    <w:uiPriority w:val="99"/>
    <w:semiHidden w:val="1"/>
    <w:rsid w:val="00D818CE"/>
    <w:pPr>
      <w:tabs>
        <w:tab w:val="right" w:pos="9639"/>
      </w:tabs>
      <w:spacing w:after="60" w:before="240"/>
      <w:ind w:right="720"/>
    </w:pPr>
    <w:rPr>
      <w:lang w:val="en-US"/>
    </w:rPr>
  </w:style>
  <w:style w:type="character" w:styleId="a6" w:customStyle="1">
    <w:name w:val="Заголовок Знак"/>
    <w:basedOn w:val="a1"/>
    <w:link w:val="a5"/>
    <w:uiPriority w:val="10"/>
    <w:locked w:val="1"/>
    <w:rPr>
      <w:rFonts w:cs="Times New Roman" w:asciiTheme="majorHAnsi" w:eastAsiaTheme="majorEastAsia" w:hAnsiTheme="majorHAnsi"/>
      <w:b w:val="1"/>
      <w:bCs w:val="1"/>
      <w:kern w:val="28"/>
      <w:sz w:val="32"/>
      <w:szCs w:val="32"/>
      <w:lang w:eastAsia="x-none" w:val="ru-RU"/>
    </w:rPr>
  </w:style>
  <w:style w:type="paragraph" w:styleId="21">
    <w:name w:val="toc 2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 w:val="1"/>
    <w:uiPriority w:val="99"/>
    <w:semiHidden w:val="1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 w:val="1"/>
      <w:tabs>
        <w:tab w:val="center" w:pos="4320"/>
        <w:tab w:val="right" w:pos="8640"/>
      </w:tabs>
    </w:pPr>
    <w:rPr>
      <w:i w:val="1"/>
      <w:iCs w:val="1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character" w:styleId="ab">
    <w:name w:val="page number"/>
    <w:basedOn w:val="a1"/>
    <w:uiPriority w:val="99"/>
    <w:rsid w:val="00962DCE"/>
    <w:rPr>
      <w:rFonts w:cs="Times New Roman"/>
      <w:lang w:eastAsia="x-none" w:val="ru-RU"/>
    </w:rPr>
  </w:style>
  <w:style w:type="character" w:styleId="aa" w:customStyle="1">
    <w:name w:val="Нижний колонтитул Знак"/>
    <w:basedOn w:val="a1"/>
    <w:link w:val="a9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paragraph" w:styleId="TableTitle" w:customStyle="1">
    <w:name w:val="Table Title"/>
    <w:basedOn w:val="TableText"/>
    <w:uiPriority w:val="99"/>
    <w:rsid w:val="00D818CE"/>
    <w:pPr>
      <w:jc w:val="center"/>
    </w:pPr>
    <w:rPr>
      <w:b w:val="1"/>
      <w:bCs w:val="1"/>
    </w:rPr>
  </w:style>
  <w:style w:type="paragraph" w:styleId="TableText" w:customStyle="1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 w:val="1"/>
    <w:rsid w:val="00962DCE"/>
    <w:pPr>
      <w:shd w:color="auto" w:fill="000080" w:val="clear"/>
    </w:pPr>
    <w:rPr>
      <w:rFonts w:ascii="Tahoma" w:cs="Tahoma" w:hAnsi="Tahoma"/>
    </w:rPr>
  </w:style>
  <w:style w:type="character" w:styleId="ae">
    <w:name w:val="footnote reference"/>
    <w:basedOn w:val="a1"/>
    <w:uiPriority w:val="99"/>
    <w:semiHidden w:val="1"/>
    <w:rsid w:val="00962DCE"/>
    <w:rPr>
      <w:rFonts w:cs="Times New Roman"/>
      <w:sz w:val="20"/>
      <w:szCs w:val="20"/>
      <w:vertAlign w:val="superscript"/>
      <w:lang w:eastAsia="x-none" w:val="ru-RU"/>
    </w:rPr>
  </w:style>
  <w:style w:type="character" w:styleId="ad" w:customStyle="1">
    <w:name w:val="Схема документа Знак"/>
    <w:basedOn w:val="a1"/>
    <w:link w:val="ac"/>
    <w:uiPriority w:val="99"/>
    <w:semiHidden w:val="1"/>
    <w:locked w:val="1"/>
    <w:rPr>
      <w:rFonts w:ascii="Segoe UI" w:cs="Segoe UI" w:hAnsi="Segoe UI"/>
      <w:sz w:val="16"/>
      <w:szCs w:val="16"/>
      <w:lang w:eastAsia="x-none" w:val="ru-RU"/>
    </w:rPr>
  </w:style>
  <w:style w:type="paragraph" w:styleId="af">
    <w:name w:val="footnote text"/>
    <w:basedOn w:val="a"/>
    <w:link w:val="af0"/>
    <w:uiPriority w:val="99"/>
    <w:semiHidden w:val="1"/>
    <w:rsid w:val="00962DC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DocumentTitle" w:customStyle="1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styleId="af0" w:customStyle="1">
    <w:name w:val="Текст сноски Знак"/>
    <w:basedOn w:val="a1"/>
    <w:link w:val="af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table" w:styleId="BodyTable" w:customStyle="1">
    <w:name w:val="Body Table"/>
    <w:uiPriority w:val="99"/>
    <w:rsid w:val="00D818CE"/>
    <w:pPr>
      <w:spacing w:after="0" w:line="240" w:lineRule="auto"/>
    </w:pPr>
    <w:rPr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57.0" w:type="dxa"/>
        <w:left w:w="108.0" w:type="dxa"/>
        <w:bottom w:w="57.0" w:type="dxa"/>
        <w:right w:w="108.0" w:type="dxa"/>
      </w:tblCellMar>
    </w:tblPr>
    <w:trPr>
      <w:cantSplit w:val="1"/>
    </w:trPr>
    <w:tblStylePr w:type="firstRow">
      <w:pPr>
        <w:keepNext w:val="1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</w:style>
  <w:style w:type="character" w:styleId="DocumentFieldChar" w:customStyle="1">
    <w:name w:val="Document Field Char"/>
    <w:basedOn w:val="a1"/>
    <w:link w:val="DocumentField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table" w:styleId="HistoryandReviewTable" w:customStyle="1">
    <w:name w:val="History and Review Table"/>
    <w:basedOn w:val="BodyTable"/>
    <w:uiPriority w:val="99"/>
    <w:rsid w:val="00D818CE"/>
    <w:rPr>
      <w:lang w:eastAsia="ru-RU" w:val="ru-RU"/>
    </w:rPr>
    <w:tblPr>
      <w:tblCellMar>
        <w:left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 w:val="1"/>
    <w:uiPriority w:val="99"/>
    <w:semiHidden w:val="1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1724"/>
    </w:pPr>
    <w:rPr>
      <w:lang w:val="en-US"/>
    </w:rPr>
  </w:style>
  <w:style w:type="paragraph" w:styleId="Comment" w:customStyle="1">
    <w:name w:val="Comment"/>
    <w:basedOn w:val="a0"/>
    <w:next w:val="a0"/>
    <w:uiPriority w:val="99"/>
    <w:rsid w:val="00D818CE"/>
    <w:pPr>
      <w:ind w:left="284"/>
    </w:pPr>
    <w:rPr>
      <w:i w:val="1"/>
      <w:iCs w:val="1"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eastAsia="x-none" w:val="ru-RU"/>
    </w:rPr>
  </w:style>
  <w:style w:type="paragraph" w:styleId="71">
    <w:name w:val="toc 7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eastAsia="x-none" w:val="ru-RU"/>
    </w:rPr>
  </w:style>
  <w:style w:type="paragraph" w:styleId="81">
    <w:name w:val="toc 8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016"/>
    </w:pPr>
    <w:rPr>
      <w:lang w:val="en-US"/>
    </w:rPr>
  </w:style>
  <w:style w:type="paragraph" w:styleId="BodyReference" w:customStyle="1">
    <w:name w:val="Body Reference"/>
    <w:basedOn w:val="a0"/>
    <w:link w:val="BodyReferenceChar"/>
    <w:uiPriority w:val="99"/>
    <w:rsid w:val="00D818CE"/>
    <w:rPr>
      <w:i w:val="1"/>
      <w:iCs w:val="1"/>
    </w:rPr>
  </w:style>
  <w:style w:type="paragraph" w:styleId="91">
    <w:name w:val="toc 9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447"/>
    </w:pPr>
    <w:rPr>
      <w:lang w:val="en-US"/>
    </w:rPr>
  </w:style>
  <w:style w:type="paragraph" w:styleId="Example" w:customStyle="1">
    <w:name w:val="Example"/>
    <w:basedOn w:val="a0"/>
    <w:autoRedefine w:val="1"/>
    <w:uiPriority w:val="99"/>
    <w:rsid w:val="00F85973"/>
    <w:pPr>
      <w:numPr>
        <w:numId w:val="7"/>
      </w:numPr>
    </w:pPr>
    <w:rPr>
      <w:rFonts w:ascii="Arial" w:cs="Arial" w:hAnsi="Arial"/>
      <w:color w:val="008000"/>
    </w:rPr>
  </w:style>
  <w:style w:type="paragraph" w:styleId="DocumentField" w:customStyle="1">
    <w:name w:val="Document Field"/>
    <w:basedOn w:val="a0"/>
    <w:link w:val="DocumentFieldChar"/>
    <w:uiPriority w:val="99"/>
    <w:rsid w:val="00D818CE"/>
    <w:rPr>
      <w:i w:val="1"/>
      <w:iCs w:val="1"/>
    </w:rPr>
  </w:style>
  <w:style w:type="paragraph" w:styleId="61">
    <w:name w:val="toc 6"/>
    <w:basedOn w:val="a"/>
    <w:next w:val="a"/>
    <w:autoRedefine w:val="1"/>
    <w:uiPriority w:val="99"/>
    <w:semiHidden w:val="1"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 w:val="1"/>
    <w:rsid w:val="00962DCE"/>
    <w:pPr>
      <w:spacing w:after="120" w:before="120"/>
    </w:pPr>
    <w:rPr>
      <w:b w:val="1"/>
      <w:bCs w:val="1"/>
    </w:rPr>
  </w:style>
  <w:style w:type="paragraph" w:styleId="BodyPicture" w:customStyle="1">
    <w:name w:val="Body Picture"/>
    <w:basedOn w:val="a0"/>
    <w:uiPriority w:val="99"/>
    <w:rsid w:val="00D818CE"/>
    <w:pPr>
      <w:keepNext w:val="1"/>
      <w:spacing w:after="0" w:before="60"/>
      <w:ind w:left="0"/>
      <w:jc w:val="center"/>
    </w:pPr>
  </w:style>
  <w:style w:type="paragraph" w:styleId="af4">
    <w:name w:val="toa heading"/>
    <w:basedOn w:val="a"/>
    <w:next w:val="a"/>
    <w:uiPriority w:val="99"/>
    <w:semiHidden w:val="1"/>
    <w:rsid w:val="00D818CE"/>
    <w:pPr>
      <w:spacing w:before="120"/>
    </w:pPr>
    <w:rPr>
      <w:rFonts w:ascii="Arial" w:cs="Arial" w:hAnsi="Arial"/>
      <w:b w:val="1"/>
      <w:bCs w:val="1"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 w:val="1"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ReferenceChar" w:customStyle="1">
    <w:name w:val="Body Reference Char"/>
    <w:basedOn w:val="a1"/>
    <w:link w:val="BodyReference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character" w:styleId="a4" w:customStyle="1">
    <w:name w:val="Основной текст Знак"/>
    <w:basedOn w:val="a1"/>
    <w:link w:val="a0"/>
    <w:uiPriority w:val="99"/>
    <w:locked w:val="1"/>
    <w:rsid w:val="00F3633D"/>
    <w:rPr>
      <w:rFonts w:cs="Times New Roman"/>
      <w:lang w:eastAsia="en-US" w:val="ru-RU"/>
    </w:rPr>
  </w:style>
  <w:style w:type="paragraph" w:styleId="af7">
    <w:name w:val="Balloon Text"/>
    <w:basedOn w:val="a"/>
    <w:link w:val="af8"/>
    <w:uiPriority w:val="99"/>
    <w:semiHidden w:val="1"/>
    <w:rsid w:val="000C6045"/>
    <w:rPr>
      <w:rFonts w:ascii="Tahoma" w:cs="Tahoma" w:hAnsi="Tahoma"/>
      <w:sz w:val="16"/>
      <w:szCs w:val="16"/>
    </w:rPr>
  </w:style>
  <w:style w:type="numbering" w:styleId="BodyListLinks" w:customStyle="1">
    <w:name w:val="Body List (Links)"/>
    <w:pPr>
      <w:numPr>
        <w:numId w:val="4"/>
      </w:numPr>
    </w:pPr>
  </w:style>
  <w:style w:type="character" w:styleId="af8" w:customStyle="1">
    <w:name w:val="Текст выноски Знак"/>
    <w:basedOn w:val="a1"/>
    <w:link w:val="af7"/>
    <w:uiPriority w:val="99"/>
    <w:semiHidden w:val="1"/>
    <w:locked w:val="1"/>
    <w:rPr>
      <w:rFonts w:ascii="Segoe UI" w:cs="Segoe UI" w:hAnsi="Segoe UI"/>
      <w:sz w:val="18"/>
      <w:szCs w:val="18"/>
      <w:lang w:eastAsia="x-none" w:val="ru-RU"/>
    </w:rPr>
  </w:style>
  <w:style w:type="numbering" w:styleId="BodyListLetter" w:customStyle="1">
    <w:name w:val="Body List (Letter)"/>
    <w:pPr>
      <w:numPr>
        <w:numId w:val="1"/>
      </w:numPr>
    </w:pPr>
  </w:style>
  <w:style w:type="numbering" w:styleId="BodyListSymbol" w:customStyle="1">
    <w:name w:val="Body List (Symbol)"/>
    <w:pPr>
      <w:numPr>
        <w:numId w:val="3"/>
      </w:numPr>
    </w:pPr>
  </w:style>
  <w:style w:type="numbering" w:styleId="ParagraphList" w:customStyle="1">
    <w:name w:val="Paragraph List"/>
    <w:pPr>
      <w:numPr>
        <w:numId w:val="5"/>
      </w:numPr>
    </w:pPr>
  </w:style>
  <w:style w:type="numbering" w:styleId="BodyListNumber" w:customStyle="1">
    <w:name w:val="Body List (Number)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e6e6e6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astorage.org/webt/ep/7e/_k/ep7e_koby-ugq909n3pvlppiso8.png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github.com/plugatarev/OOAD/blob/master/architecture/AnalyticModel.png" TargetMode="External"/><Relationship Id="rId12" Type="http://schemas.openxmlformats.org/officeDocument/2006/relationships/hyperlink" Target="https://github.com/plugatarev/OOAD/tree/master/appl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aC8TrhK2nRCbre1Ht0D6ld/MainPage?node-id=0%3A1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plugatarev/OOAD/blob/master/architecture/DesignModel.pn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yperlink" Target="https://www.figma.com/file/k686GfxJWBRokJWn8utMfn/RegiterPage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EIL856XOz1WRUR3Vod0jlj+Mw==">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2022-09-18T08:43:00Z</dcterms:created>
  <dc:creator>&lt;ФИО&gt;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