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012C" w14:textId="6BAC552B" w:rsidR="001A371E" w:rsidRPr="001A371E" w:rsidRDefault="001A371E" w:rsidP="001A371E">
      <w:pPr>
        <w:autoSpaceDE w:val="0"/>
        <w:autoSpaceDN w:val="0"/>
        <w:adjustRightInd w:val="0"/>
        <w:jc w:val="center"/>
        <w:rPr>
          <w:rFonts w:ascii="NimbusRomNo9L-Medi" w:hAnsi="NimbusRomNo9L-Medi" w:cs="NimbusRomNo9L-Medi"/>
          <w:kern w:val="0"/>
          <w:sz w:val="44"/>
          <w:szCs w:val="44"/>
        </w:rPr>
      </w:pPr>
      <w:r w:rsidRPr="001A371E">
        <w:rPr>
          <w:kern w:val="0"/>
          <w:sz w:val="44"/>
          <w:szCs w:val="44"/>
          <w:lang w:val="zh-Hans"/>
        </w:rPr>
        <w:t>反例引导式数据扩充</w:t>
      </w:r>
    </w:p>
    <w:p w14:paraId="3BCDEDFF" w14:textId="77777777" w:rsidR="001A371E" w:rsidRPr="001A371E" w:rsidRDefault="001A371E" w:rsidP="001A371E">
      <w:pPr>
        <w:autoSpaceDE w:val="0"/>
        <w:autoSpaceDN w:val="0"/>
        <w:adjustRightInd w:val="0"/>
        <w:jc w:val="center"/>
        <w:rPr>
          <w:rFonts w:ascii="NimbusRomNo9L-Medi" w:hAnsi="NimbusRomNo9L-Medi" w:cs="NimbusRomNo9L-Medi"/>
          <w:kern w:val="0"/>
          <w:sz w:val="30"/>
          <w:szCs w:val="30"/>
        </w:rPr>
      </w:pPr>
      <w:r w:rsidRPr="001A371E">
        <w:rPr>
          <w:kern w:val="0"/>
          <w:sz w:val="30"/>
          <w:szCs w:val="30"/>
          <w:lang w:val="zh-Hans"/>
        </w:rPr>
        <w:t>托马索·德罗西， 斯罗莫纳·戈什， 象屿岳，</w:t>
      </w:r>
    </w:p>
    <w:p w14:paraId="66301099" w14:textId="77777777" w:rsidR="001A371E" w:rsidRPr="001A371E" w:rsidRDefault="001A371E" w:rsidP="001A371E">
      <w:pPr>
        <w:autoSpaceDE w:val="0"/>
        <w:autoSpaceDN w:val="0"/>
        <w:adjustRightInd w:val="0"/>
        <w:jc w:val="center"/>
        <w:rPr>
          <w:rFonts w:ascii="NimbusRomNo9L-Medi" w:hAnsi="NimbusRomNo9L-Medi" w:cs="NimbusRomNo9L-Medi"/>
          <w:kern w:val="0"/>
          <w:sz w:val="30"/>
          <w:szCs w:val="30"/>
        </w:rPr>
      </w:pPr>
      <w:r w:rsidRPr="001A371E">
        <w:rPr>
          <w:kern w:val="0"/>
          <w:sz w:val="30"/>
          <w:szCs w:val="30"/>
          <w:lang w:val="zh-Hans"/>
        </w:rPr>
        <w:t>库尔特·库策尔， 阿尔贝托·桑乔瓦尼-文森泰利， 桑吉特·塞希亚</w:t>
      </w:r>
    </w:p>
    <w:p w14:paraId="5CF9A9ED" w14:textId="77777777" w:rsidR="001A371E" w:rsidRPr="001A371E" w:rsidRDefault="001A371E" w:rsidP="001A371E">
      <w:pPr>
        <w:autoSpaceDE w:val="0"/>
        <w:autoSpaceDN w:val="0"/>
        <w:adjustRightInd w:val="0"/>
        <w:jc w:val="center"/>
        <w:rPr>
          <w:rFonts w:ascii="NimbusRomNo9L-Regu" w:hAnsi="NimbusRomNo9L-Regu" w:cs="NimbusRomNo9L-Regu"/>
          <w:kern w:val="0"/>
          <w:sz w:val="30"/>
          <w:szCs w:val="30"/>
        </w:rPr>
      </w:pPr>
      <w:r w:rsidRPr="001A371E">
        <w:rPr>
          <w:kern w:val="0"/>
          <w:sz w:val="30"/>
          <w:szCs w:val="30"/>
          <w:lang w:val="zh-Hans"/>
        </w:rPr>
        <w:t>加州大学伯克利分校</w:t>
      </w:r>
    </w:p>
    <w:p w14:paraId="70F8DBF6" w14:textId="77777777" w:rsidR="001A371E" w:rsidRPr="001A371E" w:rsidRDefault="001A371E" w:rsidP="001A371E">
      <w:pPr>
        <w:autoSpaceDE w:val="0"/>
        <w:autoSpaceDN w:val="0"/>
        <w:adjustRightInd w:val="0"/>
        <w:jc w:val="center"/>
        <w:rPr>
          <w:rFonts w:ascii="NimbusRomNo9L-Regu" w:hAnsi="NimbusRomNo9L-Regu" w:cs="NimbusRomNo9L-Regu"/>
          <w:kern w:val="0"/>
          <w:sz w:val="30"/>
          <w:szCs w:val="30"/>
        </w:rPr>
      </w:pPr>
      <w:r w:rsidRPr="001A371E">
        <w:rPr>
          <w:kern w:val="0"/>
          <w:sz w:val="30"/>
          <w:szCs w:val="30"/>
          <w:lang w:val="zh-Hans"/>
        </w:rPr>
        <w:t>fdreossi</w:t>
      </w:r>
      <w:r>
        <w:rPr>
          <w:lang w:val="zh-Hans"/>
        </w:rPr>
        <w:t xml:space="preserve"> </w:t>
      </w:r>
      <w:r w:rsidRPr="001A371E">
        <w:rPr>
          <w:kern w:val="0"/>
          <w:sz w:val="30"/>
          <w:szCs w:val="30"/>
          <w:lang w:val="zh-Hans"/>
        </w:rPr>
        <w:t>j</w:t>
      </w:r>
      <w:r>
        <w:rPr>
          <w:lang w:val="zh-Hans"/>
        </w:rPr>
        <w:t xml:space="preserve"> </w:t>
      </w:r>
      <w:r w:rsidRPr="001A371E">
        <w:rPr>
          <w:kern w:val="0"/>
          <w:sz w:val="30"/>
          <w:szCs w:val="30"/>
          <w:lang w:val="zh-Hans"/>
        </w:rPr>
        <w:t>shromona.ghosh</w:t>
      </w:r>
      <w:r>
        <w:rPr>
          <w:lang w:val="zh-Hans"/>
        </w:rPr>
        <w:t xml:space="preserve"> </w:t>
      </w:r>
      <w:r w:rsidRPr="001A371E">
        <w:rPr>
          <w:kern w:val="0"/>
          <w:sz w:val="30"/>
          <w:szCs w:val="30"/>
          <w:lang w:val="zh-Hans"/>
        </w:rPr>
        <w:t>j</w:t>
      </w:r>
      <w:r>
        <w:rPr>
          <w:lang w:val="zh-Hans"/>
        </w:rPr>
        <w:t xml:space="preserve"> </w:t>
      </w:r>
      <w:r w:rsidRPr="001A371E">
        <w:rPr>
          <w:kern w:val="0"/>
          <w:sz w:val="30"/>
          <w:szCs w:val="30"/>
          <w:lang w:val="zh-Hans"/>
        </w:rPr>
        <w:t>xyyueg@berkeley.edu，</w:t>
      </w:r>
    </w:p>
    <w:p w14:paraId="5DD4C04E" w14:textId="2FBD9FBE" w:rsidR="00A33949" w:rsidRDefault="001A371E" w:rsidP="001A371E">
      <w:pPr>
        <w:jc w:val="center"/>
        <w:rPr>
          <w:rFonts w:ascii="NimbusRomNo9L-Regu" w:hAnsi="NimbusRomNo9L-Regu" w:cs="NimbusRomNo9L-Regu"/>
          <w:kern w:val="0"/>
          <w:sz w:val="30"/>
          <w:szCs w:val="30"/>
        </w:rPr>
      </w:pPr>
      <w:r w:rsidRPr="001A371E">
        <w:rPr>
          <w:kern w:val="0"/>
          <w:sz w:val="30"/>
          <w:szCs w:val="30"/>
          <w:lang w:val="zh-Hans"/>
        </w:rPr>
        <w:t>fkeutzer</w:t>
      </w:r>
      <w:r>
        <w:rPr>
          <w:lang w:val="zh-Hans"/>
        </w:rPr>
        <w:t xml:space="preserve"> </w:t>
      </w:r>
      <w:r w:rsidRPr="001A371E">
        <w:rPr>
          <w:kern w:val="0"/>
          <w:sz w:val="30"/>
          <w:szCs w:val="30"/>
          <w:lang w:val="zh-Hans"/>
        </w:rPr>
        <w:t>j</w:t>
      </w:r>
      <w:r>
        <w:rPr>
          <w:lang w:val="zh-Hans"/>
        </w:rPr>
        <w:t xml:space="preserve"> </w:t>
      </w:r>
      <w:r w:rsidRPr="001A371E">
        <w:rPr>
          <w:kern w:val="0"/>
          <w:sz w:val="30"/>
          <w:szCs w:val="30"/>
          <w:lang w:val="zh-Hans"/>
        </w:rPr>
        <w:t>alberto</w:t>
      </w:r>
      <w:r>
        <w:rPr>
          <w:lang w:val="zh-Hans"/>
        </w:rPr>
        <w:t xml:space="preserve"> </w:t>
      </w:r>
      <w:r w:rsidRPr="001A371E">
        <w:rPr>
          <w:kern w:val="0"/>
          <w:sz w:val="30"/>
          <w:szCs w:val="30"/>
          <w:lang w:val="zh-Hans"/>
        </w:rPr>
        <w:t>j</w:t>
      </w:r>
      <w:r>
        <w:rPr>
          <w:lang w:val="zh-Hans"/>
        </w:rPr>
        <w:t xml:space="preserve"> </w:t>
      </w:r>
      <w:hyperlink r:id="rId7" w:history="1">
        <w:r w:rsidRPr="003E7727">
          <w:rPr>
            <w:rStyle w:val="a3"/>
            <w:kern w:val="0"/>
            <w:sz w:val="30"/>
            <w:szCs w:val="30"/>
            <w:lang w:val="zh-Hans"/>
          </w:rPr>
          <w:t>sseshia</w:t>
        </w:r>
      </w:hyperlink>
      <w:hyperlink r:id="rId8" w:history="1">
        <w:r w:rsidRPr="003E7727">
          <w:rPr>
            <w:rStyle w:val="a3"/>
            <w:kern w:val="0"/>
            <w:sz w:val="30"/>
            <w:szCs w:val="30"/>
            <w:lang w:val="zh-Hans"/>
          </w:rPr>
          <w:t>g</w:t>
        </w:r>
      </w:hyperlink>
      <w:hyperlink r:id="rId9" w:history="1">
        <w:r w:rsidRPr="003E7727">
          <w:rPr>
            <w:rStyle w:val="a3"/>
            <w:kern w:val="0"/>
            <w:sz w:val="30"/>
            <w:szCs w:val="30"/>
            <w:lang w:val="zh-Hans"/>
          </w:rPr>
          <w:t>@eecs.berkeley.edu</w:t>
        </w:r>
      </w:hyperlink>
    </w:p>
    <w:p w14:paraId="4722F0D6" w14:textId="227E1374" w:rsidR="001A371E" w:rsidRDefault="001A371E" w:rsidP="001A371E">
      <w:pPr>
        <w:jc w:val="left"/>
        <w:rPr>
          <w:rFonts w:ascii="NimbusRomNo9L-Regu" w:hAnsi="NimbusRomNo9L-Regu" w:cs="NimbusRomNo9L-Regu"/>
          <w:kern w:val="0"/>
          <w:sz w:val="30"/>
          <w:szCs w:val="30"/>
        </w:rPr>
      </w:pPr>
    </w:p>
    <w:p w14:paraId="6B0EB54E" w14:textId="77777777" w:rsidR="001A371E" w:rsidRPr="00AD7F2C" w:rsidRDefault="001A371E" w:rsidP="001A371E">
      <w:pPr>
        <w:jc w:val="center"/>
        <w:rPr>
          <w:b/>
          <w:bCs/>
          <w:sz w:val="30"/>
          <w:szCs w:val="30"/>
        </w:rPr>
      </w:pPr>
      <w:r w:rsidRPr="00AD7F2C">
        <w:rPr>
          <w:b/>
          <w:bCs/>
          <w:sz w:val="30"/>
          <w:szCs w:val="30"/>
          <w:lang w:val="zh-Hans"/>
        </w:rPr>
        <w:t>抽象</w:t>
      </w:r>
    </w:p>
    <w:p w14:paraId="59BD12DE" w14:textId="78DA2CAD" w:rsidR="001A371E" w:rsidRDefault="001A371E" w:rsidP="001A371E">
      <w:pPr>
        <w:jc w:val="left"/>
        <w:rPr>
          <w:sz w:val="30"/>
          <w:szCs w:val="30"/>
        </w:rPr>
      </w:pPr>
      <w:r w:rsidRPr="001A371E">
        <w:rPr>
          <w:sz w:val="30"/>
          <w:szCs w:val="30"/>
          <w:lang w:val="zh-Hans"/>
        </w:rPr>
        <w:t>我们提出了一个基于反例的用于增强机器学习数据集的新框架。反例是错误分类的示例，具有用于重新训练和改进模型的重要属性。我们框架的关键组件包括一个反例生成器，它生成由模型和错误表错误分类的数据项，这是一种新颖的数据结构，用于存储与错误分类有关的信息。错误表可用于解释模型的漏洞，并用于有效地生成用于增强的反例。通过对基于深度神经网络的自动驾驶中物体检测的案例研究，将所提出的框架与经典增强技术进行比较，展示了该框架的有效性。</w:t>
      </w:r>
    </w:p>
    <w:p w14:paraId="64F0D1F8" w14:textId="05B4114E" w:rsidR="001A371E" w:rsidRDefault="001A371E" w:rsidP="001A371E">
      <w:pPr>
        <w:jc w:val="left"/>
        <w:rPr>
          <w:sz w:val="30"/>
          <w:szCs w:val="30"/>
        </w:rPr>
      </w:pPr>
    </w:p>
    <w:p w14:paraId="68089AA0" w14:textId="2D20DC4B" w:rsidR="001A371E" w:rsidRDefault="001A371E" w:rsidP="001A371E">
      <w:pPr>
        <w:jc w:val="left"/>
        <w:rPr>
          <w:sz w:val="30"/>
          <w:szCs w:val="30"/>
        </w:rPr>
      </w:pPr>
    </w:p>
    <w:p w14:paraId="1EF0532C" w14:textId="77777777" w:rsidR="001A371E" w:rsidRPr="00AD7F2C" w:rsidRDefault="001A371E" w:rsidP="006F2B19">
      <w:pPr>
        <w:jc w:val="center"/>
        <w:rPr>
          <w:b/>
          <w:bCs/>
          <w:sz w:val="30"/>
          <w:szCs w:val="30"/>
        </w:rPr>
      </w:pPr>
      <w:r w:rsidRPr="00AD7F2C">
        <w:rPr>
          <w:b/>
          <w:bCs/>
          <w:sz w:val="30"/>
          <w:szCs w:val="30"/>
          <w:lang w:val="zh-Hans"/>
        </w:rPr>
        <w:t>1 引言</w:t>
      </w:r>
    </w:p>
    <w:p w14:paraId="60AFFFDD" w14:textId="137D7379" w:rsidR="001A371E" w:rsidRDefault="001A371E" w:rsidP="005A644E">
      <w:pPr>
        <w:jc w:val="left"/>
        <w:rPr>
          <w:sz w:val="30"/>
          <w:szCs w:val="30"/>
        </w:rPr>
      </w:pPr>
      <w:r w:rsidRPr="001A371E">
        <w:rPr>
          <w:sz w:val="30"/>
          <w:szCs w:val="30"/>
          <w:lang w:val="zh-Hans"/>
        </w:rPr>
        <w:t>由机器学习算法产生的模型，特别是深度神经网络，正在部署在可信度是一个大问题的领域，从而产生了对更高准确性和保</w:t>
      </w:r>
      <w:r w:rsidRPr="001A371E">
        <w:rPr>
          <w:sz w:val="30"/>
          <w:szCs w:val="30"/>
          <w:lang w:val="zh-Hans"/>
        </w:rPr>
        <w:lastRenderedPageBreak/>
        <w:t>证的需求[Russell等人，2015;Seshia et al.， 2016]。然而，使用深度学习学习高精度模型受到对大量数据的需求的限制，甚至更进一步，受到劳动密集型标签的需求的限制。数据增强通过使用标签保留转换（即不改变标签的转换）来膨胀训练集，从而克服了数据的缺乏。传统的数据增强方案[van Dyk和Meng，2001;Simard等人， 2003;Cires ̧an et al.， 2011;Ciregan et al.， 2012;Krizhevsky等人，2012]涉及改变图像几何形状的几何变换（例如，旋转，缩放，裁剪或翻转）;和光度变换，这些变换会改变颜色通道。这些技术的功效最近已经得到证实（参见，例如，[Xu等人，2016;Wong et al.， 2016]）。传统的增强方案，如上述方法，将数据添加到训练集，希望提高模型的准确性，而不考虑模型已经学习了什么样的特征。最近，提出了一种复杂的数据增强技术[Liang等人，2017;Marchesi， 2017]，它使用生成对抗网络[Goodfellow等人，2014]，一种能够生成合成数据的特殊神经网络，来膨胀训练集。还有一些增强技术，例如硬阴性挖掘[Shrivastava等人，2016]，它用有针对性的阴性例子来膨胀训练集，以减少误报。在这项工作中，我们提出了一种新的增强方案，即反例引导的数据增强。主要思想是仅使用新的错误分类示例来扩充训练集，而不是使用来自原始训练集的修改图像。所提出的增强方案包括以下步骤：1）生成被模型错误分类的合成图像，即反例;2）将反例添加到训练集中;3） 在增强数据集上训练模型。</w:t>
      </w:r>
      <w:r w:rsidRPr="001A371E">
        <w:rPr>
          <w:sz w:val="30"/>
          <w:szCs w:val="30"/>
          <w:lang w:val="zh-Hans"/>
        </w:rPr>
        <w:lastRenderedPageBreak/>
        <w:t>可以重复这些步骤，直到达到所需的精度。请注意，我们的增强方案取决于生成错误分类图像的能力。出于这个原因，我们开发了一个图像生成器，它与采样器合作，产生作为模型输入的图像。图像的生成方式使得可以自动添加真实值标签。分类不正确的图像构成添加到训练集的增强集。除了图片之外，图像生成器还提供有关错误分类图像的信息，例如元素的配置，亮度，对比度等。此信息可用于查找反例中经常重复出现的特征。我们在我们称之为"错误表"的数据结构中收集有关反例的信息。错误表对于提供有关反例的解释和查找可能导致图像被错误分类的重复模式非常有用。误差表分析还可用于生成可能成为反例的图像，从而有效地构建增强集。</w:t>
      </w:r>
    </w:p>
    <w:p w14:paraId="4EC39D42" w14:textId="1840EF61" w:rsidR="00D64E6A" w:rsidRDefault="00D64E6A" w:rsidP="005A644E">
      <w:pPr>
        <w:jc w:val="left"/>
        <w:rPr>
          <w:sz w:val="30"/>
          <w:szCs w:val="30"/>
        </w:rPr>
      </w:pPr>
      <w:r>
        <w:rPr>
          <w:sz w:val="30"/>
          <w:szCs w:val="30"/>
          <w:lang w:val="zh-Hans"/>
        </w:rPr>
        <w:tab/>
      </w:r>
      <w:r w:rsidRPr="00D64E6A">
        <w:rPr>
          <w:sz w:val="30"/>
          <w:szCs w:val="30"/>
          <w:lang w:val="zh-Hans"/>
        </w:rPr>
        <w:t>综上所述，这项工作的主要贡献是：</w:t>
      </w:r>
    </w:p>
    <w:p w14:paraId="16D3D773" w14:textId="77777777" w:rsidR="00D64E6A" w:rsidRPr="00D64E6A" w:rsidRDefault="00D64E6A" w:rsidP="00D64E6A">
      <w:pPr>
        <w:jc w:val="left"/>
        <w:rPr>
          <w:sz w:val="30"/>
          <w:szCs w:val="30"/>
        </w:rPr>
      </w:pPr>
      <w:r w:rsidRPr="00D64E6A">
        <w:rPr>
          <w:sz w:val="30"/>
          <w:szCs w:val="30"/>
          <w:lang w:val="zh-Hans"/>
        </w:rPr>
        <w:t>•</w:t>
      </w:r>
      <w:r w:rsidRPr="00D64E6A">
        <w:rPr>
          <w:sz w:val="30"/>
          <w:szCs w:val="30"/>
          <w:lang w:val="zh-Hans"/>
        </w:rPr>
        <w:tab/>
        <w:t>一种反例引导的数据扩充方法，其中只有错误分类的示例被迭代地添加到训练集中;</w:t>
      </w:r>
    </w:p>
    <w:p w14:paraId="57FD2587" w14:textId="77777777" w:rsidR="00D64E6A" w:rsidRPr="00D64E6A" w:rsidRDefault="00D64E6A" w:rsidP="00D64E6A">
      <w:pPr>
        <w:jc w:val="left"/>
        <w:rPr>
          <w:sz w:val="30"/>
          <w:szCs w:val="30"/>
        </w:rPr>
      </w:pPr>
      <w:r w:rsidRPr="00D64E6A">
        <w:rPr>
          <w:sz w:val="30"/>
          <w:szCs w:val="30"/>
          <w:lang w:val="zh-Hans"/>
        </w:rPr>
        <w:t>•</w:t>
      </w:r>
      <w:r w:rsidRPr="00D64E6A">
        <w:rPr>
          <w:sz w:val="30"/>
          <w:szCs w:val="30"/>
          <w:lang w:val="zh-Hans"/>
        </w:rPr>
        <w:tab/>
        <w:t>合成图像生成器，可渲染逼真的三重样本;</w:t>
      </w:r>
    </w:p>
    <w:p w14:paraId="25958236" w14:textId="77777777" w:rsidR="00D64E6A" w:rsidRPr="00D64E6A" w:rsidRDefault="00D64E6A" w:rsidP="00D64E6A">
      <w:pPr>
        <w:jc w:val="left"/>
        <w:rPr>
          <w:sz w:val="30"/>
          <w:szCs w:val="30"/>
        </w:rPr>
      </w:pPr>
      <w:r w:rsidRPr="00D64E6A">
        <w:rPr>
          <w:sz w:val="30"/>
          <w:szCs w:val="30"/>
          <w:lang w:val="zh-Hans"/>
        </w:rPr>
        <w:t>•</w:t>
      </w:r>
      <w:r w:rsidRPr="00D64E6A">
        <w:rPr>
          <w:sz w:val="30"/>
          <w:szCs w:val="30"/>
          <w:lang w:val="zh-Hans"/>
        </w:rPr>
        <w:tab/>
        <w:t>错误表，用于存储有关反例的信息，其分析提供解释并促进反例图像的生成。</w:t>
      </w:r>
    </w:p>
    <w:p w14:paraId="0E2C2BE4" w14:textId="0BDC847F" w:rsidR="00D64E6A" w:rsidRDefault="00D64E6A" w:rsidP="00D64E6A">
      <w:pPr>
        <w:jc w:val="left"/>
        <w:rPr>
          <w:sz w:val="30"/>
          <w:szCs w:val="30"/>
        </w:rPr>
      </w:pPr>
      <w:r w:rsidRPr="00D64E6A">
        <w:rPr>
          <w:sz w:val="30"/>
          <w:szCs w:val="30"/>
          <w:lang w:val="zh-Hans"/>
        </w:rPr>
        <w:t>我们通过分析不同反例数据增强采样方案，对卷积神经网络（CNN）进行对象检测，并将所提出的方法与经典数据实验方法进行了比较。我们的实验显示了使用反例驱动的方法与传统方法相比的好处。这种改进来自这样一个事实，即反例增强集包含模型无法从训练集中学习的信息，这是经典增强方案未考</w:t>
      </w:r>
      <w:r w:rsidRPr="00D64E6A">
        <w:rPr>
          <w:sz w:val="30"/>
          <w:szCs w:val="30"/>
          <w:lang w:val="zh-Hans"/>
        </w:rPr>
        <w:lastRenderedPageBreak/>
        <w:t>虑的事实。在我们的特殊情况下，我们使用由图像生成器生成的合成数据集。这可确保所有处理的数据都来自同一分布。</w:t>
      </w:r>
    </w:p>
    <w:p w14:paraId="25D3C066" w14:textId="4788CEBD" w:rsidR="00D64E6A" w:rsidRDefault="00D64E6A" w:rsidP="00D64E6A">
      <w:pPr>
        <w:jc w:val="left"/>
        <w:rPr>
          <w:sz w:val="30"/>
          <w:szCs w:val="30"/>
        </w:rPr>
      </w:pPr>
    </w:p>
    <w:p w14:paraId="1FA97427" w14:textId="77777777" w:rsidR="00D64E6A" w:rsidRPr="00BB1249" w:rsidRDefault="00D64E6A" w:rsidP="00D64E6A">
      <w:pPr>
        <w:jc w:val="left"/>
        <w:rPr>
          <w:b/>
          <w:bCs/>
          <w:sz w:val="30"/>
          <w:szCs w:val="30"/>
        </w:rPr>
      </w:pPr>
      <w:r w:rsidRPr="00BB1249">
        <w:rPr>
          <w:b/>
          <w:bCs/>
          <w:sz w:val="30"/>
          <w:szCs w:val="30"/>
          <w:lang w:val="zh-Hans"/>
        </w:rPr>
        <w:t>概述</w:t>
      </w:r>
    </w:p>
    <w:p w14:paraId="666FFFA6" w14:textId="6C02C8F7" w:rsidR="00D64E6A" w:rsidRDefault="00D64E6A" w:rsidP="00D64E6A">
      <w:pPr>
        <w:jc w:val="left"/>
        <w:rPr>
          <w:sz w:val="30"/>
          <w:szCs w:val="30"/>
          <w:lang w:val="zh-Hans"/>
        </w:rPr>
      </w:pPr>
      <w:r w:rsidRPr="00D64E6A">
        <w:rPr>
          <w:sz w:val="30"/>
          <w:szCs w:val="30"/>
          <w:lang w:val="zh-Hans"/>
        </w:rPr>
        <w:t>图1总结了所提出的反例引导增强方案。该过程将修改空间M作为输入，M是我们图像生成器的可能配置的空间。空间M是基于领域知识构建的，是一个"语义修改"的空间;也就是说，每个修改都必须在使用机器学习模型的应用领域中具有意义。这使我们能够执行更有意义的数据，而不是简单地通过扰动输入向量（例如，对抗性地选择和修改图像中的少量像素值）来执行对抗性数据生成。</w:t>
      </w:r>
    </w:p>
    <w:p w14:paraId="41E48AAA" w14:textId="77A87AFD" w:rsidR="00AD7F2C" w:rsidRDefault="00AD7F2C" w:rsidP="00D64E6A">
      <w:pPr>
        <w:jc w:val="left"/>
        <w:rPr>
          <w:sz w:val="30"/>
          <w:szCs w:val="30"/>
          <w:lang w:val="zh-Hans"/>
        </w:rPr>
      </w:pPr>
    </w:p>
    <w:p w14:paraId="158336F2" w14:textId="313AD591" w:rsidR="00AD7F2C" w:rsidRDefault="00AD7F2C" w:rsidP="00D64E6A">
      <w:pPr>
        <w:jc w:val="left"/>
        <w:rPr>
          <w:sz w:val="30"/>
          <w:szCs w:val="30"/>
        </w:rPr>
      </w:pPr>
      <w:r>
        <w:rPr>
          <w:noProof/>
          <w:sz w:val="30"/>
          <w:szCs w:val="30"/>
        </w:rPr>
        <w:drawing>
          <wp:inline distT="0" distB="0" distL="0" distR="0" wp14:anchorId="21C1323C" wp14:editId="58B922CE">
            <wp:extent cx="5273675" cy="2377440"/>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2377440"/>
                    </a:xfrm>
                    <a:prstGeom prst="rect">
                      <a:avLst/>
                    </a:prstGeom>
                    <a:noFill/>
                  </pic:spPr>
                </pic:pic>
              </a:graphicData>
            </a:graphic>
          </wp:inline>
        </w:drawing>
      </w:r>
    </w:p>
    <w:p w14:paraId="391FE8A1" w14:textId="2151960B" w:rsidR="00AD7F2C" w:rsidRDefault="00AD7F2C" w:rsidP="00D64E6A">
      <w:pPr>
        <w:jc w:val="left"/>
        <w:rPr>
          <w:sz w:val="30"/>
          <w:szCs w:val="30"/>
        </w:rPr>
      </w:pPr>
      <w:r>
        <w:rPr>
          <w:rFonts w:hint="eastAsia"/>
          <w:sz w:val="30"/>
          <w:szCs w:val="30"/>
        </w:rPr>
        <w:t>图1</w:t>
      </w:r>
    </w:p>
    <w:p w14:paraId="51F5E5DB" w14:textId="77777777" w:rsidR="00AD7F2C" w:rsidRDefault="00AD7F2C" w:rsidP="00D64E6A">
      <w:pPr>
        <w:jc w:val="left"/>
        <w:rPr>
          <w:sz w:val="30"/>
          <w:szCs w:val="30"/>
        </w:rPr>
      </w:pPr>
    </w:p>
    <w:p w14:paraId="1F5A11B3" w14:textId="189DC310" w:rsidR="00D64E6A" w:rsidRPr="00D64E6A" w:rsidRDefault="00D64E6A" w:rsidP="00D64E6A">
      <w:pPr>
        <w:jc w:val="left"/>
        <w:rPr>
          <w:sz w:val="30"/>
          <w:szCs w:val="30"/>
        </w:rPr>
      </w:pPr>
      <w:r>
        <w:rPr>
          <w:sz w:val="30"/>
          <w:szCs w:val="30"/>
          <w:lang w:val="zh-Hans"/>
        </w:rPr>
        <w:tab/>
      </w:r>
      <w:r w:rsidRPr="00D64E6A">
        <w:rPr>
          <w:sz w:val="30"/>
          <w:szCs w:val="30"/>
          <w:lang w:val="zh-Hans"/>
        </w:rPr>
        <w:t>在每个循环中，采样器从 M 中选择一个修饰项 m。样本由采样方法确定，该方法可能由预先计算的误差表偏倚，误差表</w:t>
      </w:r>
      <w:r w:rsidRPr="00D64E6A">
        <w:rPr>
          <w:sz w:val="30"/>
          <w:szCs w:val="30"/>
          <w:lang w:val="zh-Hans"/>
        </w:rPr>
        <w:lastRenderedPageBreak/>
        <w:t>是一种数据结构，用于存储有关模型错误分类的图像的信息。采样的修改由图像生成器呈现为图片 x。图像 x 作为返回预测 yˆ 的模型 f 的输入给出。然后，我们检查x是否是反例，即预测yˆ是错误的。我们将 x 添加到增强集 A 中，并将 x 的 infor-mation（例如 m，yˆ）存储在错误表中，采样器将在下一次迭代中使用。循环重复，直到增强集A足够大（或者M已经足够科学地覆盖了）。</w:t>
      </w:r>
    </w:p>
    <w:p w14:paraId="6FD5545D" w14:textId="04A44DE0" w:rsidR="00D64E6A" w:rsidRDefault="00D64E6A" w:rsidP="00D64E6A">
      <w:pPr>
        <w:jc w:val="left"/>
        <w:rPr>
          <w:sz w:val="30"/>
          <w:szCs w:val="30"/>
        </w:rPr>
      </w:pPr>
      <w:r w:rsidRPr="00D64E6A">
        <w:rPr>
          <w:sz w:val="30"/>
          <w:szCs w:val="30"/>
          <w:lang w:val="zh-Hans"/>
        </w:rPr>
        <w:t>此方案返回一个增强集，该集将用于重新训练处理的模型，以及一个错误表，其分析可识别反例之间的共同特征，并帮助采样器选择候选反例。</w:t>
      </w:r>
    </w:p>
    <w:p w14:paraId="4BBA088B" w14:textId="5E333AED" w:rsidR="00E361B7" w:rsidRDefault="00D64E6A" w:rsidP="00E361B7">
      <w:pPr>
        <w:jc w:val="left"/>
        <w:rPr>
          <w:sz w:val="30"/>
          <w:szCs w:val="30"/>
        </w:rPr>
      </w:pPr>
      <w:r>
        <w:rPr>
          <w:sz w:val="30"/>
          <w:szCs w:val="30"/>
          <w:lang w:val="zh-Hans"/>
        </w:rPr>
        <w:tab/>
      </w:r>
      <w:r w:rsidRPr="00D64E6A">
        <w:rPr>
          <w:sz w:val="30"/>
          <w:szCs w:val="30"/>
          <w:lang w:val="zh-Hans"/>
        </w:rPr>
        <w:t>论文结构主要遵循图1的方案：</w:t>
      </w:r>
      <w:r w:rsidR="00E361B7" w:rsidRPr="00E361B7">
        <w:rPr>
          <w:sz w:val="30"/>
          <w:szCs w:val="30"/>
          <w:lang w:val="zh-Hans"/>
        </w:rPr>
        <w:t>第2节引入了一些符号;第3节描述了用于渲染合成图像的im-age生成器;第4节介绍了一些采样技术，可用于有效地对修改空间进行采样;第5节介绍了error表，并详细介绍了如何使用它们来提供关于反例的例证;第6节通过评估所提出的技术并比较反例引导的</w:t>
      </w:r>
      <w:r w:rsidR="006B2468">
        <w:rPr>
          <w:rFonts w:hint="eastAsia"/>
          <w:sz w:val="30"/>
          <w:szCs w:val="30"/>
          <w:lang w:val="zh-Hans"/>
        </w:rPr>
        <w:t>扩增</w:t>
      </w:r>
      <w:r w:rsidR="00E361B7" w:rsidRPr="00E361B7">
        <w:rPr>
          <w:sz w:val="30"/>
          <w:szCs w:val="30"/>
          <w:lang w:val="zh-Hans"/>
        </w:rPr>
        <w:t>方案和针对经典增强的不同调整方法，总结了paper。拟议框架的实施和报告的实验可在</w:t>
      </w:r>
      <w:hyperlink r:id="rId11" w:history="1">
        <w:r w:rsidR="00BB1249" w:rsidRPr="00CC4809">
          <w:rPr>
            <w:rStyle w:val="a3"/>
            <w:sz w:val="30"/>
            <w:szCs w:val="30"/>
            <w:lang w:val="zh-Hans"/>
          </w:rPr>
          <w:t>https://github.com/dreossi/analyzeNN。</w:t>
        </w:r>
      </w:hyperlink>
    </w:p>
    <w:p w14:paraId="2DF3D208" w14:textId="77777777" w:rsidR="00BB1249" w:rsidRPr="00BB1249" w:rsidRDefault="00BB1249" w:rsidP="00E361B7">
      <w:pPr>
        <w:jc w:val="left"/>
        <w:rPr>
          <w:sz w:val="30"/>
          <w:szCs w:val="30"/>
        </w:rPr>
      </w:pPr>
    </w:p>
    <w:p w14:paraId="3AE6A579" w14:textId="77777777" w:rsidR="00E361B7" w:rsidRPr="00BB1249" w:rsidRDefault="00E361B7" w:rsidP="00E361B7">
      <w:pPr>
        <w:jc w:val="left"/>
        <w:rPr>
          <w:b/>
          <w:bCs/>
          <w:sz w:val="30"/>
          <w:szCs w:val="30"/>
        </w:rPr>
      </w:pPr>
      <w:r w:rsidRPr="00BB1249">
        <w:rPr>
          <w:b/>
          <w:bCs/>
          <w:sz w:val="30"/>
          <w:szCs w:val="30"/>
          <w:lang w:val="zh-Hans"/>
        </w:rPr>
        <w:t>2 初步</w:t>
      </w:r>
    </w:p>
    <w:p w14:paraId="56173F6E" w14:textId="3C63A4C4" w:rsidR="00E361B7" w:rsidRPr="00E361B7" w:rsidRDefault="00E361B7" w:rsidP="00E361B7">
      <w:pPr>
        <w:jc w:val="left"/>
        <w:rPr>
          <w:sz w:val="30"/>
          <w:szCs w:val="30"/>
        </w:rPr>
      </w:pPr>
      <w:r w:rsidRPr="00E361B7">
        <w:rPr>
          <w:sz w:val="30"/>
          <w:szCs w:val="30"/>
          <w:lang w:val="zh-Hans"/>
        </w:rPr>
        <w:t xml:space="preserve">本节提供本文中使用的表示法。设 a 是一个向量，ai 是它的第 i </w:t>
      </w:r>
      <w:proofErr w:type="gramStart"/>
      <w:r w:rsidRPr="00E361B7">
        <w:rPr>
          <w:sz w:val="30"/>
          <w:szCs w:val="30"/>
          <w:lang w:val="zh-Hans"/>
        </w:rPr>
        <w:t>个</w:t>
      </w:r>
      <w:proofErr w:type="gramEnd"/>
      <w:r w:rsidRPr="00E361B7">
        <w:rPr>
          <w:sz w:val="30"/>
          <w:szCs w:val="30"/>
          <w:lang w:val="zh-Hans"/>
        </w:rPr>
        <w:t>元素，索引从 i = 1 开始，ai：j 是 a 从 i 到 j 的元素范围;A 是一个集合。X 是一组训练示例，x（i） 是数据集中的</w:t>
      </w:r>
      <w:r w:rsidRPr="00E361B7">
        <w:rPr>
          <w:sz w:val="30"/>
          <w:szCs w:val="30"/>
          <w:lang w:val="zh-Hans"/>
        </w:rPr>
        <w:lastRenderedPageBreak/>
        <w:t>第 i 个示例，y（i） 是关联的标签。f ： A → B 是具有域 A 和范围 B 的模型（或函数）f。yˆ = f（x） 是模型 f 对输入 x 的预测。在对象检测上下文中，yˆ 对 f 为图像 x 预测的边界框、分数和类别进行编码。fX 是在 X 上训练的模型 f。设 B1 和 B2 为由 yˆ 编码的边界框。Uni on （IoU） 上的交集被定义为 IoU（AB1 ， AB2） = AB1 ∩ AB2 /AB1 ∪ AB2 ，其中 ABi 是 Bi 的面积，i ∈ {1， 2}。我们认为 Byˆ 是 By if IoU（Byˆ ， By） &gt; 0.5 的检测。真阳性 tp 是正确的检测次数;误报 fp 是与任何基本实况框不匹配的预测框的数量;假</w:t>
      </w:r>
      <w:proofErr w:type="gramStart"/>
      <w:r w:rsidRPr="00E361B7">
        <w:rPr>
          <w:sz w:val="30"/>
          <w:szCs w:val="30"/>
          <w:lang w:val="zh-Hans"/>
        </w:rPr>
        <w:t>阴性是</w:t>
      </w:r>
      <w:proofErr w:type="gramEnd"/>
      <w:r w:rsidRPr="00E361B7">
        <w:rPr>
          <w:sz w:val="30"/>
          <w:szCs w:val="30"/>
          <w:lang w:val="zh-Hans"/>
        </w:rPr>
        <w:t>未检测到的地面实况框的数量。</w:t>
      </w:r>
    </w:p>
    <w:p w14:paraId="2E4C4D4A" w14:textId="30D940D8" w:rsidR="00D64E6A" w:rsidRDefault="00E361B7" w:rsidP="00E361B7">
      <w:pPr>
        <w:jc w:val="left"/>
        <w:rPr>
          <w:sz w:val="30"/>
          <w:szCs w:val="30"/>
        </w:rPr>
      </w:pPr>
      <w:r w:rsidRPr="00E361B7">
        <w:rPr>
          <w:sz w:val="30"/>
          <w:szCs w:val="30"/>
          <w:lang w:val="zh-Hans"/>
        </w:rPr>
        <w:t>精度和召回率定义为 p（yˆ， y） = tp/（tp + fp） 和 r（yˆ， y） = tp/（tp + fn）。在这项工作中，如果 p（yˆ， y） 或 r（yˆ， y） 小于 0.75，则我们认为输入 x 被错误分类。设 T = {（x（1）， y（1））， . . . ， （x（m）， y（m））} 是具有 m 个示例的测试集。f 的 aver 精度和重调用 d ed 为 apf （T） = 1 r（f（x（i））， y（i））。我们使用平均 preci-i=1 sion 和召回率来测量模型的准确性，简洁地表示为 accf （T） = （apf （T），arf （T））。</w:t>
      </w:r>
    </w:p>
    <w:p w14:paraId="19997D2E" w14:textId="306417F7" w:rsidR="00DE12ED" w:rsidRDefault="00DE12ED" w:rsidP="00E361B7">
      <w:pPr>
        <w:jc w:val="left"/>
        <w:rPr>
          <w:sz w:val="30"/>
          <w:szCs w:val="30"/>
        </w:rPr>
      </w:pPr>
    </w:p>
    <w:p w14:paraId="6C52DA0B" w14:textId="1F619FDB" w:rsidR="00DE12ED" w:rsidRPr="00BB1249" w:rsidRDefault="00DE12ED" w:rsidP="00DE12ED">
      <w:pPr>
        <w:jc w:val="left"/>
        <w:rPr>
          <w:b/>
          <w:bCs/>
          <w:sz w:val="30"/>
          <w:szCs w:val="30"/>
        </w:rPr>
      </w:pPr>
      <w:r w:rsidRPr="00BB1249">
        <w:rPr>
          <w:b/>
          <w:bCs/>
          <w:sz w:val="30"/>
          <w:szCs w:val="30"/>
          <w:lang w:val="zh-Hans"/>
        </w:rPr>
        <w:t>3 图像生成器</w:t>
      </w:r>
    </w:p>
    <w:p w14:paraId="7F3E5358" w14:textId="77777777" w:rsidR="00DE12ED" w:rsidRPr="00DE12ED" w:rsidRDefault="00DE12ED" w:rsidP="00DE12ED">
      <w:pPr>
        <w:jc w:val="left"/>
        <w:rPr>
          <w:sz w:val="30"/>
          <w:szCs w:val="30"/>
        </w:rPr>
      </w:pPr>
    </w:p>
    <w:p w14:paraId="4183B821" w14:textId="4D4F54B2" w:rsidR="00DE12ED" w:rsidRPr="00DE12ED" w:rsidRDefault="00DE12ED" w:rsidP="00DE12ED">
      <w:pPr>
        <w:jc w:val="left"/>
        <w:rPr>
          <w:sz w:val="30"/>
          <w:szCs w:val="30"/>
        </w:rPr>
      </w:pPr>
      <w:r w:rsidRPr="00DE12ED">
        <w:rPr>
          <w:sz w:val="30"/>
          <w:szCs w:val="30"/>
          <w:lang w:val="zh-Hans"/>
        </w:rPr>
        <w:t xml:space="preserve">我们的反例增强方案的核心是一个图像生成器（类似于[Dreossi </w:t>
      </w:r>
      <w:r w:rsidRPr="00DE12ED">
        <w:rPr>
          <w:sz w:val="30"/>
          <w:szCs w:val="30"/>
          <w:lang w:val="zh-Hans"/>
        </w:rPr>
        <w:lastRenderedPageBreak/>
        <w:t>et al.， 2017a;Dreossi et al.， 2017b]），渲染道路场景的逼真合成图像。由于反例是由合成数据生成器生成的，因此我们完全了解所生成数据的地面实况标签。例如，在我们的例子中，当图像发生器将汽车放置在特定位置时，我们确切地知道它的位置和大小，因此相应地确定了地面实况边界框。在本节中，我们将介绍图像生成器的详细信息。</w:t>
      </w:r>
    </w:p>
    <w:p w14:paraId="753BA59F" w14:textId="77777777" w:rsidR="00DE12ED" w:rsidRPr="00BB1249" w:rsidRDefault="00DE12ED" w:rsidP="00DE12ED">
      <w:pPr>
        <w:jc w:val="left"/>
        <w:rPr>
          <w:b/>
          <w:bCs/>
          <w:sz w:val="30"/>
          <w:szCs w:val="30"/>
        </w:rPr>
      </w:pPr>
      <w:r w:rsidRPr="00BB1249">
        <w:rPr>
          <w:b/>
          <w:bCs/>
          <w:sz w:val="30"/>
          <w:szCs w:val="30"/>
          <w:lang w:val="zh-Hans"/>
        </w:rPr>
        <w:t>3.1 修改空间</w:t>
      </w:r>
    </w:p>
    <w:p w14:paraId="65E7F61B" w14:textId="248A9272" w:rsidR="00DE12ED" w:rsidRPr="00DE12ED" w:rsidRDefault="00DE12ED" w:rsidP="00DE12ED">
      <w:pPr>
        <w:jc w:val="left"/>
        <w:rPr>
          <w:sz w:val="30"/>
          <w:szCs w:val="30"/>
        </w:rPr>
      </w:pPr>
      <w:r w:rsidRPr="00DE12ED">
        <w:rPr>
          <w:sz w:val="30"/>
          <w:szCs w:val="30"/>
          <w:lang w:val="zh-Hans"/>
        </w:rPr>
        <w:t>图像生成器实现了生成函数γ：M → X，它将每个修改m∈</w:t>
      </w:r>
      <w:r>
        <w:rPr>
          <w:lang w:val="zh-Hans"/>
        </w:rPr>
        <w:t>M映射到</w:t>
      </w:r>
      <w:r w:rsidRPr="00DE12ED">
        <w:rPr>
          <w:sz w:val="30"/>
          <w:szCs w:val="30"/>
          <w:lang w:val="zh-Hans"/>
        </w:rPr>
        <w:t>γ（m）∈X的特征。例如，三维修改空间可以表征汽车x（横向）和z（远离）在道路上的位移和图像亮度。生成器可用于抽象和紧凑地表示高维图像空间的子集。</w:t>
      </w:r>
    </w:p>
    <w:p w14:paraId="0ED94526" w14:textId="510A3B2D" w:rsidR="00DE12ED" w:rsidRPr="00DE12ED" w:rsidRDefault="00DE12ED" w:rsidP="00DE12ED">
      <w:pPr>
        <w:jc w:val="left"/>
        <w:rPr>
          <w:sz w:val="30"/>
          <w:szCs w:val="30"/>
        </w:rPr>
      </w:pPr>
      <w:r w:rsidRPr="00DE12ED">
        <w:rPr>
          <w:sz w:val="30"/>
          <w:szCs w:val="30"/>
          <w:lang w:val="zh-Hans"/>
        </w:rPr>
        <w:t>我们实现了基于14D修改空间的图像生成器，其尺寸决定了道路背景;汽车数量（一辆、两辆或三辆）及其在道路上的x和z位置;图片的亮度，清晰度，对比度和颜色。图 2 描述了我们的图像生成器渲染的一些图像。</w:t>
      </w:r>
    </w:p>
    <w:p w14:paraId="403E8664" w14:textId="0D5F4DDB" w:rsidR="00DE12ED" w:rsidRPr="00DE12ED" w:rsidRDefault="00DE12ED" w:rsidP="00DE12ED">
      <w:pPr>
        <w:jc w:val="left"/>
        <w:rPr>
          <w:sz w:val="30"/>
          <w:szCs w:val="30"/>
        </w:rPr>
      </w:pPr>
      <w:r w:rsidRPr="00DE12ED">
        <w:rPr>
          <w:sz w:val="30"/>
          <w:szCs w:val="30"/>
          <w:lang w:val="zh-Hans"/>
        </w:rPr>
        <w:t>我们可以在修改空间上定义一个度量来衡量不同图片的多样性。直观地说，如果具体化图像在视觉上是多样化的，则两种配置之间的距离很大，相反，如果具体化图像相似，则两种配置之间的距离很小。</w:t>
      </w:r>
    </w:p>
    <w:p w14:paraId="0AF838CC" w14:textId="49E0EB75" w:rsidR="00DE12ED" w:rsidRDefault="00DE12ED" w:rsidP="00DE12ED">
      <w:pPr>
        <w:jc w:val="left"/>
        <w:rPr>
          <w:noProof/>
        </w:rPr>
      </w:pPr>
      <w:r w:rsidRPr="00DE12ED">
        <w:rPr>
          <w:sz w:val="30"/>
          <w:szCs w:val="30"/>
          <w:lang w:val="zh-Hans"/>
        </w:rPr>
        <w:t>以下是可以在我们的 14D 修改空间上定义的公制距离示例。设 m（1）、m（2） ∈ M 为修饰。距离定义为：</w:t>
      </w:r>
      <w:r>
        <w:rPr>
          <w:noProof/>
          <w:lang w:val="zh-Hans"/>
        </w:rPr>
        <w:lastRenderedPageBreak/>
        <w:drawing>
          <wp:inline distT="0" distB="0" distL="0" distR="0" wp14:anchorId="54BA343A" wp14:editId="06727296">
            <wp:extent cx="3650296" cy="624894"/>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0296" cy="624894"/>
                    </a:xfrm>
                    <a:prstGeom prst="rect">
                      <a:avLst/>
                    </a:prstGeom>
                  </pic:spPr>
                </pic:pic>
              </a:graphicData>
            </a:graphic>
          </wp:inline>
        </w:drawing>
      </w:r>
    </w:p>
    <w:p w14:paraId="4B93D071" w14:textId="6DAAD2FB" w:rsidR="00DE12ED" w:rsidRPr="00DE12ED" w:rsidRDefault="00DE12ED" w:rsidP="00DE12ED">
      <w:pPr>
        <w:jc w:val="left"/>
        <w:rPr>
          <w:sz w:val="30"/>
          <w:szCs w:val="30"/>
        </w:rPr>
      </w:pPr>
      <w:r w:rsidRPr="00DE12ED">
        <w:rPr>
          <w:sz w:val="30"/>
          <w:szCs w:val="30"/>
          <w:lang w:val="zh-Hans"/>
        </w:rPr>
        <w:t>其中 1 条件为 1（如果条件为真），否则为 0，以及</w:t>
      </w:r>
      <w:r w:rsidR="00384C86">
        <w:rPr>
          <w:rFonts w:hint="eastAsia"/>
          <w:sz w:val="30"/>
          <w:szCs w:val="30"/>
          <w:lang w:val="zh-Hans"/>
        </w:rPr>
        <w:t>|</w:t>
      </w:r>
      <w:r w:rsidR="00384C86">
        <w:rPr>
          <w:rFonts w:eastAsia="PMingLiU"/>
          <w:sz w:val="30"/>
          <w:szCs w:val="30"/>
          <w:lang w:val="zh-Hans" w:eastAsia="zh-TW"/>
        </w:rPr>
        <w:t>|</w:t>
      </w:r>
      <w:r w:rsidRPr="00DE12ED">
        <w:rPr>
          <w:sz w:val="30"/>
          <w:szCs w:val="30"/>
          <w:lang w:val="zh-Hans"/>
        </w:rPr>
        <w:t xml:space="preserve"> ·</w:t>
      </w:r>
      <w:r w:rsidR="00384C86">
        <w:rPr>
          <w:rFonts w:eastAsia="PMingLiU"/>
          <w:sz w:val="30"/>
          <w:szCs w:val="30"/>
          <w:lang w:val="zh-Hans" w:eastAsia="zh-TW"/>
        </w:rPr>
        <w:t xml:space="preserve"> ||</w:t>
      </w:r>
      <w:r w:rsidRPr="00DE12ED">
        <w:rPr>
          <w:sz w:val="30"/>
          <w:szCs w:val="30"/>
          <w:lang w:val="zh-Hans"/>
        </w:rPr>
        <w:t> 是 L2 规范。距离计算了补间背景和汽车模型的差异，并添加了对应于 x 和 z 位置、亮度、锐度、对比度和图像颜色的点的欧氏距离。</w:t>
      </w:r>
    </w:p>
    <w:p w14:paraId="00B06136" w14:textId="1C00E8B9" w:rsidR="00DE12ED" w:rsidRDefault="00DE12ED" w:rsidP="00DE12ED">
      <w:pPr>
        <w:jc w:val="left"/>
        <w:rPr>
          <w:sz w:val="30"/>
          <w:szCs w:val="30"/>
          <w:lang w:val="zh-Hans"/>
        </w:rPr>
      </w:pPr>
      <w:r w:rsidRPr="00DE12ED">
        <w:rPr>
          <w:sz w:val="30"/>
          <w:szCs w:val="30"/>
          <w:lang w:val="zh-Hans"/>
        </w:rPr>
        <w:t>图2描绘了三个图像及其修改m（1），m（2）和m（3）。为简洁起见，标题仅报告图像之间不同的尺寸，即背景、汽车模型和 x、z 位置。修改之间的距离为 d（m（1）， m（2）） = 0.48， d（m（1）， m（3）） = 2.0， d（m（2）， m（3）） = 2.48。请注意类似的图像，如图2（a）和（b）（相同的背景和汽车模型，略有不同的汽车位置），与图（a）和（c）等不同图像相比，距离（d（m（1），m（2）） = 0.48） 较小;或 （b） 和 （c） （不同的背景、车型和车辆位置），其距离为 d（m（1）， m（3）） = 2.0 且 d（m（2）， m（3）） = 2.48。</w:t>
      </w:r>
    </w:p>
    <w:p w14:paraId="69ECBDF9" w14:textId="3A40DF36" w:rsidR="00AD7F2C" w:rsidRDefault="00AD7F2C" w:rsidP="00DE12ED">
      <w:pPr>
        <w:jc w:val="left"/>
        <w:rPr>
          <w:sz w:val="30"/>
          <w:szCs w:val="30"/>
          <w:lang w:val="zh-Hans"/>
        </w:rPr>
      </w:pPr>
    </w:p>
    <w:p w14:paraId="65BFE7B7" w14:textId="24B1AF35" w:rsidR="00AD7F2C" w:rsidRDefault="00AD7F2C" w:rsidP="00DE12ED">
      <w:pPr>
        <w:jc w:val="left"/>
        <w:rPr>
          <w:sz w:val="30"/>
          <w:szCs w:val="30"/>
          <w:lang w:val="zh-Hans"/>
        </w:rPr>
      </w:pPr>
      <w:r w:rsidRPr="00AD7F2C">
        <w:rPr>
          <w:noProof/>
        </w:rPr>
        <w:lastRenderedPageBreak/>
        <w:drawing>
          <wp:inline distT="0" distB="0" distL="0" distR="0" wp14:anchorId="44A36ACD" wp14:editId="24AD3AB3">
            <wp:extent cx="5274310" cy="55149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514975"/>
                    </a:xfrm>
                    <a:prstGeom prst="rect">
                      <a:avLst/>
                    </a:prstGeom>
                  </pic:spPr>
                </pic:pic>
              </a:graphicData>
            </a:graphic>
          </wp:inline>
        </w:drawing>
      </w:r>
    </w:p>
    <w:p w14:paraId="4F9B5759" w14:textId="3768296C" w:rsidR="00AD7F2C" w:rsidRDefault="00AD7F2C" w:rsidP="00DE12ED">
      <w:pPr>
        <w:jc w:val="left"/>
        <w:rPr>
          <w:sz w:val="30"/>
          <w:szCs w:val="30"/>
          <w:lang w:val="zh-Hans"/>
        </w:rPr>
      </w:pPr>
      <w:r>
        <w:rPr>
          <w:rFonts w:hint="eastAsia"/>
          <w:sz w:val="30"/>
          <w:szCs w:val="30"/>
          <w:lang w:val="zh-Hans"/>
        </w:rPr>
        <w:t>图2</w:t>
      </w:r>
    </w:p>
    <w:p w14:paraId="628E8C53" w14:textId="77777777" w:rsidR="00AD7F2C" w:rsidRPr="00DE12ED" w:rsidRDefault="00AD7F2C" w:rsidP="00DE12ED">
      <w:pPr>
        <w:jc w:val="left"/>
        <w:rPr>
          <w:sz w:val="30"/>
          <w:szCs w:val="30"/>
        </w:rPr>
      </w:pPr>
    </w:p>
    <w:p w14:paraId="54B5C83C" w14:textId="649F6241" w:rsidR="00DE12ED" w:rsidRDefault="00DE12ED" w:rsidP="00DE12ED">
      <w:pPr>
        <w:jc w:val="left"/>
        <w:rPr>
          <w:sz w:val="30"/>
          <w:szCs w:val="30"/>
        </w:rPr>
      </w:pPr>
      <w:r w:rsidRPr="00DE12ED">
        <w:rPr>
          <w:sz w:val="30"/>
          <w:szCs w:val="30"/>
          <w:lang w:val="zh-Hans"/>
        </w:rPr>
        <w:t>稍后，我们使用此指标来生成其元素确保一定多样性的集合。（见第6.1节）</w:t>
      </w:r>
    </w:p>
    <w:p w14:paraId="0113EA11" w14:textId="74073AF1" w:rsidR="00DE12ED" w:rsidRDefault="00DE12ED" w:rsidP="00DE12ED">
      <w:pPr>
        <w:jc w:val="left"/>
        <w:rPr>
          <w:sz w:val="30"/>
          <w:szCs w:val="30"/>
        </w:rPr>
      </w:pPr>
    </w:p>
    <w:p w14:paraId="19A142A1" w14:textId="08263D2C" w:rsidR="00DE12ED" w:rsidRPr="00BB1249" w:rsidRDefault="00DE12ED" w:rsidP="00DE12ED">
      <w:pPr>
        <w:jc w:val="left"/>
        <w:rPr>
          <w:b/>
          <w:bCs/>
          <w:sz w:val="30"/>
          <w:szCs w:val="30"/>
        </w:rPr>
      </w:pPr>
      <w:r w:rsidRPr="00BB1249">
        <w:rPr>
          <w:b/>
          <w:bCs/>
          <w:sz w:val="30"/>
          <w:szCs w:val="30"/>
          <w:lang w:val="zh-Hans"/>
        </w:rPr>
        <w:t>3.2 图片</w:t>
      </w:r>
      <w:r w:rsidR="00AD7F2C">
        <w:rPr>
          <w:rFonts w:hint="eastAsia"/>
          <w:b/>
          <w:bCs/>
          <w:sz w:val="30"/>
          <w:szCs w:val="30"/>
          <w:lang w:val="zh-Hans"/>
        </w:rPr>
        <w:t>具体</w:t>
      </w:r>
      <w:r w:rsidRPr="00BB1249">
        <w:rPr>
          <w:b/>
          <w:bCs/>
          <w:sz w:val="30"/>
          <w:szCs w:val="30"/>
          <w:lang w:val="zh-Hans"/>
        </w:rPr>
        <w:t>化</w:t>
      </w:r>
    </w:p>
    <w:p w14:paraId="546D30EA" w14:textId="5DADA6DD" w:rsidR="00DE12ED" w:rsidRDefault="00DE12ED" w:rsidP="00DE12ED">
      <w:pPr>
        <w:jc w:val="left"/>
        <w:rPr>
          <w:sz w:val="30"/>
          <w:szCs w:val="30"/>
        </w:rPr>
      </w:pPr>
      <w:r w:rsidRPr="00DE12ED">
        <w:rPr>
          <w:sz w:val="30"/>
          <w:szCs w:val="30"/>
          <w:lang w:val="zh-Hans"/>
        </w:rPr>
        <w:t>修改修复后，我们的图片生成器将呈现相应的图像。具体化是通过叠加基本图像（如道路背景和车辆）并相应地根据修改指</w:t>
      </w:r>
      <w:r w:rsidRPr="00DE12ED">
        <w:rPr>
          <w:sz w:val="30"/>
          <w:szCs w:val="30"/>
          <w:lang w:val="zh-Hans"/>
        </w:rPr>
        <w:lastRenderedPageBreak/>
        <w:t>定的值调整图像参数（如亮度、颜色或对比度）来完成的。我们的图像生成器附带一个用作基本图像的地面和汽车模型数据库。我们的数据库由 35 个道路场景（例如，沙漠、森林或高速公路场景）和 36 个车型（例如，经济型、家庭型或跑车，从前视图和后视图）组成。数据库可以很容易地扩展或被用户替换。</w:t>
      </w:r>
    </w:p>
    <w:p w14:paraId="75B8281A" w14:textId="2102FF88" w:rsidR="00DE12ED" w:rsidRDefault="00DE12ED" w:rsidP="00DE12ED">
      <w:pPr>
        <w:jc w:val="left"/>
        <w:rPr>
          <w:sz w:val="30"/>
          <w:szCs w:val="30"/>
        </w:rPr>
      </w:pPr>
    </w:p>
    <w:p w14:paraId="559D4313" w14:textId="19A0C682" w:rsidR="00DE12ED" w:rsidRDefault="00DE12ED" w:rsidP="00DE12ED">
      <w:pPr>
        <w:jc w:val="left"/>
        <w:rPr>
          <w:sz w:val="30"/>
          <w:szCs w:val="30"/>
        </w:rPr>
      </w:pPr>
    </w:p>
    <w:p w14:paraId="6DA2C405" w14:textId="77777777" w:rsidR="00DE12ED" w:rsidRPr="00BB1249" w:rsidRDefault="00DE12ED" w:rsidP="00DE12ED">
      <w:pPr>
        <w:jc w:val="left"/>
        <w:rPr>
          <w:b/>
          <w:bCs/>
          <w:sz w:val="30"/>
          <w:szCs w:val="30"/>
        </w:rPr>
      </w:pPr>
      <w:r w:rsidRPr="00BB1249">
        <w:rPr>
          <w:b/>
          <w:bCs/>
          <w:sz w:val="30"/>
          <w:szCs w:val="30"/>
          <w:lang w:val="zh-Hans"/>
        </w:rPr>
        <w:t>3.3 注释工具</w:t>
      </w:r>
    </w:p>
    <w:p w14:paraId="47EC27B7" w14:textId="6E1B20EB" w:rsidR="00DE12ED" w:rsidRDefault="00DE12ED" w:rsidP="00DE12ED">
      <w:pPr>
        <w:jc w:val="left"/>
        <w:rPr>
          <w:sz w:val="30"/>
          <w:szCs w:val="30"/>
          <w:lang w:val="zh-Hans"/>
        </w:rPr>
      </w:pPr>
      <w:r w:rsidRPr="00DE12ED">
        <w:rPr>
          <w:sz w:val="30"/>
          <w:szCs w:val="30"/>
          <w:lang w:val="zh-Hans"/>
        </w:rPr>
        <w:t>为了渲染逼真的图像，图片生成器必须将汽车放置在道路上并相应地缩放它们。为了便于将描述 x 和 z 位置的修改点转换为道路上汽车图像的正确叠加，我们为图像生成器配备了注释工具，该工具可用于指定道路上的采样区域和车辆的比例因子。对于特定道路，用户绘制一个梯形，指定允许图像发生器放置汽车的区域。用户还指定梯形底座上汽车图像的比例，即在距离观察者最远和最远的点处（见图3）。当在中间位置（即梯形内部）对点进行采样时，该工具会插值所提供的汽车刻度并确定给定点处的刻度。此外，</w:t>
      </w:r>
      <w:r w:rsidR="001A3B48" w:rsidRPr="001A3B48">
        <w:rPr>
          <w:rFonts w:asciiTheme="minorEastAsia" w:hAnsiTheme="minorEastAsia" w:cs="宋体" w:hint="eastAsia"/>
          <w:sz w:val="30"/>
          <w:szCs w:val="30"/>
          <w:lang w:val="zh-Hans" w:eastAsia="zh-TW"/>
        </w:rPr>
        <w:t>图像生成</w:t>
      </w:r>
      <w:r w:rsidRPr="00DE12ED">
        <w:rPr>
          <w:sz w:val="30"/>
          <w:szCs w:val="30"/>
          <w:lang w:val="zh-Hans"/>
        </w:rPr>
        <w:t>器根据图像的视角叠加不同的车辆。图像生成器还会执行多项检查，以确保渲染的汽车可见。</w:t>
      </w:r>
    </w:p>
    <w:p w14:paraId="590457DF" w14:textId="32A16C08" w:rsidR="00AD7F2C" w:rsidRDefault="00AD7F2C" w:rsidP="00DE12ED">
      <w:pPr>
        <w:jc w:val="left"/>
        <w:rPr>
          <w:sz w:val="30"/>
          <w:szCs w:val="30"/>
          <w:lang w:val="zh-Hans"/>
        </w:rPr>
      </w:pPr>
    </w:p>
    <w:p w14:paraId="75BA4CF0" w14:textId="44D91937" w:rsidR="00AD7F2C" w:rsidRDefault="00AD7F2C" w:rsidP="00DE12ED">
      <w:pPr>
        <w:jc w:val="left"/>
        <w:rPr>
          <w:sz w:val="30"/>
          <w:szCs w:val="30"/>
        </w:rPr>
      </w:pPr>
      <w:r>
        <w:rPr>
          <w:noProof/>
        </w:rPr>
        <w:lastRenderedPageBreak/>
        <w:drawing>
          <wp:inline distT="0" distB="0" distL="0" distR="0" wp14:anchorId="70EB82A0" wp14:editId="1E768BAC">
            <wp:extent cx="5274310" cy="2528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8570"/>
                    </a:xfrm>
                    <a:prstGeom prst="rect">
                      <a:avLst/>
                    </a:prstGeom>
                  </pic:spPr>
                </pic:pic>
              </a:graphicData>
            </a:graphic>
          </wp:inline>
        </w:drawing>
      </w:r>
    </w:p>
    <w:p w14:paraId="57A93F5D" w14:textId="25EC0EDC" w:rsidR="00AD7F2C" w:rsidRDefault="00AD7F2C" w:rsidP="00DE12ED">
      <w:pPr>
        <w:jc w:val="left"/>
        <w:rPr>
          <w:sz w:val="30"/>
          <w:szCs w:val="30"/>
        </w:rPr>
      </w:pPr>
      <w:r>
        <w:rPr>
          <w:rFonts w:hint="eastAsia"/>
          <w:sz w:val="30"/>
          <w:szCs w:val="30"/>
        </w:rPr>
        <w:t>图三</w:t>
      </w:r>
    </w:p>
    <w:p w14:paraId="0A9EA7C9" w14:textId="0397927B" w:rsidR="00DE12ED" w:rsidRDefault="00DE12ED" w:rsidP="00DE12ED">
      <w:pPr>
        <w:jc w:val="left"/>
        <w:rPr>
          <w:sz w:val="30"/>
          <w:szCs w:val="30"/>
        </w:rPr>
      </w:pPr>
    </w:p>
    <w:p w14:paraId="3DBE52D1" w14:textId="59E6BF6E" w:rsidR="00DE12ED" w:rsidRPr="005D0F0A" w:rsidRDefault="00DE12ED" w:rsidP="00DE12ED">
      <w:pPr>
        <w:jc w:val="left"/>
        <w:rPr>
          <w:b/>
          <w:bCs/>
          <w:sz w:val="30"/>
          <w:szCs w:val="30"/>
        </w:rPr>
      </w:pPr>
      <w:r w:rsidRPr="005D0F0A">
        <w:rPr>
          <w:b/>
          <w:bCs/>
          <w:sz w:val="30"/>
          <w:szCs w:val="30"/>
          <w:lang w:val="zh-Hans"/>
        </w:rPr>
        <w:t xml:space="preserve">4 </w:t>
      </w:r>
      <w:r w:rsidR="001A3B48">
        <w:rPr>
          <w:rFonts w:hint="eastAsia"/>
          <w:b/>
          <w:bCs/>
          <w:sz w:val="30"/>
          <w:szCs w:val="30"/>
          <w:lang w:val="zh-Hans"/>
        </w:rPr>
        <w:t xml:space="preserve"> </w:t>
      </w:r>
      <w:r w:rsidRPr="005D0F0A">
        <w:rPr>
          <w:b/>
          <w:bCs/>
          <w:sz w:val="30"/>
          <w:szCs w:val="30"/>
          <w:lang w:val="zh-Hans"/>
        </w:rPr>
        <w:t>采样方法</w:t>
      </w:r>
    </w:p>
    <w:p w14:paraId="497BED73" w14:textId="2A06F011" w:rsidR="00DE12ED" w:rsidRPr="00DE12ED" w:rsidRDefault="00DE12ED" w:rsidP="00DE12ED">
      <w:pPr>
        <w:jc w:val="left"/>
        <w:rPr>
          <w:sz w:val="30"/>
          <w:szCs w:val="30"/>
        </w:rPr>
      </w:pPr>
      <w:r w:rsidRPr="00DE12ED">
        <w:rPr>
          <w:sz w:val="30"/>
          <w:szCs w:val="30"/>
          <w:lang w:val="zh-Hans"/>
        </w:rPr>
        <w:t>采样器的目标是提供对修饰空间的良好覆盖，并识别其具体化导致反例的样品。</w:t>
      </w:r>
    </w:p>
    <w:p w14:paraId="68DB1E98" w14:textId="6D4E4DE6" w:rsidR="00DE12ED" w:rsidRDefault="00DE12ED" w:rsidP="00DE12ED">
      <w:pPr>
        <w:jc w:val="left"/>
        <w:rPr>
          <w:sz w:val="30"/>
          <w:szCs w:val="30"/>
        </w:rPr>
      </w:pPr>
      <w:r w:rsidRPr="00DE12ED">
        <w:rPr>
          <w:sz w:val="30"/>
          <w:szCs w:val="30"/>
          <w:lang w:val="zh-Hans"/>
        </w:rPr>
        <w:t>我们现在简要描述一些采样方法（simi-lar到[Dreossi et al.， 2017a;Dreossi et al.， 2017b]），我们将其集成到我们的框架中：</w:t>
      </w:r>
    </w:p>
    <w:p w14:paraId="700F61EB" w14:textId="67347F89" w:rsidR="00DE12ED" w:rsidRDefault="00DE12ED" w:rsidP="00DE12ED">
      <w:pPr>
        <w:jc w:val="left"/>
        <w:rPr>
          <w:sz w:val="30"/>
          <w:szCs w:val="30"/>
        </w:rPr>
      </w:pPr>
      <w:r w:rsidRPr="00DE12ED">
        <w:rPr>
          <w:sz w:val="30"/>
          <w:szCs w:val="30"/>
          <w:lang w:val="zh-Hans"/>
        </w:rPr>
        <w:t>•</w:t>
      </w:r>
      <w:r w:rsidRPr="00DE12ED">
        <w:rPr>
          <w:sz w:val="30"/>
          <w:szCs w:val="30"/>
          <w:lang w:val="zh-Hans"/>
        </w:rPr>
        <w:tab/>
        <w:t>统一随机抽样：统一随机抽样可确保从M中抽样任何可能点的概率相等，从而保证了用于训练和测试的良好生成图像组合。虽然这是一种简单有效的技术，既适用于训练，也可用于测试，但它可能无法很好地覆盖修改空间;</w:t>
      </w:r>
    </w:p>
    <w:p w14:paraId="2626384D" w14:textId="640D8FEC" w:rsidR="00DE12ED" w:rsidRPr="00DE12ED" w:rsidRDefault="00DE12ED" w:rsidP="00DE12ED">
      <w:pPr>
        <w:jc w:val="left"/>
        <w:rPr>
          <w:sz w:val="30"/>
          <w:szCs w:val="30"/>
        </w:rPr>
      </w:pPr>
      <w:r w:rsidRPr="00DE12ED">
        <w:rPr>
          <w:sz w:val="30"/>
          <w:szCs w:val="30"/>
          <w:lang w:val="zh-Hans"/>
        </w:rPr>
        <w:t>•</w:t>
      </w:r>
      <w:r w:rsidRPr="00DE12ED">
        <w:rPr>
          <w:sz w:val="30"/>
          <w:szCs w:val="30"/>
          <w:lang w:val="zh-Hans"/>
        </w:rPr>
        <w:tab/>
        <w:t>低差异采样：低差异（或准随机）序列是 n 元组序列，它比不相关的随机点更均匀地填充 nD 空间。低差异序列有助于通过减少间隙和点聚类来覆盖盒子，从而确保样品空间的均匀覆盖。</w:t>
      </w:r>
    </w:p>
    <w:p w14:paraId="7A4904D0" w14:textId="775732D0" w:rsidR="00DE12ED" w:rsidRDefault="00DE12ED" w:rsidP="00DE12ED">
      <w:pPr>
        <w:jc w:val="left"/>
        <w:rPr>
          <w:sz w:val="30"/>
          <w:szCs w:val="30"/>
        </w:rPr>
      </w:pPr>
      <w:r w:rsidRPr="00DE12ED">
        <w:rPr>
          <w:sz w:val="30"/>
          <w:szCs w:val="30"/>
          <w:lang w:val="zh-Hans"/>
        </w:rPr>
        <w:lastRenderedPageBreak/>
        <w:t>•</w:t>
      </w:r>
      <w:r w:rsidRPr="00DE12ED">
        <w:rPr>
          <w:sz w:val="30"/>
          <w:szCs w:val="30"/>
          <w:lang w:val="zh-Hans"/>
        </w:rPr>
        <w:tab/>
        <w:t>交叉熵采样：交叉熵方法被开发为组合优化和重要性采样的通用蒙特卡罗方法。它是一种迭代采样技术，我们从给定的概率分布中采样，并通过最小化</w:t>
      </w:r>
      <w:proofErr w:type="gramStart"/>
      <w:r w:rsidRPr="00DE12ED">
        <w:rPr>
          <w:sz w:val="30"/>
          <w:szCs w:val="30"/>
          <w:lang w:val="zh-Hans"/>
        </w:rPr>
        <w:t>交叉熵来更新</w:t>
      </w:r>
      <w:proofErr w:type="gramEnd"/>
      <w:r w:rsidRPr="00DE12ED">
        <w:rPr>
          <w:sz w:val="30"/>
          <w:szCs w:val="30"/>
          <w:lang w:val="zh-Hans"/>
        </w:rPr>
        <w:t>分布。</w:t>
      </w:r>
    </w:p>
    <w:p w14:paraId="05D8C2EA" w14:textId="69E75854" w:rsidR="00DE12ED" w:rsidRDefault="00DE12ED" w:rsidP="00DE12ED">
      <w:pPr>
        <w:jc w:val="left"/>
        <w:rPr>
          <w:sz w:val="30"/>
          <w:szCs w:val="30"/>
        </w:rPr>
      </w:pPr>
    </w:p>
    <w:p w14:paraId="2CECF6D8" w14:textId="1A87F4F4" w:rsidR="00DE12ED" w:rsidRDefault="00DE12ED" w:rsidP="00DE12ED">
      <w:pPr>
        <w:jc w:val="left"/>
        <w:rPr>
          <w:sz w:val="30"/>
          <w:szCs w:val="30"/>
        </w:rPr>
      </w:pPr>
    </w:p>
    <w:p w14:paraId="6CCCF1A1" w14:textId="68A20143" w:rsidR="00DE12ED" w:rsidRDefault="00DE12ED" w:rsidP="00DE12ED">
      <w:pPr>
        <w:ind w:firstLine="420"/>
        <w:jc w:val="left"/>
        <w:rPr>
          <w:sz w:val="30"/>
          <w:szCs w:val="30"/>
        </w:rPr>
      </w:pPr>
      <w:r w:rsidRPr="00DE12ED">
        <w:rPr>
          <w:sz w:val="30"/>
          <w:szCs w:val="30"/>
          <w:lang w:val="zh-Hans"/>
        </w:rPr>
        <w:t>低差异序列的一些例子是Van der Corput，Halton [Halton，1960]或Sobol [Sobol，1976]序列。在我们的实验中，我们使用Halton [Niederreiter， 1988]序列。具有最佳覆盖率有两个主要优点：首先，我们增加了快速发现反例的机会，其次，反例集将具有很高的多样性;这意味着具体化的图像看起来会有所不同，因此模型将学习各种新功能。</w:t>
      </w:r>
    </w:p>
    <w:p w14:paraId="2AD10660" w14:textId="2FEE5A75" w:rsidR="00DE12ED" w:rsidRDefault="00DE12ED" w:rsidP="00DE12ED">
      <w:pPr>
        <w:jc w:val="left"/>
        <w:rPr>
          <w:sz w:val="30"/>
          <w:szCs w:val="30"/>
        </w:rPr>
      </w:pPr>
    </w:p>
    <w:p w14:paraId="014C42AE" w14:textId="77777777" w:rsidR="00DE12ED" w:rsidRPr="003E649E" w:rsidRDefault="00DE12ED" w:rsidP="00DE12ED">
      <w:pPr>
        <w:jc w:val="left"/>
        <w:rPr>
          <w:b/>
          <w:bCs/>
          <w:sz w:val="30"/>
          <w:szCs w:val="30"/>
        </w:rPr>
      </w:pPr>
      <w:r w:rsidRPr="003E649E">
        <w:rPr>
          <w:b/>
          <w:bCs/>
          <w:sz w:val="30"/>
          <w:szCs w:val="30"/>
          <w:lang w:val="zh-Hans"/>
        </w:rPr>
        <w:t>5 错误表</w:t>
      </w:r>
    </w:p>
    <w:p w14:paraId="6610FC37" w14:textId="19CE50A3" w:rsidR="00DE12ED" w:rsidRDefault="00DE12ED" w:rsidP="00DE12ED">
      <w:pPr>
        <w:jc w:val="left"/>
        <w:rPr>
          <w:sz w:val="30"/>
          <w:szCs w:val="30"/>
        </w:rPr>
      </w:pPr>
      <w:r w:rsidRPr="00DE12ED">
        <w:rPr>
          <w:sz w:val="30"/>
          <w:szCs w:val="30"/>
          <w:lang w:val="zh-Hans"/>
        </w:rPr>
        <w:t>我们的增强方案的每次迭代都会产生一个反例，其中包含指向学习模型局限性的信息。最好提取与反例相关的模式，并使用此信息有效地生成新的反例。因此，我们定义了错误表，这些错误表是数据结构，其列由生成的图像中的重要特征组成。误差表分析适用于：</w:t>
      </w:r>
    </w:p>
    <w:p w14:paraId="667AF4C7" w14:textId="77777777" w:rsidR="00DE12ED" w:rsidRPr="00DE12ED" w:rsidRDefault="00DE12ED" w:rsidP="00DE12ED">
      <w:pPr>
        <w:jc w:val="left"/>
        <w:rPr>
          <w:sz w:val="30"/>
          <w:szCs w:val="30"/>
        </w:rPr>
      </w:pPr>
      <w:r w:rsidRPr="00DE12ED">
        <w:rPr>
          <w:sz w:val="30"/>
          <w:szCs w:val="30"/>
          <w:lang w:val="zh-Hans"/>
        </w:rPr>
        <w:t>1.提供反例说明，以及</w:t>
      </w:r>
    </w:p>
    <w:p w14:paraId="0F448A6E" w14:textId="1909EB8B" w:rsidR="00DE12ED" w:rsidRDefault="00DE12ED" w:rsidP="00DE12ED">
      <w:pPr>
        <w:jc w:val="left"/>
        <w:rPr>
          <w:sz w:val="30"/>
          <w:szCs w:val="30"/>
        </w:rPr>
      </w:pPr>
      <w:r w:rsidRPr="00DE12ED">
        <w:rPr>
          <w:sz w:val="30"/>
          <w:szCs w:val="30"/>
          <w:lang w:val="zh-Hans"/>
        </w:rPr>
        <w:t>2.生成反馈以采样新的反例。</w:t>
      </w:r>
    </w:p>
    <w:p w14:paraId="280EA1C9" w14:textId="1AF842C0" w:rsidR="00DE12ED" w:rsidRDefault="00DE12ED" w:rsidP="00DE12ED">
      <w:pPr>
        <w:jc w:val="left"/>
        <w:rPr>
          <w:sz w:val="30"/>
          <w:szCs w:val="30"/>
        </w:rPr>
      </w:pPr>
      <w:r w:rsidRPr="00DE12ED">
        <w:rPr>
          <w:sz w:val="30"/>
          <w:szCs w:val="30"/>
          <w:lang w:val="zh-Hans"/>
        </w:rPr>
        <w:t>在第一种情况下，通过在反例中找到共同模式，我们向用户提供反馈，例如"该模型没有检测到在森林道路上驶离我们的白色</w:t>
      </w:r>
      <w:r w:rsidRPr="00DE12ED">
        <w:rPr>
          <w:sz w:val="30"/>
          <w:szCs w:val="30"/>
          <w:lang w:val="zh-Hans"/>
        </w:rPr>
        <w:lastRenderedPageBreak/>
        <w:t>汽车";在第二种情况下，我们可以将采样器偏向于更有可能导致反例的修改。</w:t>
      </w:r>
    </w:p>
    <w:p w14:paraId="13D05F79" w14:textId="57FE247F" w:rsidR="00DE12ED" w:rsidRDefault="00DE12ED" w:rsidP="00DE12ED">
      <w:pPr>
        <w:jc w:val="left"/>
        <w:rPr>
          <w:sz w:val="30"/>
          <w:szCs w:val="30"/>
        </w:rPr>
      </w:pPr>
      <w:r w:rsidRPr="00DE12ED">
        <w:rPr>
          <w:sz w:val="30"/>
          <w:szCs w:val="30"/>
          <w:lang w:val="zh-Hans"/>
        </w:rPr>
        <w:t>表 1：证明反例信息的错误表示例。第一行描述图 3。隐性无序特征：车型、环境;显式有序特征：亮度、x、z车坐标;显式无序功能：后台 ID。</w:t>
      </w:r>
    </w:p>
    <w:p w14:paraId="05E2424E" w14:textId="457410E2" w:rsidR="007509B0" w:rsidRDefault="007509B0" w:rsidP="00DE12ED">
      <w:pPr>
        <w:jc w:val="left"/>
        <w:rPr>
          <w:sz w:val="30"/>
          <w:szCs w:val="30"/>
        </w:rPr>
      </w:pPr>
      <w:r>
        <w:rPr>
          <w:noProof/>
        </w:rPr>
        <w:drawing>
          <wp:inline distT="0" distB="0" distL="0" distR="0" wp14:anchorId="5CC96B55" wp14:editId="36277E56">
            <wp:extent cx="3665538" cy="693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5538" cy="693480"/>
                    </a:xfrm>
                    <a:prstGeom prst="rect">
                      <a:avLst/>
                    </a:prstGeom>
                  </pic:spPr>
                </pic:pic>
              </a:graphicData>
            </a:graphic>
          </wp:inline>
        </w:drawing>
      </w:r>
    </w:p>
    <w:p w14:paraId="10B88ACB" w14:textId="183662D1" w:rsidR="003E649E" w:rsidRDefault="003E649E" w:rsidP="00DE12ED">
      <w:pPr>
        <w:jc w:val="left"/>
        <w:rPr>
          <w:sz w:val="30"/>
          <w:szCs w:val="30"/>
        </w:rPr>
      </w:pPr>
      <w:r>
        <w:rPr>
          <w:rFonts w:hint="eastAsia"/>
          <w:sz w:val="30"/>
          <w:szCs w:val="30"/>
        </w:rPr>
        <w:t>表一</w:t>
      </w:r>
    </w:p>
    <w:p w14:paraId="72A263C4" w14:textId="0683C2DF" w:rsidR="007509B0" w:rsidRDefault="007509B0" w:rsidP="00DE12ED">
      <w:pPr>
        <w:jc w:val="left"/>
        <w:rPr>
          <w:sz w:val="30"/>
          <w:szCs w:val="30"/>
        </w:rPr>
      </w:pPr>
    </w:p>
    <w:p w14:paraId="761DB317" w14:textId="77777777" w:rsidR="007509B0" w:rsidRPr="007509B0" w:rsidRDefault="007509B0" w:rsidP="007509B0">
      <w:pPr>
        <w:jc w:val="left"/>
        <w:rPr>
          <w:sz w:val="30"/>
          <w:szCs w:val="30"/>
        </w:rPr>
      </w:pPr>
      <w:r w:rsidRPr="007509B0">
        <w:rPr>
          <w:sz w:val="30"/>
          <w:szCs w:val="30"/>
          <w:lang w:val="zh-Hans"/>
        </w:rPr>
        <w:t>5.1 错误表功能</w:t>
      </w:r>
    </w:p>
    <w:p w14:paraId="07D79BDD" w14:textId="4BCAF7EC" w:rsidR="007509B0" w:rsidRDefault="007509B0" w:rsidP="007509B0">
      <w:pPr>
        <w:jc w:val="left"/>
        <w:rPr>
          <w:sz w:val="30"/>
          <w:szCs w:val="30"/>
        </w:rPr>
      </w:pPr>
      <w:r w:rsidRPr="007509B0">
        <w:rPr>
          <w:sz w:val="30"/>
          <w:szCs w:val="30"/>
          <w:lang w:val="zh-Hans"/>
        </w:rPr>
        <w:t>我们首先提供错误表支持的功能类型的详细信息。我们沿着两个维度对特征进行分类：</w:t>
      </w:r>
    </w:p>
    <w:p w14:paraId="484FD9F1" w14:textId="77777777" w:rsidR="007509B0" w:rsidRPr="007509B0" w:rsidRDefault="007509B0" w:rsidP="007509B0">
      <w:pPr>
        <w:jc w:val="left"/>
        <w:rPr>
          <w:sz w:val="30"/>
          <w:szCs w:val="30"/>
        </w:rPr>
      </w:pPr>
      <w:r w:rsidRPr="007509B0">
        <w:rPr>
          <w:sz w:val="30"/>
          <w:szCs w:val="30"/>
          <w:lang w:val="zh-Hans"/>
        </w:rPr>
        <w:t>1.显式与隐式特征：显式特征是从修改空间（例如，x，z位置，亮度，对比度等）中采样的，而隐式特征是用户提供的生成图像的各个方面（例如，汽车模型，背景场景等）。</w:t>
      </w:r>
    </w:p>
    <w:p w14:paraId="093436E3" w14:textId="39F8E714" w:rsidR="007509B0" w:rsidRDefault="007509B0" w:rsidP="007509B0">
      <w:pPr>
        <w:jc w:val="left"/>
        <w:rPr>
          <w:sz w:val="30"/>
          <w:szCs w:val="30"/>
        </w:rPr>
      </w:pPr>
      <w:r w:rsidRPr="007509B0">
        <w:rPr>
          <w:sz w:val="30"/>
          <w:szCs w:val="30"/>
          <w:lang w:val="zh-Hans"/>
        </w:rPr>
        <w:t>2.有序与无序特征：某些特征具有具有明确定义的总排序（例如，清晰度）的</w:t>
      </w:r>
      <w:r w:rsidR="003E649E">
        <w:rPr>
          <w:rFonts w:hint="eastAsia"/>
          <w:sz w:val="30"/>
          <w:szCs w:val="30"/>
          <w:lang w:val="zh-Hans"/>
        </w:rPr>
        <w:t>域</w:t>
      </w:r>
      <w:r w:rsidRPr="007509B0">
        <w:rPr>
          <w:sz w:val="30"/>
          <w:szCs w:val="30"/>
          <w:lang w:val="zh-Hans"/>
        </w:rPr>
        <w:t>，而其他特征则没有排序的概念（例如，汽车型号，背景场景的标识符等）。</w:t>
      </w:r>
    </w:p>
    <w:p w14:paraId="79CF766D" w14:textId="4A760152" w:rsidR="007509B0" w:rsidRPr="007509B0" w:rsidRDefault="007509B0" w:rsidP="007509B0">
      <w:pPr>
        <w:jc w:val="left"/>
        <w:rPr>
          <w:sz w:val="30"/>
          <w:szCs w:val="30"/>
        </w:rPr>
      </w:pPr>
      <w:r w:rsidRPr="007509B0">
        <w:rPr>
          <w:sz w:val="30"/>
          <w:szCs w:val="30"/>
          <w:lang w:val="zh-Hans"/>
        </w:rPr>
        <w:t>隐式和显式功能集是互斥的。通常，隐式特征更具描述性，并表征生成的图像。这些对于提供反馈以解释分类器的漏洞非常有用。虽然隐式特征是无序的，但显式特征可以是有序的，也可以是无序的。错误表行是用于错误分类的特征的实现。</w:t>
      </w:r>
    </w:p>
    <w:p w14:paraId="26FF2C3C" w14:textId="26321CA2" w:rsidR="007509B0" w:rsidRPr="007509B0" w:rsidRDefault="002F28B9" w:rsidP="007509B0">
      <w:pPr>
        <w:jc w:val="left"/>
        <w:rPr>
          <w:sz w:val="30"/>
          <w:szCs w:val="30"/>
        </w:rPr>
      </w:pPr>
      <w:r>
        <w:rPr>
          <w:rFonts w:hint="eastAsia"/>
          <w:sz w:val="30"/>
          <w:szCs w:val="30"/>
          <w:lang w:val="zh-Hans"/>
        </w:rPr>
        <w:lastRenderedPageBreak/>
        <w:t>表</w:t>
      </w:r>
      <w:r w:rsidR="007509B0" w:rsidRPr="007509B0">
        <w:rPr>
          <w:sz w:val="30"/>
          <w:szCs w:val="30"/>
          <w:lang w:val="zh-Hans"/>
        </w:rPr>
        <w:t xml:space="preserve"> 1 是一个说明性错误表。该表包括汽车模型和环境场景（隐式无序特征）、亮度、x、z 汽车坐标（显式有序特征）和背景 ID（显式无序特征）。</w:t>
      </w:r>
      <w:r>
        <w:rPr>
          <w:rFonts w:hint="eastAsia"/>
          <w:sz w:val="30"/>
          <w:szCs w:val="30"/>
          <w:lang w:val="zh-Hans"/>
        </w:rPr>
        <w:t>表</w:t>
      </w:r>
      <w:r w:rsidR="007509B0" w:rsidRPr="007509B0">
        <w:rPr>
          <w:sz w:val="30"/>
          <w:szCs w:val="30"/>
          <w:lang w:val="zh-Hans"/>
        </w:rPr>
        <w:t xml:space="preserve"> 1 的第一行实际上是指图 3。我们的框架生成的实际错误表大于选项卡 1。例如，它们包括我们的14D修改空间（见第3.1节）和车辆数量，车辆方向，背景中的主导颜色等功能。</w:t>
      </w:r>
    </w:p>
    <w:p w14:paraId="2650BE5C" w14:textId="25C8BC34" w:rsidR="007509B0" w:rsidRDefault="007509B0" w:rsidP="007509B0">
      <w:pPr>
        <w:jc w:val="left"/>
        <w:rPr>
          <w:sz w:val="30"/>
          <w:szCs w:val="30"/>
        </w:rPr>
      </w:pPr>
      <w:r w:rsidRPr="007509B0">
        <w:rPr>
          <w:sz w:val="30"/>
          <w:szCs w:val="30"/>
          <w:lang w:val="zh-Hans"/>
        </w:rPr>
        <w:t>给定一个填充了反例的错误表，我们希望对其进行分析以提供反馈，并利用此反馈对新图像进行采样。</w:t>
      </w:r>
    </w:p>
    <w:p w14:paraId="20E8D5FC" w14:textId="77777777" w:rsidR="007509B0" w:rsidRPr="007509B0" w:rsidRDefault="007509B0" w:rsidP="007509B0">
      <w:pPr>
        <w:jc w:val="left"/>
        <w:rPr>
          <w:sz w:val="30"/>
          <w:szCs w:val="30"/>
        </w:rPr>
      </w:pPr>
    </w:p>
    <w:p w14:paraId="02A38A9F" w14:textId="77777777" w:rsidR="007509B0" w:rsidRPr="007509B0" w:rsidRDefault="007509B0" w:rsidP="007509B0">
      <w:pPr>
        <w:jc w:val="left"/>
        <w:rPr>
          <w:sz w:val="30"/>
          <w:szCs w:val="30"/>
        </w:rPr>
      </w:pPr>
      <w:r w:rsidRPr="007509B0">
        <w:rPr>
          <w:sz w:val="30"/>
          <w:szCs w:val="30"/>
          <w:lang w:val="zh-Hans"/>
        </w:rPr>
        <w:t>5.2 特征分析</w:t>
      </w:r>
    </w:p>
    <w:p w14:paraId="63F9774C" w14:textId="19341105" w:rsidR="007509B0" w:rsidRDefault="007509B0" w:rsidP="007509B0">
      <w:pPr>
        <w:jc w:val="left"/>
        <w:rPr>
          <w:sz w:val="30"/>
          <w:szCs w:val="30"/>
        </w:rPr>
      </w:pPr>
      <w:r w:rsidRPr="007509B0">
        <w:rPr>
          <w:sz w:val="30"/>
          <w:szCs w:val="30"/>
          <w:lang w:val="zh-Hans"/>
        </w:rPr>
        <w:t>一种朴素的分析技术是平等对待所有特征，并在错误表的每一列中搜索最常出现的元素。但是，这假设特征之间没有相关性，而事实往往并非如此。相反，我们为有序和无序特征开发单独的分析技术。在下文中，我们将讨论如何最好地捕获两个集合之间的相关性：</w:t>
      </w:r>
    </w:p>
    <w:p w14:paraId="20C6F3BC" w14:textId="6E5CD70C" w:rsidR="007509B0" w:rsidRDefault="007509B0" w:rsidP="007509B0">
      <w:pPr>
        <w:jc w:val="left"/>
        <w:rPr>
          <w:sz w:val="30"/>
          <w:szCs w:val="30"/>
        </w:rPr>
      </w:pPr>
      <w:r w:rsidRPr="007509B0">
        <w:rPr>
          <w:sz w:val="30"/>
          <w:szCs w:val="30"/>
          <w:lang w:val="zh-Hans"/>
        </w:rPr>
        <w:t>有序特征：由于这些特征是有序的，因此有意义的分析技术是在发生大多数伪造样本的特征空间中查找分辨。这与使用</w:t>
      </w:r>
      <w:bookmarkStart w:id="0" w:name="_Hlk88942876"/>
      <w:r w:rsidRPr="007509B0">
        <w:rPr>
          <w:sz w:val="30"/>
          <w:szCs w:val="30"/>
          <w:lang w:val="zh-Hans"/>
        </w:rPr>
        <w:t>主成分分析</w:t>
      </w:r>
      <w:bookmarkEnd w:id="0"/>
      <w:r w:rsidRPr="007509B0">
        <w:rPr>
          <w:sz w:val="30"/>
          <w:szCs w:val="30"/>
          <w:lang w:val="zh-Hans"/>
        </w:rPr>
        <w:t>（PCA [will et al.， 1987]）的模型阶数减少非常相似。具体来说，我们对第一个主成分感兴趣，它是对应于矩阵的奇</w:t>
      </w:r>
      <w:bookmarkStart w:id="1" w:name="_Hlk88942910"/>
      <w:r w:rsidRPr="007509B0">
        <w:rPr>
          <w:sz w:val="30"/>
          <w:szCs w:val="30"/>
          <w:lang w:val="zh-Hans"/>
        </w:rPr>
        <w:t>异值分解</w:t>
      </w:r>
      <w:bookmarkEnd w:id="1"/>
      <w:r w:rsidRPr="007509B0">
        <w:rPr>
          <w:sz w:val="30"/>
          <w:szCs w:val="30"/>
          <w:lang w:val="zh-Hans"/>
        </w:rPr>
        <w:t>（SVD [will et al.， 1987]）中最大奇异值的奇异向量，该矩阵由所有有序特征的样本组成。我们可以使用奇异向量来查找模型相对于有序特征的敏感程度。如果向量中与特征</w:t>
      </w:r>
      <w:r w:rsidRPr="007509B0">
        <w:rPr>
          <w:sz w:val="30"/>
          <w:szCs w:val="30"/>
          <w:lang w:val="zh-Hans"/>
        </w:rPr>
        <w:lastRenderedPageBreak/>
        <w:t>对应的值较小，则意味着模型对该特征的变化不可靠，即该特征的变化会影响错误分类。或者，对应于奇异向量中较大值的特征充当"不关心"，即通过修复所有其他特征，模型无论该特征的值如何，都会对图像进行错误分类;</w:t>
      </w:r>
    </w:p>
    <w:p w14:paraId="35EA768D" w14:textId="4F7712DC" w:rsidR="007509B0" w:rsidRDefault="007509B0" w:rsidP="007509B0">
      <w:pPr>
        <w:jc w:val="left"/>
        <w:rPr>
          <w:sz w:val="30"/>
          <w:szCs w:val="30"/>
        </w:rPr>
      </w:pPr>
      <w:r w:rsidRPr="007509B0">
        <w:rPr>
          <w:sz w:val="30"/>
          <w:szCs w:val="30"/>
          <w:lang w:val="zh-Hans"/>
        </w:rPr>
        <w:t>无序特征：由于这些特征是无序的，因此它们的值并不重要。我们可以从中收集到的最有意义的信息是最常一起出现的特征子集。为了正确地捕捉到这一点，我们必须探索所有可能的子集，这是一个组合问题。当无序要素的空间很大时，这被证明是有问题的。克服此问题的一种方法是限制要探索的最大子集的大小。</w:t>
      </w:r>
    </w:p>
    <w:p w14:paraId="0747576C" w14:textId="56F17C83" w:rsidR="007509B0" w:rsidRDefault="007509B0" w:rsidP="007509B0">
      <w:pPr>
        <w:jc w:val="left"/>
        <w:rPr>
          <w:sz w:val="30"/>
          <w:szCs w:val="30"/>
        </w:rPr>
      </w:pPr>
    </w:p>
    <w:p w14:paraId="02DA9F59" w14:textId="364841C6" w:rsidR="007509B0" w:rsidRPr="007509B0" w:rsidRDefault="007509B0" w:rsidP="007509B0">
      <w:pPr>
        <w:jc w:val="left"/>
        <w:rPr>
          <w:sz w:val="30"/>
          <w:szCs w:val="30"/>
        </w:rPr>
      </w:pPr>
      <w:r w:rsidRPr="007509B0">
        <w:rPr>
          <w:sz w:val="30"/>
          <w:szCs w:val="30"/>
          <w:lang w:val="zh-Hans"/>
        </w:rPr>
        <w:t>我们在一组500个反例上进行了实验。</w:t>
      </w:r>
      <w:r w:rsidR="00437E6C">
        <w:rPr>
          <w:rFonts w:hint="eastAsia"/>
          <w:sz w:val="30"/>
          <w:szCs w:val="30"/>
          <w:lang w:val="zh-Hans"/>
        </w:rPr>
        <w:t>制定</w:t>
      </w:r>
      <w:r w:rsidRPr="007509B0">
        <w:rPr>
          <w:sz w:val="30"/>
          <w:szCs w:val="30"/>
          <w:lang w:val="zh-Hans"/>
        </w:rPr>
        <w:t>的功能包括每辆车的x和z位置;以及整个图像的亮度，对比度，清晰度和颜色。显式功能包括有序功能以及所有可能的汽车和背景的离散集。隐含的功能包括汽车的颜色，背景的颜色，汽车的方向等细节。显式有序特征上的PCA显示对应于第一辆车的x位置（0.74），亮度（0.45）和对比度（0.44）的高值。我们可以得出结论，该模型对这些有序特征的变化并不可靠。对于无序特征，森林道路与一辆白色汽车（后部朝向摄像机，另一辆车面向摄像机）的组合出现了13次。这为反例中反复出现的元素提供了解释，特别是"该模型没有检测到在森林道路上驶离我们的白色汽车"。</w:t>
      </w:r>
    </w:p>
    <w:p w14:paraId="181FBB21" w14:textId="77777777" w:rsidR="007509B0" w:rsidRPr="007509B0" w:rsidRDefault="007509B0" w:rsidP="007509B0">
      <w:pPr>
        <w:jc w:val="left"/>
        <w:rPr>
          <w:sz w:val="30"/>
          <w:szCs w:val="30"/>
        </w:rPr>
      </w:pPr>
      <w:r w:rsidRPr="007509B0">
        <w:rPr>
          <w:sz w:val="30"/>
          <w:szCs w:val="30"/>
          <w:lang w:val="zh-Hans"/>
        </w:rPr>
        <w:lastRenderedPageBreak/>
        <w:t>5.3 使用反馈进行采样</w:t>
      </w:r>
    </w:p>
    <w:p w14:paraId="094282DD" w14:textId="33CEDDEF" w:rsidR="007509B0" w:rsidRDefault="007509B0" w:rsidP="007509B0">
      <w:pPr>
        <w:jc w:val="left"/>
        <w:rPr>
          <w:sz w:val="30"/>
          <w:szCs w:val="30"/>
        </w:rPr>
      </w:pPr>
      <w:r w:rsidRPr="007509B0">
        <w:rPr>
          <w:sz w:val="30"/>
          <w:szCs w:val="30"/>
          <w:lang w:val="zh-Hans"/>
        </w:rPr>
        <w:t>我们可以利用误差表分析提供的反馈来指导抽样以进行后续训练。请注意，</w:t>
      </w:r>
      <w:r w:rsidRPr="00437E6C">
        <w:rPr>
          <w:sz w:val="30"/>
          <w:szCs w:val="30"/>
          <w:u w:val="single"/>
          <w:lang w:val="zh-Hans"/>
        </w:rPr>
        <w:t>我们只能从显式功能中采样</w:t>
      </w:r>
      <w:r w:rsidRPr="007509B0">
        <w:rPr>
          <w:sz w:val="30"/>
          <w:szCs w:val="30"/>
          <w:lang w:val="zh-Hans"/>
        </w:rPr>
        <w:t>：</w:t>
      </w:r>
    </w:p>
    <w:p w14:paraId="6CCBC644" w14:textId="50AC3EE1" w:rsidR="007509B0" w:rsidRPr="007509B0" w:rsidRDefault="007509B0" w:rsidP="007509B0">
      <w:pPr>
        <w:jc w:val="left"/>
        <w:rPr>
          <w:sz w:val="30"/>
          <w:szCs w:val="30"/>
        </w:rPr>
      </w:pPr>
      <w:r w:rsidRPr="007509B0">
        <w:rPr>
          <w:sz w:val="30"/>
          <w:szCs w:val="30"/>
          <w:lang w:val="zh-Hans"/>
        </w:rPr>
        <w:t>•</w:t>
      </w:r>
      <w:r w:rsidRPr="007509B0">
        <w:rPr>
          <w:sz w:val="30"/>
          <w:szCs w:val="30"/>
          <w:lang w:val="zh-Hans"/>
        </w:rPr>
        <w:tab/>
        <w:t>来自有序特征的反馈：有序特征是显式特征的子集，已经告诉我们在采样过程中哪些特征需要更多变化。例如，在 5.2</w:t>
      </w:r>
      <w:r w:rsidR="00437E6C">
        <w:rPr>
          <w:rFonts w:hint="eastAsia"/>
          <w:sz w:val="30"/>
          <w:szCs w:val="30"/>
          <w:lang w:val="zh-Hans"/>
        </w:rPr>
        <w:t>节</w:t>
      </w:r>
      <w:r w:rsidRPr="007509B0">
        <w:rPr>
          <w:sz w:val="30"/>
          <w:szCs w:val="30"/>
          <w:lang w:val="zh-Hans"/>
        </w:rPr>
        <w:t xml:space="preserve"> 的示例中，我们的采样器必须优先对第一辆车的不同 x 位置进行采样，然后是亮度，最后是其他有序特征之间的对比度;</w:t>
      </w:r>
    </w:p>
    <w:p w14:paraId="22837C17" w14:textId="418B6AF6" w:rsidR="007509B0" w:rsidRDefault="007509B0" w:rsidP="007509B0">
      <w:pPr>
        <w:jc w:val="left"/>
        <w:rPr>
          <w:sz w:val="30"/>
          <w:szCs w:val="30"/>
          <w:lang w:val="zh-Hans"/>
        </w:rPr>
      </w:pPr>
      <w:r w:rsidRPr="007509B0">
        <w:rPr>
          <w:sz w:val="30"/>
          <w:szCs w:val="30"/>
          <w:lang w:val="zh-Hans"/>
        </w:rPr>
        <w:t>•</w:t>
      </w:r>
      <w:r w:rsidRPr="007509B0">
        <w:rPr>
          <w:sz w:val="30"/>
          <w:szCs w:val="30"/>
          <w:lang w:val="zh-Hans"/>
        </w:rPr>
        <w:tab/>
        <w:t>来自无序特征的反馈：设 Suf = Sef ∪ Sif 是分析重新转换的大多数已发生无序特征的子集，其中 Sef 和 Sif 分别是显式和隐式特征的互斥集。Sef的信息可以直接合并到采样器中。Sif 提供的信息需要一些推理，因为隐式特征不是直接采样的。然而，它们与图像的特定元素（例如，背景或车辆）相关联。</w:t>
      </w:r>
    </w:p>
    <w:p w14:paraId="1C9341FA" w14:textId="77777777" w:rsidR="002979F4" w:rsidRDefault="002979F4" w:rsidP="007509B0">
      <w:pPr>
        <w:jc w:val="left"/>
        <w:rPr>
          <w:rFonts w:hint="eastAsia"/>
          <w:sz w:val="30"/>
          <w:szCs w:val="30"/>
        </w:rPr>
      </w:pPr>
    </w:p>
    <w:p w14:paraId="6000CF13" w14:textId="6768AB27" w:rsidR="007509B0" w:rsidRDefault="007509B0" w:rsidP="007509B0">
      <w:pPr>
        <w:jc w:val="left"/>
        <w:rPr>
          <w:sz w:val="30"/>
          <w:szCs w:val="30"/>
        </w:rPr>
      </w:pPr>
      <w:r w:rsidRPr="007509B0">
        <w:rPr>
          <w:sz w:val="30"/>
          <w:szCs w:val="30"/>
          <w:lang w:val="zh-Hans"/>
        </w:rPr>
        <w:t>表2：增强技术的比较。报告精度（顶部）和召回率（底部）。用采样方法T生成的TT集;在X上训练的fXT模型f使用技术T∈{S，R，H，C，D，M};S：标准，R：均匀随机，H：</w:t>
      </w:r>
      <w:r w:rsidR="00EE08B0">
        <w:rPr>
          <w:rFonts w:eastAsia="PMingLiU"/>
          <w:sz w:val="30"/>
          <w:szCs w:val="30"/>
          <w:lang w:val="zh-Hans" w:eastAsia="zh-TW"/>
        </w:rPr>
        <w:t>H</w:t>
      </w:r>
      <w:r w:rsidR="00EE08B0">
        <w:rPr>
          <w:rFonts w:asciiTheme="minorEastAsia" w:hAnsiTheme="minorEastAsia" w:hint="eastAsia"/>
          <w:sz w:val="30"/>
          <w:szCs w:val="30"/>
          <w:lang w:val="zh-Hans" w:eastAsia="zh-TW"/>
        </w:rPr>
        <w:t>alton</w:t>
      </w:r>
      <w:r w:rsidRPr="007509B0">
        <w:rPr>
          <w:sz w:val="30"/>
          <w:szCs w:val="30"/>
          <w:lang w:val="zh-Hans"/>
        </w:rPr>
        <w:t>低差异，C：交叉熵，D：具有距离约束的均匀随机，M：所有方法的混合。</w:t>
      </w:r>
    </w:p>
    <w:p w14:paraId="44840ABD" w14:textId="189CCD87" w:rsidR="00FE6D4F" w:rsidRDefault="00FE6D4F" w:rsidP="007509B0">
      <w:pPr>
        <w:jc w:val="left"/>
        <w:rPr>
          <w:sz w:val="30"/>
          <w:szCs w:val="30"/>
        </w:rPr>
      </w:pPr>
    </w:p>
    <w:p w14:paraId="528577DA" w14:textId="6E85A207" w:rsidR="00FE6D4F" w:rsidRDefault="00FE6D4F" w:rsidP="007509B0">
      <w:pPr>
        <w:jc w:val="left"/>
        <w:rPr>
          <w:sz w:val="30"/>
          <w:szCs w:val="30"/>
        </w:rPr>
      </w:pPr>
      <w:r>
        <w:rPr>
          <w:noProof/>
        </w:rPr>
        <w:lastRenderedPageBreak/>
        <w:drawing>
          <wp:inline distT="0" distB="0" distL="0" distR="0" wp14:anchorId="3AA1C6FF" wp14:editId="6B5BF841">
            <wp:extent cx="3772227" cy="19280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227" cy="1928027"/>
                    </a:xfrm>
                    <a:prstGeom prst="rect">
                      <a:avLst/>
                    </a:prstGeom>
                  </pic:spPr>
                </pic:pic>
              </a:graphicData>
            </a:graphic>
          </wp:inline>
        </w:drawing>
      </w:r>
    </w:p>
    <w:p w14:paraId="17A5E1E1" w14:textId="67CC3BBA" w:rsidR="00EE08B0" w:rsidRDefault="00EE08B0" w:rsidP="007509B0">
      <w:pPr>
        <w:jc w:val="left"/>
        <w:rPr>
          <w:sz w:val="30"/>
          <w:szCs w:val="30"/>
        </w:rPr>
      </w:pPr>
      <w:r>
        <w:rPr>
          <w:rFonts w:hint="eastAsia"/>
          <w:sz w:val="30"/>
          <w:szCs w:val="30"/>
        </w:rPr>
        <w:t>表2</w:t>
      </w:r>
    </w:p>
    <w:p w14:paraId="0A2117D1" w14:textId="72DA8CB5" w:rsidR="00FE6D4F" w:rsidRDefault="00FE6D4F" w:rsidP="007509B0">
      <w:pPr>
        <w:jc w:val="left"/>
        <w:rPr>
          <w:sz w:val="30"/>
          <w:szCs w:val="30"/>
        </w:rPr>
      </w:pPr>
    </w:p>
    <w:p w14:paraId="4554E5B4" w14:textId="34262458" w:rsidR="00FE6D4F" w:rsidRDefault="00FE6D4F" w:rsidP="00FE6D4F">
      <w:pPr>
        <w:jc w:val="left"/>
        <w:rPr>
          <w:sz w:val="30"/>
          <w:szCs w:val="30"/>
        </w:rPr>
      </w:pPr>
      <w:r w:rsidRPr="00FE6D4F">
        <w:rPr>
          <w:sz w:val="30"/>
          <w:szCs w:val="30"/>
          <w:lang w:val="zh-Hans"/>
        </w:rPr>
        <w:t>我们可以使用图像生成器库和错误表来识别库中哪些元素的组件Sif 对应于要素值，并相应地设置要素值。例如，在 5.2</w:t>
      </w:r>
      <w:r w:rsidR="00EE08B0">
        <w:rPr>
          <w:rFonts w:hint="eastAsia"/>
          <w:sz w:val="30"/>
          <w:szCs w:val="30"/>
          <w:lang w:val="zh-Hans"/>
        </w:rPr>
        <w:t>节</w:t>
      </w:r>
      <w:r w:rsidRPr="00FE6D4F">
        <w:rPr>
          <w:sz w:val="30"/>
          <w:szCs w:val="30"/>
          <w:lang w:val="zh-Hans"/>
        </w:rPr>
        <w:t>的示例中，对无序显</w:t>
      </w:r>
      <w:proofErr w:type="gramStart"/>
      <w:r w:rsidRPr="00FE6D4F">
        <w:rPr>
          <w:sz w:val="30"/>
          <w:szCs w:val="30"/>
          <w:lang w:val="zh-Hans"/>
        </w:rPr>
        <w:t>式特征</w:t>
      </w:r>
      <w:proofErr w:type="gramEnd"/>
      <w:r w:rsidRPr="00FE6D4F">
        <w:rPr>
          <w:sz w:val="30"/>
          <w:szCs w:val="30"/>
          <w:lang w:val="zh-Hans"/>
        </w:rPr>
        <w:t>的分析表明，桥梁道路与特斯拉、梅赛德斯和马自达的组合最常被错误分类。我们使用这些信息通过改变亮度和对比度来生成更多具有这种特定组合的图像。</w:t>
      </w:r>
    </w:p>
    <w:p w14:paraId="47D84E9F" w14:textId="6E534848" w:rsidR="00FE6D4F" w:rsidRDefault="00FE6D4F" w:rsidP="00FE6D4F">
      <w:pPr>
        <w:jc w:val="left"/>
        <w:rPr>
          <w:sz w:val="30"/>
          <w:szCs w:val="30"/>
          <w:lang w:val="zh-Hans"/>
        </w:rPr>
      </w:pPr>
      <w:r w:rsidRPr="00FE6D4F">
        <w:rPr>
          <w:sz w:val="30"/>
          <w:szCs w:val="30"/>
          <w:lang w:val="zh-Hans"/>
        </w:rPr>
        <w:t>第6.3节展示了这种技术如何</w:t>
      </w:r>
      <w:r w:rsidR="00087C97">
        <w:rPr>
          <w:rFonts w:hint="eastAsia"/>
          <w:sz w:val="30"/>
          <w:szCs w:val="30"/>
          <w:lang w:val="zh-Hans"/>
        </w:rPr>
        <w:t>产生</w:t>
      </w:r>
      <w:r w:rsidRPr="00FE6D4F">
        <w:rPr>
          <w:sz w:val="30"/>
          <w:szCs w:val="30"/>
          <w:lang w:val="zh-Hans"/>
        </w:rPr>
        <w:t>可用于再训练的更大比例的反例。</w:t>
      </w:r>
    </w:p>
    <w:p w14:paraId="0EFA4BE8" w14:textId="77777777" w:rsidR="00F648C2" w:rsidRPr="00FE6D4F" w:rsidRDefault="00F648C2" w:rsidP="00FE6D4F">
      <w:pPr>
        <w:jc w:val="left"/>
        <w:rPr>
          <w:sz w:val="30"/>
          <w:szCs w:val="30"/>
        </w:rPr>
      </w:pPr>
    </w:p>
    <w:p w14:paraId="504CFCDB" w14:textId="77777777" w:rsidR="00FE6D4F" w:rsidRPr="00F648C2" w:rsidRDefault="00FE6D4F" w:rsidP="00FE6D4F">
      <w:pPr>
        <w:jc w:val="left"/>
        <w:rPr>
          <w:b/>
          <w:bCs/>
          <w:sz w:val="30"/>
          <w:szCs w:val="30"/>
        </w:rPr>
      </w:pPr>
      <w:r w:rsidRPr="00F648C2">
        <w:rPr>
          <w:b/>
          <w:bCs/>
          <w:sz w:val="30"/>
          <w:szCs w:val="30"/>
          <w:lang w:val="zh-Hans"/>
        </w:rPr>
        <w:t>6 实验评估</w:t>
      </w:r>
    </w:p>
    <w:p w14:paraId="348D4842" w14:textId="673E8522" w:rsidR="00FE6D4F" w:rsidRPr="00FE6D4F" w:rsidRDefault="00FE6D4F" w:rsidP="00FE6D4F">
      <w:pPr>
        <w:jc w:val="left"/>
        <w:rPr>
          <w:sz w:val="30"/>
          <w:szCs w:val="30"/>
        </w:rPr>
      </w:pPr>
      <w:r w:rsidRPr="00FE6D4F">
        <w:rPr>
          <w:sz w:val="30"/>
          <w:szCs w:val="30"/>
          <w:lang w:val="zh-Hans"/>
        </w:rPr>
        <w:t xml:space="preserve">在本节中，我们将展示如何使用所提出的技术来增强训练集并提高所考虑模型的准确性。我们将尝试不同的采样方法，将反例引导增强与经典增强进行比较，迭代几个增强周期，最后展示误差表如何成为分析模型的有用工具。关于所提议的框架的实施情况和所报告的实验，可在 https://github.com/dreossi/analyzeNN </w:t>
      </w:r>
      <w:r w:rsidR="00087C97">
        <w:rPr>
          <w:rFonts w:hint="eastAsia"/>
          <w:sz w:val="30"/>
          <w:szCs w:val="30"/>
          <w:lang w:val="zh-Hans"/>
        </w:rPr>
        <w:t>中</w:t>
      </w:r>
      <w:r w:rsidRPr="00FE6D4F">
        <w:rPr>
          <w:sz w:val="30"/>
          <w:szCs w:val="30"/>
          <w:lang w:val="zh-Hans"/>
        </w:rPr>
        <w:t>查阅。</w:t>
      </w:r>
    </w:p>
    <w:p w14:paraId="2B19D8A1" w14:textId="6886ADBC" w:rsidR="00FE6D4F" w:rsidRPr="00FE6D4F" w:rsidRDefault="00FE6D4F" w:rsidP="00FE6D4F">
      <w:pPr>
        <w:jc w:val="left"/>
        <w:rPr>
          <w:sz w:val="30"/>
          <w:szCs w:val="30"/>
        </w:rPr>
      </w:pPr>
      <w:r w:rsidRPr="00FE6D4F">
        <w:rPr>
          <w:sz w:val="30"/>
          <w:szCs w:val="30"/>
          <w:lang w:val="zh-Hans"/>
        </w:rPr>
        <w:lastRenderedPageBreak/>
        <w:t>在所有实验中，我们分析了squezeDet [Wu et al.， 2016]，这是一种用于自动驾驶的CNN实时对象检测器。所有模型都经过了65个</w:t>
      </w:r>
      <w:r w:rsidR="00087C97">
        <w:rPr>
          <w:rFonts w:hint="eastAsia"/>
          <w:sz w:val="30"/>
          <w:szCs w:val="30"/>
          <w:lang w:val="zh-Hans"/>
        </w:rPr>
        <w:t>迭代</w:t>
      </w:r>
      <w:r w:rsidRPr="00FE6D4F">
        <w:rPr>
          <w:sz w:val="30"/>
          <w:szCs w:val="30"/>
          <w:lang w:val="zh-Hans"/>
        </w:rPr>
        <w:t>的训练。</w:t>
      </w:r>
    </w:p>
    <w:p w14:paraId="075B7E38" w14:textId="5006B880" w:rsidR="00FE6D4F" w:rsidRPr="00FE6D4F" w:rsidRDefault="00FE6D4F" w:rsidP="00FE6D4F">
      <w:pPr>
        <w:jc w:val="left"/>
        <w:rPr>
          <w:sz w:val="30"/>
          <w:szCs w:val="30"/>
        </w:rPr>
      </w:pPr>
      <w:r w:rsidRPr="00FE6D4F">
        <w:rPr>
          <w:sz w:val="30"/>
          <w:szCs w:val="30"/>
          <w:lang w:val="zh-Hans"/>
        </w:rPr>
        <w:t>原始训练和测试集 X 和 T 分别包含</w:t>
      </w:r>
      <w:r w:rsidR="00B96A5D" w:rsidRPr="00FE6D4F">
        <w:rPr>
          <w:sz w:val="30"/>
          <w:szCs w:val="30"/>
          <w:lang w:val="zh-Hans"/>
        </w:rPr>
        <w:t>我们的图像生成器</w:t>
      </w:r>
      <w:r w:rsidRPr="00FE6D4F">
        <w:rPr>
          <w:sz w:val="30"/>
          <w:szCs w:val="30"/>
          <w:lang w:val="zh-Hans"/>
        </w:rPr>
        <w:t>随机生成的 1500 张和 750 张图片。初始精度 accfX （T） =</w:t>
      </w:r>
    </w:p>
    <w:p w14:paraId="67FBF462" w14:textId="7CDBC720" w:rsidR="00FE6D4F" w:rsidRDefault="00FE6D4F" w:rsidP="00FE6D4F">
      <w:pPr>
        <w:jc w:val="left"/>
        <w:rPr>
          <w:sz w:val="30"/>
          <w:szCs w:val="30"/>
        </w:rPr>
      </w:pPr>
      <w:r w:rsidRPr="00FE6D4F">
        <w:rPr>
          <w:sz w:val="30"/>
          <w:szCs w:val="30"/>
          <w:lang w:val="zh-Hans"/>
        </w:rPr>
        <w:t>（0.9847， 0.9843） 相对较高（见表 3）。但是，我们将能够生成大到以下的反例集：fX 的精度下降的 T。表中突出显示的条目显示了最佳性能。报告的值是五个不同实验的平均值。</w:t>
      </w:r>
    </w:p>
    <w:p w14:paraId="5807A872" w14:textId="77777777" w:rsidR="00FE6D4F" w:rsidRPr="00FE6D4F" w:rsidRDefault="00FE6D4F" w:rsidP="00FE6D4F">
      <w:pPr>
        <w:jc w:val="left"/>
        <w:rPr>
          <w:sz w:val="30"/>
          <w:szCs w:val="30"/>
        </w:rPr>
      </w:pPr>
    </w:p>
    <w:p w14:paraId="47DB33F6" w14:textId="77777777" w:rsidR="00FE6D4F" w:rsidRPr="00FE6D4F" w:rsidRDefault="00FE6D4F" w:rsidP="00FE6D4F">
      <w:pPr>
        <w:jc w:val="left"/>
        <w:rPr>
          <w:sz w:val="30"/>
          <w:szCs w:val="30"/>
        </w:rPr>
      </w:pPr>
      <w:r w:rsidRPr="00FE6D4F">
        <w:rPr>
          <w:sz w:val="30"/>
          <w:szCs w:val="30"/>
          <w:lang w:val="zh-Hans"/>
        </w:rPr>
        <w:t>6.1 增强方法比较</w:t>
      </w:r>
    </w:p>
    <w:p w14:paraId="09F03B77" w14:textId="7858D829" w:rsidR="00FE6D4F" w:rsidRPr="00FE6D4F" w:rsidRDefault="00FE6D4F" w:rsidP="00FE6D4F">
      <w:pPr>
        <w:jc w:val="left"/>
        <w:rPr>
          <w:sz w:val="30"/>
          <w:szCs w:val="30"/>
        </w:rPr>
      </w:pPr>
      <w:r w:rsidRPr="00FE6D4F">
        <w:rPr>
          <w:sz w:val="30"/>
          <w:szCs w:val="30"/>
          <w:lang w:val="zh-Hans"/>
        </w:rPr>
        <w:t>作为第一个实验，我们使用不同的采样技术运行反例增强方案（见第4节）。具体而言，我们考虑了均匀随机抽样、低差异荷顿序列、交叉熵抽样和对采样点具有多样性约束的均匀随机抽样。对于后者，我们采用第3.1节中的距离，我们要求反例的修改必须彼此之间至少相距0.5。</w:t>
      </w:r>
    </w:p>
    <w:p w14:paraId="295AE66C" w14:textId="24AE8C6E" w:rsidR="00FE6D4F" w:rsidRPr="00FE6D4F" w:rsidRDefault="00FE6D4F" w:rsidP="00FE6D4F">
      <w:pPr>
        <w:jc w:val="left"/>
        <w:rPr>
          <w:sz w:val="30"/>
          <w:szCs w:val="30"/>
        </w:rPr>
      </w:pPr>
      <w:r w:rsidRPr="00FE6D4F">
        <w:rPr>
          <w:sz w:val="30"/>
          <w:szCs w:val="30"/>
          <w:lang w:val="zh-Hans"/>
        </w:rPr>
        <w:t xml:space="preserve">对于每种采样方法，我们生成 1500 </w:t>
      </w:r>
      <w:proofErr w:type="gramStart"/>
      <w:r w:rsidRPr="00FE6D4F">
        <w:rPr>
          <w:sz w:val="30"/>
          <w:szCs w:val="30"/>
          <w:lang w:val="zh-Hans"/>
        </w:rPr>
        <w:t>个</w:t>
      </w:r>
      <w:proofErr w:type="gramEnd"/>
      <w:r w:rsidRPr="00FE6D4F">
        <w:rPr>
          <w:sz w:val="30"/>
          <w:szCs w:val="30"/>
          <w:lang w:val="zh-Hans"/>
        </w:rPr>
        <w:t>反例，其中一半注入到原始训练中集合 X 和一半用作测试集。让 R、H、C、D 对均匀随机、荷顿、交叉熵和多样性（即具有距离约束的随机性）采样方法进行分解。设 T ∈ {R， H， C， D} 作为采样技术。XT是X的增强，TT是一个测试集，两者都使用T生成。为了</w:t>
      </w:r>
      <w:r w:rsidR="00374991">
        <w:rPr>
          <w:rFonts w:hint="eastAsia"/>
          <w:sz w:val="30"/>
          <w:szCs w:val="30"/>
          <w:lang w:val="zh-Hans"/>
        </w:rPr>
        <w:t>实验的</w:t>
      </w:r>
      <w:r w:rsidRPr="00FE6D4F">
        <w:rPr>
          <w:sz w:val="30"/>
          <w:szCs w:val="30"/>
          <w:lang w:val="zh-Hans"/>
        </w:rPr>
        <w:t>完整性，我们还定义了测试集 TM，其中包含由所有 R、H、C、D 采样方法生成的反例的相等组合。</w:t>
      </w:r>
    </w:p>
    <w:p w14:paraId="529F7123" w14:textId="6694B031" w:rsidR="00FE6D4F" w:rsidRDefault="00FE6D4F" w:rsidP="00FE6D4F">
      <w:pPr>
        <w:jc w:val="left"/>
        <w:rPr>
          <w:sz w:val="30"/>
          <w:szCs w:val="30"/>
        </w:rPr>
      </w:pPr>
      <w:r w:rsidRPr="00FE6D4F">
        <w:rPr>
          <w:sz w:val="30"/>
          <w:szCs w:val="30"/>
          <w:lang w:val="zh-Hans"/>
        </w:rPr>
        <w:lastRenderedPageBreak/>
        <w:t>表2报告了使用各种增强集训练的模型的准确性，这些增强集在使用不同采样技术生成的反例的测试集上进行评估。第一行报告了在原始训练集 X 上训练的模型 fX 的准确性。请注意，尽管模型在原始测试集（accfX （T） = （0.9847， 0.9843）） 上的准确性很高，但我们还是能够从模型性能较差的 X 和 T 的相同分布中生成多个测试集。</w:t>
      </w:r>
    </w:p>
    <w:p w14:paraId="29D439EB" w14:textId="560FD0C5" w:rsidR="00FE6D4F" w:rsidRPr="00FE6D4F" w:rsidRDefault="00FE6D4F" w:rsidP="00FE6D4F">
      <w:pPr>
        <w:jc w:val="left"/>
        <w:rPr>
          <w:sz w:val="30"/>
          <w:szCs w:val="30"/>
        </w:rPr>
      </w:pPr>
      <w:r w:rsidRPr="00FE6D4F">
        <w:rPr>
          <w:sz w:val="30"/>
          <w:szCs w:val="30"/>
          <w:lang w:val="zh-Hans"/>
        </w:rPr>
        <w:t>我们考虑的第一个</w:t>
      </w:r>
      <w:r w:rsidR="009F3A3B">
        <w:rPr>
          <w:rFonts w:hint="eastAsia"/>
          <w:sz w:val="30"/>
          <w:szCs w:val="30"/>
          <w:lang w:val="zh-Hans"/>
        </w:rPr>
        <w:t>扩增</w:t>
      </w:r>
      <w:r w:rsidRPr="00FE6D4F">
        <w:rPr>
          <w:sz w:val="30"/>
          <w:szCs w:val="30"/>
          <w:lang w:val="zh-Hans"/>
        </w:rPr>
        <w:t>是标准的，即我们使用</w:t>
      </w:r>
      <w:r w:rsidRPr="009F3A3B">
        <w:rPr>
          <w:sz w:val="30"/>
          <w:szCs w:val="30"/>
          <w:u w:val="single"/>
          <w:lang w:val="zh-Hans"/>
        </w:rPr>
        <w:t>imgaug1</w:t>
      </w:r>
      <w:r w:rsidRPr="00FE6D4F">
        <w:rPr>
          <w:sz w:val="30"/>
          <w:szCs w:val="30"/>
          <w:lang w:val="zh-Hans"/>
        </w:rPr>
        <w:t>更改X的图像，imgaug1是一个用于图像增强的Python库。我们通过随机裁剪每侧10 −</w:t>
      </w:r>
      <w:r>
        <w:rPr>
          <w:lang w:val="zh-Hans"/>
        </w:rPr>
        <w:t xml:space="preserve"> </w:t>
      </w:r>
      <w:r w:rsidRPr="00FE6D4F">
        <w:rPr>
          <w:sz w:val="30"/>
          <w:szCs w:val="30"/>
          <w:lang w:val="zh-Hans"/>
        </w:rPr>
        <w:t xml:space="preserve"> 20%，水平翻转，概率为60%，并在σ ∈[0.0，3.0]的情况下应用高斯模糊，从而增强了X中50%的图像。标准增强提高了每个测试集的准确性。各种测试集的平均精度和召回率分别为4.91%和4.46%（见第1行</w:t>
      </w:r>
      <w:r w:rsidR="009F3A3B">
        <w:rPr>
          <w:rFonts w:hint="eastAsia"/>
          <w:sz w:val="30"/>
          <w:szCs w:val="30"/>
          <w:lang w:val="zh-Hans"/>
        </w:rPr>
        <w:t>表</w:t>
      </w:r>
      <w:r w:rsidRPr="00FE6D4F">
        <w:rPr>
          <w:sz w:val="30"/>
          <w:szCs w:val="30"/>
          <w:lang w:val="zh-Hans"/>
        </w:rPr>
        <w:t>2）。</w:t>
      </w:r>
    </w:p>
    <w:p w14:paraId="3C26AB87" w14:textId="004B760B" w:rsidR="00FE6D4F" w:rsidRDefault="00FE6D4F" w:rsidP="00FE6D4F">
      <w:pPr>
        <w:jc w:val="left"/>
        <w:rPr>
          <w:sz w:val="30"/>
          <w:szCs w:val="30"/>
        </w:rPr>
      </w:pPr>
      <w:r w:rsidRPr="00FE6D4F">
        <w:rPr>
          <w:sz w:val="30"/>
          <w:szCs w:val="30"/>
          <w:lang w:val="zh-Hans"/>
        </w:rPr>
        <w:t>接下来，我们使用反例引导方案（均匀随机、低差异 Halton、交叉熵和带距离约束的随机）来增强原始训练集 X，并在各种测试集上测试重新训练的模型。均匀随机的平均精度和召回率改进分别为 14.43% 和 14.56%，低差异 Halton 的平均精度和召回率分别为 16.05% 和 14.57%、交叉熵 16.11% 和 6.18%，距离约束为 14.95% 和 14.26%。首先，请注意，与经典的增强方法相比，使用反例引导增强方法的原始模型的准确性提高更大。其次，在所提出的技术中，交叉熵</w:t>
      </w:r>
      <w:bookmarkStart w:id="2" w:name="_Hlk88945780"/>
      <w:r w:rsidRPr="00FE6D4F">
        <w:rPr>
          <w:sz w:val="30"/>
          <w:szCs w:val="30"/>
          <w:lang w:val="zh-Hans"/>
        </w:rPr>
        <w:t>在精度方面</w:t>
      </w:r>
      <w:bookmarkEnd w:id="2"/>
      <w:r w:rsidRPr="00FE6D4F">
        <w:rPr>
          <w:sz w:val="30"/>
          <w:szCs w:val="30"/>
          <w:lang w:val="zh-Hans"/>
        </w:rPr>
        <w:t>具有最高的改进，但低差异性</w:t>
      </w:r>
      <w:r w:rsidR="007D373C">
        <w:rPr>
          <w:rFonts w:hint="eastAsia"/>
          <w:sz w:val="30"/>
          <w:szCs w:val="30"/>
          <w:lang w:val="zh-Hans"/>
        </w:rPr>
        <w:t>方法</w:t>
      </w:r>
      <w:r w:rsidR="007D373C" w:rsidRPr="007D373C">
        <w:rPr>
          <w:rFonts w:hint="eastAsia"/>
          <w:sz w:val="30"/>
          <w:szCs w:val="30"/>
          <w:lang w:val="zh-Hans"/>
        </w:rPr>
        <w:t>在精度和召回率方面</w:t>
      </w:r>
      <w:r w:rsidRPr="00FE6D4F">
        <w:rPr>
          <w:sz w:val="30"/>
          <w:szCs w:val="30"/>
          <w:lang w:val="zh-Hans"/>
        </w:rPr>
        <w:t>往往比其他方法平均表现更好。这是因为低差异序列确保了样本上比其他技术更</w:t>
      </w:r>
      <w:r w:rsidRPr="00FE6D4F">
        <w:rPr>
          <w:sz w:val="30"/>
          <w:szCs w:val="30"/>
          <w:lang w:val="zh-Hans"/>
        </w:rPr>
        <w:lastRenderedPageBreak/>
        <w:t>多的多样性，从而产生不同的图片，模型可以从中学习新特征或增强弱特征。</w:t>
      </w:r>
    </w:p>
    <w:p w14:paraId="2813204E" w14:textId="3964B779" w:rsidR="004B6553" w:rsidRDefault="004B6553" w:rsidP="004B6553">
      <w:pPr>
        <w:jc w:val="left"/>
        <w:rPr>
          <w:sz w:val="30"/>
          <w:szCs w:val="30"/>
        </w:rPr>
      </w:pPr>
      <w:r w:rsidRPr="004B6553">
        <w:rPr>
          <w:sz w:val="30"/>
          <w:szCs w:val="30"/>
          <w:lang w:val="zh-Hans"/>
        </w:rPr>
        <w:t>为原始模型生成反例时，均匀随机采样平均为 30s、Halton 92s 和约束为 55s 的均匀随机采样。这显示了模型精度的时间和增益之间的权衡。最大化增强集的多样性（以及随后的准确性提高）需要更多的迭代。</w:t>
      </w:r>
    </w:p>
    <w:p w14:paraId="6D1317FE" w14:textId="108C621D" w:rsidR="004B6553" w:rsidRDefault="004B6553" w:rsidP="004B6553">
      <w:pPr>
        <w:jc w:val="left"/>
        <w:rPr>
          <w:sz w:val="30"/>
          <w:szCs w:val="30"/>
        </w:rPr>
      </w:pPr>
    </w:p>
    <w:p w14:paraId="2E636413" w14:textId="77777777" w:rsidR="004B6553" w:rsidRPr="004B6553" w:rsidRDefault="004B6553" w:rsidP="004B6553">
      <w:pPr>
        <w:jc w:val="left"/>
        <w:rPr>
          <w:sz w:val="30"/>
          <w:szCs w:val="30"/>
        </w:rPr>
      </w:pPr>
      <w:r w:rsidRPr="004B6553">
        <w:rPr>
          <w:sz w:val="30"/>
          <w:szCs w:val="30"/>
          <w:lang w:val="zh-Hans"/>
        </w:rPr>
        <w:t>6.2 增强循环</w:t>
      </w:r>
    </w:p>
    <w:p w14:paraId="3602F728" w14:textId="360CDC65" w:rsidR="004B6553" w:rsidRPr="004B6553" w:rsidRDefault="004B6553" w:rsidP="004B6553">
      <w:pPr>
        <w:jc w:val="left"/>
        <w:rPr>
          <w:sz w:val="30"/>
          <w:szCs w:val="30"/>
        </w:rPr>
      </w:pPr>
      <w:r w:rsidRPr="004B6553">
        <w:rPr>
          <w:sz w:val="30"/>
          <w:szCs w:val="30"/>
          <w:lang w:val="zh-Hans"/>
        </w:rPr>
        <w:t>对于此实验，我们仅考虑统一随机抽样方法，并在多个增强循环中增量扩充训练集。这个实验的目的是了解模型是否过度拟合反例，看看是否有可能达到饱和点，即我们无法生成反例的模型。我们还有兴趣研究注入反例的数量与模型的准确性之间的关系。</w:t>
      </w:r>
    </w:p>
    <w:p w14:paraId="4D76C496" w14:textId="48187B5C" w:rsidR="004B6553" w:rsidRPr="004B6553" w:rsidRDefault="004B6553" w:rsidP="004B6553">
      <w:pPr>
        <w:jc w:val="left"/>
        <w:rPr>
          <w:sz w:val="30"/>
          <w:szCs w:val="30"/>
        </w:rPr>
      </w:pPr>
      <w:r w:rsidRPr="004B6553">
        <w:rPr>
          <w:sz w:val="30"/>
          <w:szCs w:val="30"/>
          <w:lang w:val="zh-Hans"/>
        </w:rPr>
        <w:t>考虑第 i 个增强周期。对于每个增强轮次，我们通过考虑具有最高平均精度的模型f并重调用来生成一组反例。给定 X[i]，我们的分析工具生成一组反例 C[i]。我们将 C[i] 分成两半 C[i] 和 C[i]。我们使用 C[i] 来增强原始训练集 X[i] 和 C[i] 作为测试集。具体来说，增强训练集 X[ri+1] = X[ri] ∪ C[i] 是通过向 X[i] 添加错误分类的 C[i] 图像而获得的。r， r 是错误分类的图像与原始训练示例的比率。例如，|X0.08|= |十|+ 0.08 ∗|</w:t>
      </w:r>
      <w:r>
        <w:rPr>
          <w:lang w:val="zh-Hans"/>
        </w:rPr>
        <w:t xml:space="preserve"> </w:t>
      </w:r>
      <w:r w:rsidRPr="004B6553">
        <w:rPr>
          <w:sz w:val="30"/>
          <w:szCs w:val="30"/>
          <w:lang w:val="zh-Hans"/>
        </w:rPr>
        <w:t>X|，|十|是 X 的基数。我们考虑比率 0.08， 0.17， 0.35， 0.50。我们针对每个测试集评估每个模型。</w:t>
      </w:r>
    </w:p>
    <w:p w14:paraId="75CD6ED8" w14:textId="40805CF0" w:rsidR="004B6553" w:rsidRPr="004B6553" w:rsidRDefault="004B6553" w:rsidP="004B6553">
      <w:pPr>
        <w:jc w:val="left"/>
        <w:rPr>
          <w:sz w:val="30"/>
          <w:szCs w:val="30"/>
        </w:rPr>
      </w:pPr>
      <w:r w:rsidRPr="004B6553">
        <w:rPr>
          <w:sz w:val="30"/>
          <w:szCs w:val="30"/>
          <w:lang w:val="zh-Hans"/>
        </w:rPr>
        <w:lastRenderedPageBreak/>
        <w:t>选项卡 3 显示了三个增强周期的精度。对于每个模型，该表显示了相对于原始测试集 T 和错误分类图像的测试集的平均精度和召回率。第一个循环的生成大约需要6个小时，第二个循环需要14个小时，第三个循环需要26个小时。50多个小时后，我们停止了第四个周期。这表明，为经过多次增强训练的模型生成反例变得越来越困难。反例生成的计算难度随着周期数的增加，是机器学习模型中增加保证的非正式经验衡量标准。</w:t>
      </w:r>
    </w:p>
    <w:p w14:paraId="6522550B" w14:textId="2385FE52" w:rsidR="004B6553" w:rsidRDefault="004B6553" w:rsidP="004B6553">
      <w:pPr>
        <w:jc w:val="left"/>
        <w:rPr>
          <w:sz w:val="30"/>
          <w:szCs w:val="30"/>
          <w:lang w:val="zh-Hans"/>
        </w:rPr>
      </w:pPr>
      <w:r w:rsidRPr="004B6553">
        <w:rPr>
          <w:sz w:val="30"/>
          <w:szCs w:val="30"/>
          <w:lang w:val="zh-Hans"/>
        </w:rPr>
        <w:t>请注意，对于每个周期，我们的增强功能都会提高模型相对于测试集的准确性。更有趣的是，原始测试集上的模型精度不会降低，而是实际上会随着时间的推移而提高（至少对于所选的增强比率）。</w:t>
      </w:r>
    </w:p>
    <w:p w14:paraId="667A467C" w14:textId="77777777" w:rsidR="00AD7E73" w:rsidRPr="004B6553" w:rsidRDefault="00AD7E73" w:rsidP="004B6553">
      <w:pPr>
        <w:jc w:val="left"/>
        <w:rPr>
          <w:rFonts w:hint="eastAsia"/>
          <w:sz w:val="30"/>
          <w:szCs w:val="30"/>
        </w:rPr>
      </w:pPr>
    </w:p>
    <w:p w14:paraId="71257B82" w14:textId="77777777" w:rsidR="004B6553" w:rsidRPr="004B6553" w:rsidRDefault="004B6553" w:rsidP="004B6553">
      <w:pPr>
        <w:jc w:val="left"/>
        <w:rPr>
          <w:sz w:val="30"/>
          <w:szCs w:val="30"/>
        </w:rPr>
      </w:pPr>
      <w:r w:rsidRPr="004B6553">
        <w:rPr>
          <w:sz w:val="30"/>
          <w:szCs w:val="30"/>
          <w:lang w:val="zh-Hans"/>
        </w:rPr>
        <w:t>6.3 误差表引导采样</w:t>
      </w:r>
    </w:p>
    <w:p w14:paraId="41B8773A" w14:textId="77777777" w:rsidR="00882D0A" w:rsidRPr="00882D0A" w:rsidRDefault="004B6553" w:rsidP="00882D0A">
      <w:pPr>
        <w:jc w:val="left"/>
        <w:rPr>
          <w:sz w:val="30"/>
          <w:szCs w:val="30"/>
          <w:lang w:val="zh-Hans"/>
        </w:rPr>
      </w:pPr>
      <w:r w:rsidRPr="004B6553">
        <w:rPr>
          <w:sz w:val="30"/>
          <w:szCs w:val="30"/>
          <w:lang w:val="zh-Hans"/>
        </w:rPr>
        <w:t>在最后一个实验评估中，我们使用误差表来分析通过均匀随机抽样为fX生成的反例。我们分析了有序和无序特征（见第5.2节）。PCA对有序特征的分析揭示了以下相关值：清晰度0.28，对比度0.33，亮度0.44和x位置0.77。这告诉我们，模型对图像变化比对其元素的配置更敏感。对无序特征的出现次数统计显示，错误分类中出现次数最多的前三名车型是白色保时捷，黄色Corvette和浅绿色菲亚特。有趣的是，与流行的汽车相比，所有这些车型都有不寻常的设计。最常出现的前三个背景场景是森林中的一座狭窄的桥梁，一个室内停车场和一个市中</w:t>
      </w:r>
      <w:r w:rsidRPr="004B6553">
        <w:rPr>
          <w:sz w:val="30"/>
          <w:szCs w:val="30"/>
          <w:lang w:val="zh-Hans"/>
        </w:rPr>
        <w:lastRenderedPageBreak/>
        <w:t>心的城市环境。所有这些场景的特征都是高密度的细节，导致错误</w:t>
      </w:r>
      <w:r w:rsidR="00882D0A" w:rsidRPr="00882D0A">
        <w:rPr>
          <w:rFonts w:hint="eastAsia"/>
          <w:sz w:val="30"/>
          <w:szCs w:val="30"/>
          <w:lang w:val="zh-Hans"/>
        </w:rPr>
        <w:t>阳性。使用收集到的信息，我们将采样器空间缩小到由误差</w:t>
      </w:r>
      <w:proofErr w:type="gramStart"/>
      <w:r w:rsidR="00882D0A" w:rsidRPr="00882D0A">
        <w:rPr>
          <w:rFonts w:hint="eastAsia"/>
          <w:sz w:val="30"/>
          <w:szCs w:val="30"/>
          <w:lang w:val="zh-Hans"/>
        </w:rPr>
        <w:t>表分析</w:t>
      </w:r>
      <w:proofErr w:type="gramEnd"/>
      <w:r w:rsidR="00882D0A" w:rsidRPr="00882D0A">
        <w:rPr>
          <w:rFonts w:hint="eastAsia"/>
          <w:sz w:val="30"/>
          <w:szCs w:val="30"/>
          <w:lang w:val="zh-Hans"/>
        </w:rPr>
        <w:t>确定的修改空间的子集。反例属</w:t>
      </w:r>
      <w:r w:rsidR="00882D0A" w:rsidRPr="00882D0A">
        <w:rPr>
          <w:sz w:val="30"/>
          <w:szCs w:val="30"/>
          <w:lang w:val="zh-Hans"/>
        </w:rPr>
        <w:t>-tor能够产生329个错误分类与10k迭代，而纯均匀随机抽样有103个，Halton有287个，均匀</w:t>
      </w:r>
      <w:proofErr w:type="gramStart"/>
      <w:r w:rsidR="00882D0A" w:rsidRPr="00882D0A">
        <w:rPr>
          <w:sz w:val="30"/>
          <w:szCs w:val="30"/>
          <w:lang w:val="zh-Hans"/>
        </w:rPr>
        <w:t>随机有</w:t>
      </w:r>
      <w:proofErr w:type="gramEnd"/>
      <w:r w:rsidR="00882D0A" w:rsidRPr="00882D0A">
        <w:rPr>
          <w:sz w:val="30"/>
          <w:szCs w:val="30"/>
          <w:lang w:val="zh-Hans"/>
        </w:rPr>
        <w:t>96个具有距离约束。</w:t>
      </w:r>
    </w:p>
    <w:p w14:paraId="749CA94E" w14:textId="5CC2D38B" w:rsidR="004B6553" w:rsidRDefault="00882D0A" w:rsidP="00882D0A">
      <w:pPr>
        <w:jc w:val="left"/>
        <w:rPr>
          <w:sz w:val="30"/>
          <w:szCs w:val="30"/>
        </w:rPr>
      </w:pPr>
      <w:r w:rsidRPr="00882D0A">
        <w:rPr>
          <w:rFonts w:hint="eastAsia"/>
          <w:sz w:val="30"/>
          <w:szCs w:val="30"/>
          <w:lang w:val="zh-Hans"/>
        </w:rPr>
        <w:t>最后，我们在训练集</w:t>
      </w:r>
      <w:r w:rsidRPr="00882D0A">
        <w:rPr>
          <w:sz w:val="30"/>
          <w:szCs w:val="30"/>
          <w:lang w:val="zh-Hans"/>
        </w:rPr>
        <w:t xml:space="preserve"> XE 上重新训练了 f，其中包括使用误差</w:t>
      </w:r>
      <w:proofErr w:type="gramStart"/>
      <w:r w:rsidRPr="00882D0A">
        <w:rPr>
          <w:sz w:val="30"/>
          <w:szCs w:val="30"/>
          <w:lang w:val="zh-Hans"/>
        </w:rPr>
        <w:t>表分析</w:t>
      </w:r>
      <w:proofErr w:type="gramEnd"/>
      <w:r w:rsidRPr="00882D0A">
        <w:rPr>
          <w:sz w:val="30"/>
          <w:szCs w:val="30"/>
          <w:lang w:val="zh-Hans"/>
        </w:rPr>
        <w:t>生成的 250 张图像。被玷污的精度是</w:t>
      </w:r>
    </w:p>
    <w:p w14:paraId="31147ACF" w14:textId="79B81829" w:rsidR="004B6553" w:rsidRDefault="004B6553" w:rsidP="004B6553">
      <w:pPr>
        <w:jc w:val="left"/>
        <w:rPr>
          <w:sz w:val="30"/>
          <w:szCs w:val="30"/>
        </w:rPr>
      </w:pPr>
    </w:p>
    <w:p w14:paraId="2683C93E" w14:textId="2CE0D76D" w:rsidR="004B6553" w:rsidRDefault="004B6553" w:rsidP="004B6553">
      <w:pPr>
        <w:jc w:val="left"/>
        <w:rPr>
          <w:sz w:val="30"/>
          <w:szCs w:val="30"/>
        </w:rPr>
      </w:pPr>
      <w:r>
        <w:rPr>
          <w:noProof/>
        </w:rPr>
        <w:drawing>
          <wp:inline distT="0" distB="0" distL="0" distR="0" wp14:anchorId="3DCE437F" wp14:editId="2D002B6A">
            <wp:extent cx="3711262" cy="4458086"/>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262" cy="4458086"/>
                    </a:xfrm>
                    <a:prstGeom prst="rect">
                      <a:avLst/>
                    </a:prstGeom>
                  </pic:spPr>
                </pic:pic>
              </a:graphicData>
            </a:graphic>
          </wp:inline>
        </w:drawing>
      </w:r>
    </w:p>
    <w:p w14:paraId="48B52AAB" w14:textId="46912664" w:rsidR="00B96A5D" w:rsidRDefault="00B96A5D" w:rsidP="004B6553">
      <w:pPr>
        <w:jc w:val="left"/>
        <w:rPr>
          <w:sz w:val="30"/>
          <w:szCs w:val="30"/>
        </w:rPr>
      </w:pPr>
      <w:r>
        <w:rPr>
          <w:rFonts w:hint="eastAsia"/>
          <w:sz w:val="30"/>
          <w:szCs w:val="30"/>
        </w:rPr>
        <w:t>表</w:t>
      </w:r>
      <w:r>
        <w:rPr>
          <w:sz w:val="30"/>
          <w:szCs w:val="30"/>
        </w:rPr>
        <w:t>3</w:t>
      </w:r>
    </w:p>
    <w:p w14:paraId="41CEFCF4" w14:textId="0B59DCB5" w:rsidR="004B6553" w:rsidRDefault="004B6553" w:rsidP="004B6553">
      <w:pPr>
        <w:jc w:val="left"/>
        <w:rPr>
          <w:sz w:val="30"/>
          <w:szCs w:val="30"/>
        </w:rPr>
      </w:pPr>
    </w:p>
    <w:p w14:paraId="1174BCD6" w14:textId="01DE5FEE" w:rsidR="004B6553" w:rsidRDefault="000302B4" w:rsidP="004B6553">
      <w:pPr>
        <w:jc w:val="left"/>
        <w:rPr>
          <w:sz w:val="30"/>
          <w:szCs w:val="30"/>
        </w:rPr>
      </w:pPr>
      <w:r>
        <w:rPr>
          <w:noProof/>
          <w:lang w:val="zh-Hans"/>
        </w:rPr>
        <w:lastRenderedPageBreak/>
        <w:drawing>
          <wp:inline distT="0" distB="0" distL="0" distR="0" wp14:anchorId="1BA01526" wp14:editId="67580DC5">
            <wp:extent cx="3833192" cy="13793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192" cy="1379340"/>
                    </a:xfrm>
                    <a:prstGeom prst="rect">
                      <a:avLst/>
                    </a:prstGeom>
                  </pic:spPr>
                </pic:pic>
              </a:graphicData>
            </a:graphic>
          </wp:inline>
        </w:drawing>
      </w:r>
    </w:p>
    <w:p w14:paraId="21CE0079" w14:textId="76F4EF48" w:rsidR="000302B4" w:rsidRDefault="000302B4" w:rsidP="004B6553">
      <w:pPr>
        <w:jc w:val="left"/>
        <w:rPr>
          <w:sz w:val="30"/>
          <w:szCs w:val="30"/>
        </w:rPr>
      </w:pPr>
    </w:p>
    <w:p w14:paraId="2D075FBE" w14:textId="3CBC26BE" w:rsidR="000302B4" w:rsidRDefault="000302B4" w:rsidP="000302B4">
      <w:pPr>
        <w:jc w:val="left"/>
        <w:rPr>
          <w:sz w:val="30"/>
          <w:szCs w:val="30"/>
          <w:lang w:val="zh-Hans"/>
        </w:rPr>
      </w:pPr>
      <w:r w:rsidRPr="000302B4">
        <w:rPr>
          <w:sz w:val="30"/>
          <w:szCs w:val="30"/>
          <w:lang w:val="zh-Hans"/>
        </w:rPr>
        <w:t>请注意误差</w:t>
      </w:r>
      <w:proofErr w:type="gramStart"/>
      <w:r w:rsidRPr="000302B4">
        <w:rPr>
          <w:sz w:val="30"/>
          <w:szCs w:val="30"/>
          <w:lang w:val="zh-Hans"/>
        </w:rPr>
        <w:t>表引导</w:t>
      </w:r>
      <w:proofErr w:type="gramEnd"/>
      <w:r w:rsidRPr="000302B4">
        <w:rPr>
          <w:sz w:val="30"/>
          <w:szCs w:val="30"/>
          <w:lang w:val="zh-Hans"/>
        </w:rPr>
        <w:t>采样如何达到与其他反例引导的增强方案相当的准确度水平（见表 2），但具有三分之一的增强图像。</w:t>
      </w:r>
    </w:p>
    <w:p w14:paraId="192729EE" w14:textId="77777777" w:rsidR="003025DD" w:rsidRPr="000302B4" w:rsidRDefault="003025DD" w:rsidP="000302B4">
      <w:pPr>
        <w:jc w:val="left"/>
        <w:rPr>
          <w:sz w:val="30"/>
          <w:szCs w:val="30"/>
        </w:rPr>
      </w:pPr>
    </w:p>
    <w:p w14:paraId="0EF0B5B9" w14:textId="0E806050" w:rsidR="000302B4" w:rsidRPr="003025DD" w:rsidRDefault="000302B4" w:rsidP="000302B4">
      <w:pPr>
        <w:jc w:val="left"/>
        <w:rPr>
          <w:b/>
          <w:bCs/>
          <w:sz w:val="30"/>
          <w:szCs w:val="30"/>
          <w:lang w:val="zh-Hans"/>
        </w:rPr>
      </w:pPr>
      <w:r w:rsidRPr="003025DD">
        <w:rPr>
          <w:b/>
          <w:bCs/>
          <w:sz w:val="30"/>
          <w:szCs w:val="30"/>
          <w:lang w:val="zh-Hans"/>
        </w:rPr>
        <w:t>7 结论</w:t>
      </w:r>
    </w:p>
    <w:p w14:paraId="6DFB9029" w14:textId="77777777" w:rsidR="003025DD" w:rsidRPr="000302B4" w:rsidRDefault="003025DD" w:rsidP="000302B4">
      <w:pPr>
        <w:jc w:val="left"/>
        <w:rPr>
          <w:sz w:val="30"/>
          <w:szCs w:val="30"/>
        </w:rPr>
      </w:pPr>
    </w:p>
    <w:p w14:paraId="2F1CDFA8" w14:textId="12FB8BB0" w:rsidR="000302B4" w:rsidRPr="000302B4" w:rsidRDefault="000302B4" w:rsidP="000302B4">
      <w:pPr>
        <w:jc w:val="left"/>
        <w:rPr>
          <w:sz w:val="30"/>
          <w:szCs w:val="30"/>
        </w:rPr>
      </w:pPr>
      <w:r w:rsidRPr="000302B4">
        <w:rPr>
          <w:sz w:val="30"/>
          <w:szCs w:val="30"/>
          <w:lang w:val="zh-Hans"/>
        </w:rPr>
        <w:t>在本文中，我们提出了一种使用反例增强机器学习（ML）数据集的技术。我们生成的</w:t>
      </w:r>
      <w:r w:rsidR="008467DB">
        <w:rPr>
          <w:rFonts w:hint="eastAsia"/>
          <w:sz w:val="30"/>
          <w:szCs w:val="30"/>
          <w:lang w:val="zh-Hans"/>
        </w:rPr>
        <w:t>反例</w:t>
      </w:r>
      <w:r w:rsidRPr="000302B4">
        <w:rPr>
          <w:sz w:val="30"/>
          <w:szCs w:val="30"/>
          <w:lang w:val="zh-Hans"/>
        </w:rPr>
        <w:t>是综合生成的数据项，这些数据项被</w:t>
      </w:r>
      <w:r w:rsidR="008467DB">
        <w:rPr>
          <w:rFonts w:hint="eastAsia"/>
          <w:sz w:val="30"/>
          <w:szCs w:val="30"/>
          <w:lang w:val="zh-Hans"/>
        </w:rPr>
        <w:t>机器学习</w:t>
      </w:r>
      <w:r w:rsidRPr="000302B4">
        <w:rPr>
          <w:sz w:val="30"/>
          <w:szCs w:val="30"/>
          <w:lang w:val="zh-Hans"/>
        </w:rPr>
        <w:t>模型错误分类。由于这些项目是通过算法合成的，因此它们的基本事实</w:t>
      </w:r>
      <w:r w:rsidR="008467DB">
        <w:rPr>
          <w:rFonts w:hint="eastAsia"/>
          <w:sz w:val="30"/>
          <w:szCs w:val="30"/>
          <w:lang w:val="zh-Hans"/>
        </w:rPr>
        <w:t>标签</w:t>
      </w:r>
      <w:r w:rsidRPr="000302B4">
        <w:rPr>
          <w:sz w:val="30"/>
          <w:szCs w:val="30"/>
          <w:lang w:val="zh-Hans"/>
        </w:rPr>
        <w:t>也是自动生成的。我们展示了如何使用误差表来有效地指导增强过程。训练深度神经网络的结果表明，我们的增强技术在图像分类方面的表现优于标准增强方法。此外，当我们迭代增强循环时，在计算上很难找到反例。我们还表明，误差</w:t>
      </w:r>
      <w:r w:rsidR="008467DB">
        <w:rPr>
          <w:rFonts w:hint="eastAsia"/>
          <w:sz w:val="30"/>
          <w:szCs w:val="30"/>
          <w:lang w:val="zh-Hans"/>
        </w:rPr>
        <w:t>表</w:t>
      </w:r>
      <w:r w:rsidRPr="000302B4">
        <w:rPr>
          <w:sz w:val="30"/>
          <w:szCs w:val="30"/>
          <w:lang w:val="zh-Hans"/>
        </w:rPr>
        <w:t>可以通过较小的数据增强有效地提高准确性。</w:t>
      </w:r>
    </w:p>
    <w:p w14:paraId="01BD0AD9" w14:textId="279B8C25" w:rsidR="000302B4" w:rsidRPr="000302B4" w:rsidRDefault="000302B4" w:rsidP="000302B4">
      <w:pPr>
        <w:jc w:val="left"/>
        <w:rPr>
          <w:sz w:val="30"/>
          <w:szCs w:val="30"/>
        </w:rPr>
      </w:pPr>
      <w:r w:rsidRPr="000302B4">
        <w:rPr>
          <w:sz w:val="30"/>
          <w:szCs w:val="30"/>
          <w:lang w:val="zh-Hans"/>
        </w:rPr>
        <w:t>我们注意到，我们提出的方法也可以倾向于使用来自"系统级"分析和验证的反例，其中人们分析了周围环境中整个系统（例如，自动驾驶功能）的正确性[Dreossi等人，2017a]。使用这种"</w:t>
      </w:r>
      <w:r w:rsidR="008467DB">
        <w:rPr>
          <w:rFonts w:hint="eastAsia"/>
          <w:sz w:val="30"/>
          <w:szCs w:val="30"/>
          <w:lang w:val="zh-Hans"/>
        </w:rPr>
        <w:t>语义</w:t>
      </w:r>
      <w:r w:rsidRPr="000302B4">
        <w:rPr>
          <w:sz w:val="30"/>
          <w:szCs w:val="30"/>
          <w:lang w:val="zh-Hans"/>
        </w:rPr>
        <w:t>反例"执行数据增强是未来工作的一个有趣的方向[Dreossi</w:t>
      </w:r>
      <w:r w:rsidRPr="000302B4">
        <w:rPr>
          <w:sz w:val="30"/>
          <w:szCs w:val="30"/>
          <w:lang w:val="zh-Hans"/>
        </w:rPr>
        <w:lastRenderedPageBreak/>
        <w:t>等人，2018]。</w:t>
      </w:r>
    </w:p>
    <w:p w14:paraId="4C55E000" w14:textId="77777777" w:rsidR="000302B4" w:rsidRPr="000302B4" w:rsidRDefault="000302B4" w:rsidP="000302B4">
      <w:pPr>
        <w:jc w:val="left"/>
        <w:rPr>
          <w:sz w:val="30"/>
          <w:szCs w:val="30"/>
        </w:rPr>
      </w:pPr>
      <w:r w:rsidRPr="000302B4">
        <w:rPr>
          <w:sz w:val="30"/>
          <w:szCs w:val="30"/>
          <w:lang w:val="zh-Hans"/>
        </w:rPr>
        <w:t>我们的方法可以被视为反例引导归纳合成（CEGIS）的一个实例，CEGIS是程序合成中的一种com-mon范式[Solar-Lezama等人，2006;Alur et al.， 2013]。在我们的例子中，正在合成的程序是ML模型。CEGIS本身是预言机引导的归纳合成（OGIS）的一个特例[Jha和Seshia，2017]。对于未来的工作，探索使用除反例生成预言机以外的预言机来扩充数据集，并将我们的反例引导数据增强技术与其他预言机引导的数据扩充方法进行比较，这将是很有趣的。</w:t>
      </w:r>
    </w:p>
    <w:p w14:paraId="157F508C" w14:textId="77777777" w:rsidR="000302B4" w:rsidRPr="000302B4" w:rsidRDefault="000302B4" w:rsidP="000302B4">
      <w:pPr>
        <w:jc w:val="left"/>
        <w:rPr>
          <w:sz w:val="30"/>
          <w:szCs w:val="30"/>
        </w:rPr>
      </w:pPr>
      <w:r w:rsidRPr="000302B4">
        <w:rPr>
          <w:sz w:val="30"/>
          <w:szCs w:val="30"/>
          <w:lang w:val="zh-Hans"/>
        </w:rPr>
        <w:t>最后，在这项工作中，我们决定完全依赖模拟的综合数据，以确保训练、测试和反例集来自同一数据源。将我们的增强方法扩展到现实世界的数据会很有趣;例如，驾驶过程中道路场景的图像。为此，人们需要使用诸如领域适应或迁移学习之类的技术[Tobin等人，2017]，这些技术可以将合成生成的数据适应现实世界。</w:t>
      </w:r>
    </w:p>
    <w:p w14:paraId="5041CE98" w14:textId="155C331F" w:rsidR="000302B4" w:rsidRDefault="000302B4" w:rsidP="000302B4">
      <w:pPr>
        <w:jc w:val="left"/>
        <w:rPr>
          <w:sz w:val="30"/>
          <w:szCs w:val="30"/>
          <w:lang w:val="zh-Hans"/>
        </w:rPr>
      </w:pPr>
      <w:r w:rsidRPr="000302B4">
        <w:rPr>
          <w:sz w:val="30"/>
          <w:szCs w:val="30"/>
          <w:lang w:val="zh-Hans"/>
        </w:rPr>
        <w:t>确认</w:t>
      </w:r>
    </w:p>
    <w:p w14:paraId="0D21F146" w14:textId="77777777" w:rsidR="008467DB" w:rsidRPr="000302B4" w:rsidRDefault="008467DB" w:rsidP="000302B4">
      <w:pPr>
        <w:jc w:val="left"/>
        <w:rPr>
          <w:rFonts w:hint="eastAsia"/>
          <w:sz w:val="30"/>
          <w:szCs w:val="30"/>
        </w:rPr>
      </w:pPr>
    </w:p>
    <w:p w14:paraId="079F7EDB" w14:textId="77777777" w:rsidR="000302B4" w:rsidRPr="000302B4" w:rsidRDefault="000302B4" w:rsidP="000302B4">
      <w:pPr>
        <w:jc w:val="left"/>
        <w:rPr>
          <w:sz w:val="30"/>
          <w:szCs w:val="30"/>
        </w:rPr>
      </w:pPr>
      <w:r w:rsidRPr="000302B4">
        <w:rPr>
          <w:sz w:val="30"/>
          <w:szCs w:val="30"/>
          <w:lang w:val="zh-Hans"/>
        </w:rPr>
        <w:t>这项工作部分得到了NSF赠款1545126，1646208和1739816，协议号为FA8750-16-C0043的DARPA BRASS计划，DARPA保证自治计划，iCyPhy中心和Berkeley Deep Drive的支持。我們感謝 NVIDIA Corporation 透過捐贈用於這項研究的 Titan Xp GPU 的支持。Hisahiro （Isaac） Ito关于交叉熵</w:t>
      </w:r>
      <w:r w:rsidRPr="000302B4">
        <w:rPr>
          <w:sz w:val="30"/>
          <w:szCs w:val="30"/>
          <w:lang w:val="zh-Hans"/>
        </w:rPr>
        <w:lastRenderedPageBreak/>
        <w:t>采样的建议得到了感谢。</w:t>
      </w:r>
    </w:p>
    <w:p w14:paraId="2D8C8861" w14:textId="77AF6D2F" w:rsidR="000302B4" w:rsidRDefault="000302B4" w:rsidP="000302B4">
      <w:pPr>
        <w:jc w:val="left"/>
        <w:rPr>
          <w:sz w:val="30"/>
          <w:szCs w:val="30"/>
        </w:rPr>
      </w:pPr>
    </w:p>
    <w:p w14:paraId="1FFC9020" w14:textId="37484C85" w:rsidR="000302B4" w:rsidRPr="001A371E" w:rsidRDefault="000302B4" w:rsidP="000302B4">
      <w:pPr>
        <w:jc w:val="left"/>
        <w:rPr>
          <w:sz w:val="30"/>
          <w:szCs w:val="30"/>
        </w:rPr>
      </w:pPr>
    </w:p>
    <w:sectPr w:rsidR="000302B4" w:rsidRPr="001A37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5C0D6" w14:textId="77777777" w:rsidR="00472F0F" w:rsidRDefault="00472F0F" w:rsidP="006E067B">
      <w:r>
        <w:rPr>
          <w:lang w:val="zh-Hans"/>
        </w:rPr>
        <w:separator/>
      </w:r>
    </w:p>
  </w:endnote>
  <w:endnote w:type="continuationSeparator" w:id="0">
    <w:p w14:paraId="4E342E0A" w14:textId="77777777" w:rsidR="00472F0F" w:rsidRDefault="00472F0F" w:rsidP="006E067B">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034FC" w14:textId="77777777" w:rsidR="00472F0F" w:rsidRDefault="00472F0F" w:rsidP="006E067B">
      <w:r>
        <w:rPr>
          <w:lang w:val="zh-Hans"/>
        </w:rPr>
        <w:separator/>
      </w:r>
    </w:p>
  </w:footnote>
  <w:footnote w:type="continuationSeparator" w:id="0">
    <w:p w14:paraId="487C3F26" w14:textId="77777777" w:rsidR="00472F0F" w:rsidRDefault="00472F0F" w:rsidP="006E067B">
      <w:r>
        <w:rPr>
          <w:lang w:val="zh-Hans"/>
        </w:rP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4C"/>
    <w:rsid w:val="000302B4"/>
    <w:rsid w:val="00087C97"/>
    <w:rsid w:val="001A371E"/>
    <w:rsid w:val="001A3B48"/>
    <w:rsid w:val="002979F4"/>
    <w:rsid w:val="002F28B9"/>
    <w:rsid w:val="003025DD"/>
    <w:rsid w:val="00374991"/>
    <w:rsid w:val="00384C86"/>
    <w:rsid w:val="003E649E"/>
    <w:rsid w:val="00437E6C"/>
    <w:rsid w:val="00463EBB"/>
    <w:rsid w:val="00472F0F"/>
    <w:rsid w:val="004B6553"/>
    <w:rsid w:val="005A644E"/>
    <w:rsid w:val="005D0F0A"/>
    <w:rsid w:val="006377B0"/>
    <w:rsid w:val="00667DAC"/>
    <w:rsid w:val="00694287"/>
    <w:rsid w:val="006B2468"/>
    <w:rsid w:val="006E067B"/>
    <w:rsid w:val="006F2B19"/>
    <w:rsid w:val="007509B0"/>
    <w:rsid w:val="007A2362"/>
    <w:rsid w:val="007D373C"/>
    <w:rsid w:val="007E7B48"/>
    <w:rsid w:val="0081203E"/>
    <w:rsid w:val="00843BA4"/>
    <w:rsid w:val="008467DB"/>
    <w:rsid w:val="00863939"/>
    <w:rsid w:val="00882D0A"/>
    <w:rsid w:val="00890E7C"/>
    <w:rsid w:val="009F3A3B"/>
    <w:rsid w:val="00A33949"/>
    <w:rsid w:val="00A40207"/>
    <w:rsid w:val="00AD5CB7"/>
    <w:rsid w:val="00AD7E73"/>
    <w:rsid w:val="00AD7F2C"/>
    <w:rsid w:val="00B96A5D"/>
    <w:rsid w:val="00BB1249"/>
    <w:rsid w:val="00D64E6A"/>
    <w:rsid w:val="00DE12ED"/>
    <w:rsid w:val="00E1184C"/>
    <w:rsid w:val="00E361B7"/>
    <w:rsid w:val="00EE08B0"/>
    <w:rsid w:val="00F278DB"/>
    <w:rsid w:val="00F648C2"/>
    <w:rsid w:val="00FE6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E0A72"/>
  <w15:chartTrackingRefBased/>
  <w15:docId w15:val="{2785A509-D88B-4D61-9DE0-55FD32E64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371E"/>
    <w:rPr>
      <w:color w:val="0563C1" w:themeColor="hyperlink"/>
      <w:u w:val="single"/>
    </w:rPr>
  </w:style>
  <w:style w:type="character" w:styleId="a4">
    <w:name w:val="Unresolved Mention"/>
    <w:basedOn w:val="a0"/>
    <w:uiPriority w:val="99"/>
    <w:semiHidden/>
    <w:unhideWhenUsed/>
    <w:rsid w:val="001A371E"/>
    <w:rPr>
      <w:color w:val="605E5C"/>
      <w:shd w:val="clear" w:color="auto" w:fill="E1DFDD"/>
    </w:rPr>
  </w:style>
  <w:style w:type="paragraph" w:styleId="a5">
    <w:name w:val="header"/>
    <w:basedOn w:val="a"/>
    <w:link w:val="a6"/>
    <w:uiPriority w:val="99"/>
    <w:unhideWhenUsed/>
    <w:rsid w:val="006E067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E067B"/>
    <w:rPr>
      <w:sz w:val="18"/>
      <w:szCs w:val="18"/>
    </w:rPr>
  </w:style>
  <w:style w:type="paragraph" w:styleId="a7">
    <w:name w:val="footer"/>
    <w:basedOn w:val="a"/>
    <w:link w:val="a8"/>
    <w:uiPriority w:val="99"/>
    <w:unhideWhenUsed/>
    <w:rsid w:val="006E067B"/>
    <w:pPr>
      <w:tabs>
        <w:tab w:val="center" w:pos="4153"/>
        <w:tab w:val="right" w:pos="8306"/>
      </w:tabs>
      <w:snapToGrid w:val="0"/>
      <w:jc w:val="left"/>
    </w:pPr>
    <w:rPr>
      <w:sz w:val="18"/>
      <w:szCs w:val="18"/>
    </w:rPr>
  </w:style>
  <w:style w:type="character" w:customStyle="1" w:styleId="a8">
    <w:name w:val="页脚 字符"/>
    <w:basedOn w:val="a0"/>
    <w:link w:val="a7"/>
    <w:uiPriority w:val="99"/>
    <w:rsid w:val="006E067B"/>
    <w:rPr>
      <w:sz w:val="18"/>
      <w:szCs w:val="18"/>
    </w:rPr>
  </w:style>
  <w:style w:type="character" w:styleId="a9">
    <w:name w:val="Placeholder Text"/>
    <w:basedOn w:val="a0"/>
    <w:uiPriority w:val="99"/>
    <w:semiHidden/>
    <w:rsid w:val="00843B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seshiag@eecs.berkeley.edu"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mailto:sseshiag@eecs.berkeley.edu"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dreossi/analyzeNN"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sseshiag@eecs.berkeley.edu"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D5C52-D5DA-4AA2-A11E-850B59CC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25</Pages>
  <Words>1737</Words>
  <Characters>9903</Characters>
  <Application>Microsoft Office Word</Application>
  <DocSecurity>0</DocSecurity>
  <Lines>82</Lines>
  <Paragraphs>23</Paragraphs>
  <ScaleCrop>false</ScaleCrop>
  <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睿兮</dc:creator>
  <cp:keywords/>
  <dc:description/>
  <cp:lastModifiedBy>睿兮</cp:lastModifiedBy>
  <cp:revision>5</cp:revision>
  <dcterms:created xsi:type="dcterms:W3CDTF">2021-11-24T16:32:00Z</dcterms:created>
  <dcterms:modified xsi:type="dcterms:W3CDTF">2021-11-28T09:09:00Z</dcterms:modified>
</cp:coreProperties>
</file>