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1EA0F" w14:textId="639C0C3B" w:rsidR="00CC7B3C" w:rsidRPr="00D75133" w:rsidRDefault="00000000" w:rsidP="00D75133">
      <w:pPr>
        <w:spacing w:after="0" w:line="240" w:lineRule="auto"/>
        <w:ind w:left="0" w:right="0" w:firstLine="0"/>
        <w:rPr>
          <w:rFonts w:asciiTheme="minorHAnsi" w:hAnsiTheme="minorHAnsi"/>
          <w:lang w:val="de-AT"/>
        </w:rPr>
      </w:pPr>
      <w:r w:rsidRPr="00D75133">
        <w:rPr>
          <w:rFonts w:asciiTheme="minorHAnsi" w:hAnsiTheme="minorHAnsi"/>
          <w:lang w:val="de-AT"/>
        </w:rPr>
        <w:t xml:space="preserve">Die sog. Sinne (allerdings wohl nicht nur die landläufigen fünf) sind unser Zugang zur Welt, genauer: der Zugang der Welt in uns. Ihre Rezeptionstätigkeit ist — als Handlung der Apperzeption —, was wir dann unseren </w:t>
      </w:r>
      <w:r w:rsidR="00D75133" w:rsidRPr="00D75133">
        <w:rPr>
          <w:rFonts w:asciiTheme="minorHAnsi" w:hAnsiTheme="minorHAnsi"/>
          <w:lang w:val="de-AT"/>
        </w:rPr>
        <w:t>'</w:t>
      </w:r>
      <w:r w:rsidRPr="00D75133">
        <w:rPr>
          <w:rFonts w:asciiTheme="minorHAnsi" w:hAnsiTheme="minorHAnsi"/>
          <w:lang w:val="de-AT"/>
        </w:rPr>
        <w:t>Zugriff</w:t>
      </w:r>
      <w:r w:rsidR="00D75133" w:rsidRPr="00D75133">
        <w:rPr>
          <w:rFonts w:asciiTheme="minorHAnsi" w:hAnsiTheme="minorHAnsi"/>
          <w:lang w:val="de-AT"/>
        </w:rPr>
        <w:t>'</w:t>
      </w:r>
      <w:r w:rsidRPr="00D75133">
        <w:rPr>
          <w:rFonts w:asciiTheme="minorHAnsi" w:hAnsiTheme="minorHAnsi"/>
          <w:lang w:val="de-AT"/>
        </w:rPr>
        <w:t xml:space="preserve"> auf die Wirklichkeit nennen.</w:t>
      </w:r>
      <w:r w:rsidRPr="00D75133">
        <w:rPr>
          <w:rFonts w:asciiTheme="minorHAnsi" w:hAnsiTheme="minorHAnsi"/>
          <w:noProof/>
          <w:lang w:val="de-AT"/>
        </w:rPr>
        <w:drawing>
          <wp:anchor distT="0" distB="0" distL="114300" distR="114300" simplePos="0" relativeHeight="251658240" behindDoc="0" locked="0" layoutInCell="1" allowOverlap="0" wp14:anchorId="7CDD184A" wp14:editId="48F9BCBA">
            <wp:simplePos x="0" y="0"/>
            <wp:positionH relativeFrom="page">
              <wp:posOffset>5984693</wp:posOffset>
            </wp:positionH>
            <wp:positionV relativeFrom="page">
              <wp:posOffset>5337357</wp:posOffset>
            </wp:positionV>
            <wp:extent cx="12195" cy="12193"/>
            <wp:effectExtent l="0" t="0" r="0" b="0"/>
            <wp:wrapSquare wrapText="bothSides"/>
            <wp:docPr id="1725" name="Picture 1725"/>
            <wp:cNvGraphicFramePr/>
            <a:graphic xmlns:a="http://schemas.openxmlformats.org/drawingml/2006/main">
              <a:graphicData uri="http://schemas.openxmlformats.org/drawingml/2006/picture">
                <pic:pic xmlns:pic="http://schemas.openxmlformats.org/drawingml/2006/picture">
                  <pic:nvPicPr>
                    <pic:cNvPr id="1725" name="Picture 1725"/>
                    <pic:cNvPicPr/>
                  </pic:nvPicPr>
                  <pic:blipFill>
                    <a:blip r:embed="rId4"/>
                    <a:stretch>
                      <a:fillRect/>
                    </a:stretch>
                  </pic:blipFill>
                  <pic:spPr>
                    <a:xfrm>
                      <a:off x="0" y="0"/>
                      <a:ext cx="12195" cy="12193"/>
                    </a:xfrm>
                    <a:prstGeom prst="rect">
                      <a:avLst/>
                    </a:prstGeom>
                  </pic:spPr>
                </pic:pic>
              </a:graphicData>
            </a:graphic>
          </wp:anchor>
        </w:drawing>
      </w:r>
      <w:r w:rsidRPr="00D75133">
        <w:rPr>
          <w:rFonts w:asciiTheme="minorHAnsi" w:hAnsiTheme="minorHAnsi"/>
          <w:noProof/>
          <w:lang w:val="de-AT"/>
        </w:rPr>
        <w:drawing>
          <wp:anchor distT="0" distB="0" distL="114300" distR="114300" simplePos="0" relativeHeight="251659264" behindDoc="0" locked="0" layoutInCell="1" allowOverlap="0" wp14:anchorId="2FCA105A" wp14:editId="75E20BEF">
            <wp:simplePos x="0" y="0"/>
            <wp:positionH relativeFrom="page">
              <wp:posOffset>4911533</wp:posOffset>
            </wp:positionH>
            <wp:positionV relativeFrom="page">
              <wp:posOffset>8001464</wp:posOffset>
            </wp:positionV>
            <wp:extent cx="15244" cy="12192"/>
            <wp:effectExtent l="0" t="0" r="0" b="0"/>
            <wp:wrapSquare wrapText="bothSides"/>
            <wp:docPr id="1726" name="Picture 1726"/>
            <wp:cNvGraphicFramePr/>
            <a:graphic xmlns:a="http://schemas.openxmlformats.org/drawingml/2006/main">
              <a:graphicData uri="http://schemas.openxmlformats.org/drawingml/2006/picture">
                <pic:pic xmlns:pic="http://schemas.openxmlformats.org/drawingml/2006/picture">
                  <pic:nvPicPr>
                    <pic:cNvPr id="1726" name="Picture 1726"/>
                    <pic:cNvPicPr/>
                  </pic:nvPicPr>
                  <pic:blipFill>
                    <a:blip r:embed="rId5"/>
                    <a:stretch>
                      <a:fillRect/>
                    </a:stretch>
                  </pic:blipFill>
                  <pic:spPr>
                    <a:xfrm>
                      <a:off x="0" y="0"/>
                      <a:ext cx="15244" cy="12192"/>
                    </a:xfrm>
                    <a:prstGeom prst="rect">
                      <a:avLst/>
                    </a:prstGeom>
                  </pic:spPr>
                </pic:pic>
              </a:graphicData>
            </a:graphic>
          </wp:anchor>
        </w:drawing>
      </w:r>
      <w:r w:rsidRPr="00D75133">
        <w:rPr>
          <w:rFonts w:asciiTheme="minorHAnsi" w:hAnsiTheme="minorHAnsi"/>
          <w:noProof/>
          <w:lang w:val="de-AT"/>
        </w:rPr>
        <w:drawing>
          <wp:anchor distT="0" distB="0" distL="114300" distR="114300" simplePos="0" relativeHeight="251660288" behindDoc="0" locked="0" layoutInCell="1" allowOverlap="0" wp14:anchorId="7BF0B559" wp14:editId="5C6A1C54">
            <wp:simplePos x="0" y="0"/>
            <wp:positionH relativeFrom="page">
              <wp:posOffset>4929826</wp:posOffset>
            </wp:positionH>
            <wp:positionV relativeFrom="page">
              <wp:posOffset>8010608</wp:posOffset>
            </wp:positionV>
            <wp:extent cx="3049" cy="3048"/>
            <wp:effectExtent l="0" t="0" r="0" b="0"/>
            <wp:wrapSquare wrapText="bothSides"/>
            <wp:docPr id="1694" name="Picture 1694"/>
            <wp:cNvGraphicFramePr/>
            <a:graphic xmlns:a="http://schemas.openxmlformats.org/drawingml/2006/main">
              <a:graphicData uri="http://schemas.openxmlformats.org/drawingml/2006/picture">
                <pic:pic xmlns:pic="http://schemas.openxmlformats.org/drawingml/2006/picture">
                  <pic:nvPicPr>
                    <pic:cNvPr id="1694" name="Picture 1694"/>
                    <pic:cNvPicPr/>
                  </pic:nvPicPr>
                  <pic:blipFill>
                    <a:blip r:embed="rId6"/>
                    <a:stretch>
                      <a:fillRect/>
                    </a:stretch>
                  </pic:blipFill>
                  <pic:spPr>
                    <a:xfrm>
                      <a:off x="0" y="0"/>
                      <a:ext cx="3049" cy="3048"/>
                    </a:xfrm>
                    <a:prstGeom prst="rect">
                      <a:avLst/>
                    </a:prstGeom>
                  </pic:spPr>
                </pic:pic>
              </a:graphicData>
            </a:graphic>
          </wp:anchor>
        </w:drawing>
      </w:r>
      <w:r w:rsidRPr="00D75133">
        <w:rPr>
          <w:rFonts w:asciiTheme="minorHAnsi" w:hAnsiTheme="minorHAnsi"/>
          <w:noProof/>
          <w:lang w:val="de-AT"/>
        </w:rPr>
        <w:drawing>
          <wp:anchor distT="0" distB="0" distL="114300" distR="114300" simplePos="0" relativeHeight="251661312" behindDoc="0" locked="0" layoutInCell="1" allowOverlap="0" wp14:anchorId="6DCDAC3D" wp14:editId="06558551">
            <wp:simplePos x="0" y="0"/>
            <wp:positionH relativeFrom="page">
              <wp:posOffset>432922</wp:posOffset>
            </wp:positionH>
            <wp:positionV relativeFrom="page">
              <wp:posOffset>8169113</wp:posOffset>
            </wp:positionV>
            <wp:extent cx="3049" cy="3048"/>
            <wp:effectExtent l="0" t="0" r="0" b="0"/>
            <wp:wrapSquare wrapText="bothSides"/>
            <wp:docPr id="1695" name="Picture 1695"/>
            <wp:cNvGraphicFramePr/>
            <a:graphic xmlns:a="http://schemas.openxmlformats.org/drawingml/2006/main">
              <a:graphicData uri="http://schemas.openxmlformats.org/drawingml/2006/picture">
                <pic:pic xmlns:pic="http://schemas.openxmlformats.org/drawingml/2006/picture">
                  <pic:nvPicPr>
                    <pic:cNvPr id="1695" name="Picture 1695"/>
                    <pic:cNvPicPr/>
                  </pic:nvPicPr>
                  <pic:blipFill>
                    <a:blip r:embed="rId7"/>
                    <a:stretch>
                      <a:fillRect/>
                    </a:stretch>
                  </pic:blipFill>
                  <pic:spPr>
                    <a:xfrm>
                      <a:off x="0" y="0"/>
                      <a:ext cx="3049" cy="3048"/>
                    </a:xfrm>
                    <a:prstGeom prst="rect">
                      <a:avLst/>
                    </a:prstGeom>
                  </pic:spPr>
                </pic:pic>
              </a:graphicData>
            </a:graphic>
          </wp:anchor>
        </w:drawing>
      </w:r>
      <w:r w:rsidRPr="00D75133">
        <w:rPr>
          <w:rFonts w:asciiTheme="minorHAnsi" w:hAnsiTheme="minorHAnsi"/>
          <w:noProof/>
          <w:lang w:val="de-AT"/>
        </w:rPr>
        <w:drawing>
          <wp:anchor distT="0" distB="0" distL="114300" distR="114300" simplePos="0" relativeHeight="251662336" behindDoc="0" locked="0" layoutInCell="1" allowOverlap="0" wp14:anchorId="19E83025" wp14:editId="7B8BCC5C">
            <wp:simplePos x="0" y="0"/>
            <wp:positionH relativeFrom="page">
              <wp:posOffset>219510</wp:posOffset>
            </wp:positionH>
            <wp:positionV relativeFrom="page">
              <wp:posOffset>8175210</wp:posOffset>
            </wp:positionV>
            <wp:extent cx="42682" cy="27433"/>
            <wp:effectExtent l="0" t="0" r="0" b="0"/>
            <wp:wrapSquare wrapText="bothSides"/>
            <wp:docPr id="1696" name="Picture 1696"/>
            <wp:cNvGraphicFramePr/>
            <a:graphic xmlns:a="http://schemas.openxmlformats.org/drawingml/2006/main">
              <a:graphicData uri="http://schemas.openxmlformats.org/drawingml/2006/picture">
                <pic:pic xmlns:pic="http://schemas.openxmlformats.org/drawingml/2006/picture">
                  <pic:nvPicPr>
                    <pic:cNvPr id="1696" name="Picture 1696"/>
                    <pic:cNvPicPr/>
                  </pic:nvPicPr>
                  <pic:blipFill>
                    <a:blip r:embed="rId8"/>
                    <a:stretch>
                      <a:fillRect/>
                    </a:stretch>
                  </pic:blipFill>
                  <pic:spPr>
                    <a:xfrm>
                      <a:off x="0" y="0"/>
                      <a:ext cx="42682" cy="27433"/>
                    </a:xfrm>
                    <a:prstGeom prst="rect">
                      <a:avLst/>
                    </a:prstGeom>
                  </pic:spPr>
                </pic:pic>
              </a:graphicData>
            </a:graphic>
          </wp:anchor>
        </w:drawing>
      </w:r>
      <w:r w:rsidRPr="00D75133">
        <w:rPr>
          <w:rFonts w:asciiTheme="minorHAnsi" w:hAnsiTheme="minorHAnsi"/>
          <w:noProof/>
          <w:lang w:val="de-AT"/>
        </w:rPr>
        <w:drawing>
          <wp:anchor distT="0" distB="0" distL="114300" distR="114300" simplePos="0" relativeHeight="251663360" behindDoc="0" locked="0" layoutInCell="1" allowOverlap="0" wp14:anchorId="3D2BEC38" wp14:editId="5911F17D">
            <wp:simplePos x="0" y="0"/>
            <wp:positionH relativeFrom="page">
              <wp:posOffset>216461</wp:posOffset>
            </wp:positionH>
            <wp:positionV relativeFrom="page">
              <wp:posOffset>8208740</wp:posOffset>
            </wp:positionV>
            <wp:extent cx="51829" cy="51819"/>
            <wp:effectExtent l="0" t="0" r="0" b="0"/>
            <wp:wrapSquare wrapText="bothSides"/>
            <wp:docPr id="1697" name="Picture 1697"/>
            <wp:cNvGraphicFramePr/>
            <a:graphic xmlns:a="http://schemas.openxmlformats.org/drawingml/2006/main">
              <a:graphicData uri="http://schemas.openxmlformats.org/drawingml/2006/picture">
                <pic:pic xmlns:pic="http://schemas.openxmlformats.org/drawingml/2006/picture">
                  <pic:nvPicPr>
                    <pic:cNvPr id="1697" name="Picture 1697"/>
                    <pic:cNvPicPr/>
                  </pic:nvPicPr>
                  <pic:blipFill>
                    <a:blip r:embed="rId9"/>
                    <a:stretch>
                      <a:fillRect/>
                    </a:stretch>
                  </pic:blipFill>
                  <pic:spPr>
                    <a:xfrm>
                      <a:off x="0" y="0"/>
                      <a:ext cx="51829" cy="51819"/>
                    </a:xfrm>
                    <a:prstGeom prst="rect">
                      <a:avLst/>
                    </a:prstGeom>
                  </pic:spPr>
                </pic:pic>
              </a:graphicData>
            </a:graphic>
          </wp:anchor>
        </w:drawing>
      </w:r>
      <w:r w:rsidR="00D75133" w:rsidRPr="00D75133">
        <w:rPr>
          <w:rFonts w:asciiTheme="minorHAnsi" w:hAnsiTheme="minorHAnsi"/>
          <w:lang w:val="de-AT"/>
        </w:rPr>
        <w:t xml:space="preserve"> </w:t>
      </w:r>
      <w:r w:rsidRPr="00D75133">
        <w:rPr>
          <w:rFonts w:asciiTheme="minorHAnsi" w:hAnsiTheme="minorHAnsi"/>
          <w:lang w:val="de-AT"/>
        </w:rPr>
        <w:t>Das Schauen als Handlung unterscheidet sich vom Sehen als Fähigkeit dadurch, da</w:t>
      </w:r>
      <w:r w:rsidR="00D75133" w:rsidRPr="00D75133">
        <w:rPr>
          <w:rFonts w:asciiTheme="minorHAnsi" w:hAnsiTheme="minorHAnsi"/>
          <w:lang w:val="de-AT"/>
        </w:rPr>
        <w:t>ss</w:t>
      </w:r>
      <w:r w:rsidRPr="00D75133">
        <w:rPr>
          <w:rFonts w:asciiTheme="minorHAnsi" w:hAnsiTheme="minorHAnsi"/>
          <w:lang w:val="de-AT"/>
        </w:rPr>
        <w:t xml:space="preserve"> es eine selegierende Tätigkeit ist: im Schauen entsteht eine (interpretierte) Vorstellung</w:t>
      </w:r>
      <w:r w:rsidRPr="00D75133">
        <w:rPr>
          <w:rFonts w:asciiTheme="minorHAnsi" w:hAnsiTheme="minorHAnsi"/>
          <w:vertAlign w:val="superscript"/>
          <w:lang w:val="de-AT"/>
        </w:rPr>
        <w:t xml:space="preserve"> </w:t>
      </w:r>
      <w:r w:rsidRPr="00D75133">
        <w:rPr>
          <w:rFonts w:asciiTheme="minorHAnsi" w:hAnsiTheme="minorHAnsi"/>
          <w:lang w:val="de-AT"/>
        </w:rPr>
        <w:t>. Was wir mit unseren Sinnen erfassen (eigentlich: erleiden), nehmen wir (für) wahr und meinen, es "begriffen" zu haben.</w:t>
      </w:r>
      <w:r w:rsidR="00D75133" w:rsidRPr="00D75133">
        <w:rPr>
          <w:rFonts w:asciiTheme="minorHAnsi" w:hAnsiTheme="minorHAnsi"/>
          <w:lang w:val="de-AT"/>
        </w:rPr>
        <w:t xml:space="preserve"> </w:t>
      </w:r>
      <w:r w:rsidRPr="00D75133">
        <w:rPr>
          <w:rFonts w:asciiTheme="minorHAnsi" w:hAnsiTheme="minorHAnsi"/>
          <w:lang w:val="de-AT"/>
        </w:rPr>
        <w:t>Alle Wahrnehmung ist notwendigerweise bestimmt und gesteuert</w:t>
      </w:r>
      <w:r w:rsidR="00D75133" w:rsidRPr="00D75133">
        <w:rPr>
          <w:rFonts w:asciiTheme="minorHAnsi" w:hAnsiTheme="minorHAnsi"/>
          <w:lang w:val="de-AT"/>
        </w:rPr>
        <w:t>,</w:t>
      </w:r>
      <w:r w:rsidRPr="00D75133">
        <w:rPr>
          <w:rFonts w:asciiTheme="minorHAnsi" w:hAnsiTheme="minorHAnsi"/>
          <w:lang w:val="de-AT"/>
        </w:rPr>
        <w:t xml:space="preserve"> zum einen durch den Wahrnehmungsapparat (und dessen Beschränkungen), zum andern durch erworbene (oder angeborene?) Interpretationstaktiken und -techniken.</w:t>
      </w:r>
      <w:r w:rsidR="00D75133" w:rsidRPr="00D75133">
        <w:rPr>
          <w:rFonts w:asciiTheme="minorHAnsi" w:hAnsiTheme="minorHAnsi"/>
          <w:lang w:val="de-AT"/>
        </w:rPr>
        <w:t xml:space="preserve"> </w:t>
      </w:r>
      <w:r w:rsidRPr="00D75133">
        <w:rPr>
          <w:rFonts w:asciiTheme="minorHAnsi" w:hAnsiTheme="minorHAnsi"/>
          <w:lang w:val="de-AT"/>
        </w:rPr>
        <w:t>Was uns über die Sinne gegeben ist, ist nicht die Realität, sondern allenfalls der Abglanz eines Teiles derselben: unsere Welt. Das bedeutet aber auch, da</w:t>
      </w:r>
      <w:r w:rsidR="00D75133" w:rsidRPr="00D75133">
        <w:rPr>
          <w:rFonts w:asciiTheme="minorHAnsi" w:hAnsiTheme="minorHAnsi"/>
          <w:lang w:val="de-AT"/>
        </w:rPr>
        <w:t>ss</w:t>
      </w:r>
      <w:r w:rsidRPr="00D75133">
        <w:rPr>
          <w:rFonts w:asciiTheme="minorHAnsi" w:hAnsiTheme="minorHAnsi"/>
          <w:lang w:val="de-AT"/>
        </w:rPr>
        <w:t xml:space="preserve"> </w:t>
      </w:r>
      <w:proofErr w:type="gramStart"/>
      <w:r w:rsidRPr="00D75133">
        <w:rPr>
          <w:rFonts w:asciiTheme="minorHAnsi" w:hAnsiTheme="minorHAnsi"/>
          <w:lang w:val="de-AT"/>
        </w:rPr>
        <w:t>wir sozusagen</w:t>
      </w:r>
      <w:proofErr w:type="gramEnd"/>
      <w:r w:rsidRPr="00D75133">
        <w:rPr>
          <w:rFonts w:asciiTheme="minorHAnsi" w:hAnsiTheme="minorHAnsi"/>
          <w:lang w:val="de-AT"/>
        </w:rPr>
        <w:t xml:space="preserve"> </w:t>
      </w:r>
      <w:proofErr w:type="spellStart"/>
      <w:r w:rsidRPr="00D75133">
        <w:rPr>
          <w:rFonts w:asciiTheme="minorHAnsi" w:hAnsiTheme="minorHAnsi"/>
          <w:lang w:val="de-AT"/>
        </w:rPr>
        <w:t>anTeil</w:t>
      </w:r>
      <w:proofErr w:type="spellEnd"/>
      <w:r w:rsidRPr="00D75133">
        <w:rPr>
          <w:rFonts w:asciiTheme="minorHAnsi" w:hAnsiTheme="minorHAnsi"/>
          <w:lang w:val="de-AT"/>
        </w:rPr>
        <w:t xml:space="preserve"> an ihr haben.</w:t>
      </w:r>
      <w:r w:rsidR="00D75133" w:rsidRPr="00D75133">
        <w:rPr>
          <w:rFonts w:asciiTheme="minorHAnsi" w:hAnsiTheme="minorHAnsi"/>
          <w:lang w:val="de-AT"/>
        </w:rPr>
        <w:t xml:space="preserve"> </w:t>
      </w:r>
      <w:r w:rsidRPr="00D75133">
        <w:rPr>
          <w:rFonts w:asciiTheme="minorHAnsi" w:hAnsiTheme="minorHAnsi"/>
          <w:lang w:val="de-AT"/>
        </w:rPr>
        <w:t>Die Tatsache, da</w:t>
      </w:r>
      <w:r w:rsidR="00D75133" w:rsidRPr="00D75133">
        <w:rPr>
          <w:rFonts w:asciiTheme="minorHAnsi" w:hAnsiTheme="minorHAnsi"/>
          <w:lang w:val="de-AT"/>
        </w:rPr>
        <w:t>ss</w:t>
      </w:r>
      <w:r w:rsidRPr="00D75133">
        <w:rPr>
          <w:rFonts w:asciiTheme="minorHAnsi" w:hAnsiTheme="minorHAnsi"/>
          <w:lang w:val="de-AT"/>
        </w:rPr>
        <w:t xml:space="preserve"> sinnliche Wahrnehmung über einige wenige Kanäle verläuft, berechtigt zur Frage, was und wieviel von einer vermuteten Realität unzugänglich bleiben mu</w:t>
      </w:r>
      <w:r w:rsidR="00D75133" w:rsidRPr="00D75133">
        <w:rPr>
          <w:rFonts w:asciiTheme="minorHAnsi" w:hAnsiTheme="minorHAnsi"/>
          <w:lang w:val="de-AT"/>
        </w:rPr>
        <w:t>ss</w:t>
      </w:r>
      <w:r w:rsidRPr="00D75133">
        <w:rPr>
          <w:rFonts w:asciiTheme="minorHAnsi" w:hAnsiTheme="minorHAnsi"/>
          <w:lang w:val="de-AT"/>
        </w:rPr>
        <w:t>(</w:t>
      </w:r>
      <w:proofErr w:type="spellStart"/>
      <w:r w:rsidRPr="00D75133">
        <w:rPr>
          <w:rFonts w:asciiTheme="minorHAnsi" w:hAnsiTheme="minorHAnsi"/>
          <w:lang w:val="de-AT"/>
        </w:rPr>
        <w:t>te</w:t>
      </w:r>
      <w:proofErr w:type="spellEnd"/>
      <w:r w:rsidRPr="00D75133">
        <w:rPr>
          <w:rFonts w:asciiTheme="minorHAnsi" w:hAnsiTheme="minorHAnsi"/>
          <w:lang w:val="de-AT"/>
        </w:rPr>
        <w:t xml:space="preserve">). Wenn man bedenkt, wieviel uns, u.zw. </w:t>
      </w:r>
      <w:proofErr w:type="spellStart"/>
      <w:r w:rsidRPr="00D75133">
        <w:rPr>
          <w:rFonts w:asciiTheme="minorHAnsi" w:hAnsiTheme="minorHAnsi"/>
          <w:lang w:val="de-AT"/>
        </w:rPr>
        <w:t>bewu</w:t>
      </w:r>
      <w:r w:rsidR="00D75133" w:rsidRPr="00D75133">
        <w:rPr>
          <w:rFonts w:asciiTheme="minorHAnsi" w:hAnsiTheme="minorHAnsi"/>
          <w:lang w:val="de-AT"/>
        </w:rPr>
        <w:t>ss</w:t>
      </w:r>
      <w:r w:rsidRPr="00D75133">
        <w:rPr>
          <w:rFonts w:asciiTheme="minorHAnsi" w:hAnsiTheme="minorHAnsi"/>
          <w:lang w:val="de-AT"/>
        </w:rPr>
        <w:t>termaßen</w:t>
      </w:r>
      <w:proofErr w:type="spellEnd"/>
      <w:r w:rsidRPr="00D75133">
        <w:rPr>
          <w:rFonts w:asciiTheme="minorHAnsi" w:hAnsiTheme="minorHAnsi"/>
          <w:lang w:val="de-AT"/>
        </w:rPr>
        <w:t>, von der denkbaren, ja auch von der "bekannten" Welt sinnlich nicht oder nur mittelbar zugänglich ist, wird die Minimalität des uns verfügbaren Wirklichkeitsausschnitts deutlich. Wir können das Gras nicht wachsen hören, wie die Redewendung spottet, aber wir sehen es auch nicht wachsen</w:t>
      </w:r>
      <w:r w:rsidR="00D75133" w:rsidRPr="00D75133">
        <w:rPr>
          <w:rFonts w:asciiTheme="minorHAnsi" w:hAnsiTheme="minorHAnsi"/>
          <w:lang w:val="de-AT"/>
        </w:rPr>
        <w:t>.</w:t>
      </w:r>
    </w:p>
    <w:sectPr w:rsidR="00CC7B3C" w:rsidRPr="00D75133" w:rsidSect="00D75133">
      <w:pgSz w:w="11906" w:h="16838"/>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54"/>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B3C"/>
    <w:rsid w:val="00B30314"/>
    <w:rsid w:val="00CC7B3C"/>
    <w:rsid w:val="00D75133"/>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3EAFA36F"/>
  <w15:docId w15:val="{E53277D0-04E1-A649-A0CD-67D632800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T"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89" w:lineRule="auto"/>
      <w:ind w:left="2338" w:right="106" w:firstLine="336"/>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30" w:line="259" w:lineRule="auto"/>
      <w:ind w:left="14"/>
      <w:outlineLvl w:val="0"/>
    </w:pPr>
    <w:rPr>
      <w:rFonts w:ascii="Times New Roman" w:eastAsia="Times New Roman" w:hAnsi="Times New Roman" w:cs="Times New Roman"/>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220</Words>
  <Characters>1257</Characters>
  <Application>Microsoft Office Word</Application>
  <DocSecurity>0</DocSecurity>
  <Lines>10</Lines>
  <Paragraphs>2</Paragraphs>
  <ScaleCrop>false</ScaleCrop>
  <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Dieter Halwachs</dc:creator>
  <cp:keywords/>
  <cp:lastModifiedBy>Dieter Halwachs</cp:lastModifiedBy>
  <cp:revision>2</cp:revision>
  <dcterms:created xsi:type="dcterms:W3CDTF">2025-11-28T09:47:00Z</dcterms:created>
  <dcterms:modified xsi:type="dcterms:W3CDTF">2025-11-28T09:47:00Z</dcterms:modified>
</cp:coreProperties>
</file>