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A18" w14:textId="39B9124D" w:rsidR="00F23B7C" w:rsidRPr="00C054D8" w:rsidRDefault="00000000" w:rsidP="00C054D8">
      <w:pPr>
        <w:rPr>
          <w:kern w:val="0"/>
          <w:sz w:val="24"/>
          <w:lang w:val="de-AT"/>
        </w:rPr>
      </w:pPr>
      <w:r w:rsidRPr="00C054D8">
        <w:rPr>
          <w:kern w:val="0"/>
          <w:sz w:val="24"/>
          <w:lang w:val="de-AT"/>
        </w:rPr>
        <w:t xml:space="preserve">Die Suche nach </w:t>
      </w:r>
      <w:proofErr w:type="gramStart"/>
      <w:r w:rsidR="00C054D8" w:rsidRPr="00C054D8">
        <w:rPr>
          <w:kern w:val="0"/>
          <w:sz w:val="24"/>
          <w:lang w:val="de-AT"/>
        </w:rPr>
        <w:t>dem Eigentlichen</w:t>
      </w:r>
      <w:proofErr w:type="gramEnd"/>
      <w:r w:rsidR="00C054D8" w:rsidRPr="00C054D8">
        <w:rPr>
          <w:kern w:val="0"/>
          <w:sz w:val="24"/>
          <w:lang w:val="de-AT"/>
        </w:rPr>
        <w:t xml:space="preserve"> </w:t>
      </w:r>
      <w:r w:rsidR="00C054D8" w:rsidRPr="00C054D8">
        <w:rPr>
          <w:kern w:val="0"/>
          <w:sz w:val="24"/>
          <w:lang w:val="de-AT"/>
        </w:rPr>
        <w:t>(eine ideologische "Schutzbehauptung"?)</w:t>
      </w:r>
      <w:r w:rsidR="00C054D8" w:rsidRPr="00C054D8">
        <w:rPr>
          <w:kern w:val="0"/>
          <w:sz w:val="24"/>
          <w:lang w:val="de-AT"/>
        </w:rPr>
        <w:t xml:space="preserve"> </w:t>
      </w:r>
      <w:r w:rsidRPr="00C054D8">
        <w:rPr>
          <w:kern w:val="0"/>
          <w:sz w:val="24"/>
          <w:lang w:val="de-AT"/>
        </w:rPr>
        <w:t xml:space="preserve">ist müßig, weil erfolglos, dennoch unabweisbar und unverzichtbar. Der eine sucht es in der Syntax (des armselig einfachen Satzes (Chomsky)), der andere in Parallelen auch des Fremdesten (Humboldt, </w:t>
      </w:r>
      <w:proofErr w:type="spellStart"/>
      <w:r w:rsidRPr="00C054D8">
        <w:rPr>
          <w:kern w:val="0"/>
          <w:sz w:val="24"/>
          <w:lang w:val="de-AT"/>
        </w:rPr>
        <w:t>Wadler</w:t>
      </w:r>
      <w:proofErr w:type="spellEnd"/>
      <w:r w:rsidRPr="00C054D8">
        <w:rPr>
          <w:kern w:val="0"/>
          <w:sz w:val="24"/>
          <w:lang w:val="de-AT"/>
        </w:rPr>
        <w:t xml:space="preserve">), der Dritte in der unausrottbaren Klarheit der Mathematik (Valéry, </w:t>
      </w:r>
      <w:proofErr w:type="spellStart"/>
      <w:r w:rsidRPr="00C054D8">
        <w:rPr>
          <w:kern w:val="0"/>
          <w:sz w:val="24"/>
          <w:lang w:val="de-AT"/>
        </w:rPr>
        <w:t>Gauss</w:t>
      </w:r>
      <w:proofErr w:type="spellEnd"/>
      <w:r w:rsidRPr="00C054D8">
        <w:rPr>
          <w:kern w:val="0"/>
          <w:sz w:val="24"/>
          <w:lang w:val="de-AT"/>
        </w:rPr>
        <w:t>).</w:t>
      </w:r>
      <w:r w:rsidR="00C054D8" w:rsidRPr="00C054D8">
        <w:rPr>
          <w:kern w:val="0"/>
          <w:sz w:val="24"/>
          <w:lang w:val="de-AT"/>
        </w:rPr>
        <w:t xml:space="preserve"> </w:t>
      </w:r>
      <w:r w:rsidRPr="00C054D8">
        <w:rPr>
          <w:kern w:val="0"/>
          <w:sz w:val="24"/>
          <w:lang w:val="de-AT"/>
        </w:rPr>
        <w:t>Vor allem in der Suche nach der sog</w:t>
      </w:r>
      <w:r w:rsidR="00C054D8">
        <w:rPr>
          <w:kern w:val="0"/>
          <w:sz w:val="24"/>
          <w:lang w:val="de-AT"/>
        </w:rPr>
        <w:t>enannten</w:t>
      </w:r>
      <w:r w:rsidRPr="00C054D8">
        <w:rPr>
          <w:kern w:val="0"/>
          <w:sz w:val="24"/>
          <w:lang w:val="de-AT"/>
        </w:rPr>
        <w:t xml:space="preserve"> Ur-Sprache manifestiert </w:t>
      </w:r>
      <w:r w:rsidR="00C054D8" w:rsidRPr="00C054D8">
        <w:rPr>
          <w:kern w:val="0"/>
          <w:sz w:val="24"/>
          <w:lang w:val="de-AT"/>
        </w:rPr>
        <w:t>s</w:t>
      </w:r>
      <w:r w:rsidRPr="00C054D8">
        <w:rPr>
          <w:kern w:val="0"/>
          <w:sz w:val="24"/>
          <w:lang w:val="de-AT"/>
        </w:rPr>
        <w:t>ich diese Sehnsucht nach dem Ursprünglichen, daher Eigentlichen. Nur Lichtenberg wusste, dass das Eigentliche nicht fassbar ist, weil es "hinter" den Erscheinungen west.</w:t>
      </w:r>
      <w:r w:rsidR="00C054D8" w:rsidRPr="00C054D8">
        <w:rPr>
          <w:kern w:val="0"/>
          <w:sz w:val="24"/>
          <w:lang w:val="de-AT"/>
        </w:rPr>
        <w:t xml:space="preserve"> </w:t>
      </w:r>
      <w:r w:rsidRPr="00C054D8">
        <w:rPr>
          <w:kern w:val="0"/>
          <w:sz w:val="24"/>
          <w:lang w:val="de-AT"/>
        </w:rPr>
        <w:t>Das Attest "eigentlich" gebüh</w:t>
      </w:r>
      <w:r w:rsidR="00C054D8" w:rsidRPr="00C054D8">
        <w:rPr>
          <w:kern w:val="0"/>
          <w:sz w:val="24"/>
          <w:lang w:val="de-AT"/>
        </w:rPr>
        <w:t>r</w:t>
      </w:r>
      <w:r w:rsidRPr="00C054D8">
        <w:rPr>
          <w:kern w:val="0"/>
          <w:sz w:val="24"/>
          <w:lang w:val="de-AT"/>
        </w:rPr>
        <w:t xml:space="preserve">t dem, was vor dem ursprünglichen Namen </w:t>
      </w:r>
      <w:r w:rsidR="00C054D8">
        <w:rPr>
          <w:kern w:val="0"/>
          <w:sz w:val="24"/>
          <w:lang w:val="de-AT"/>
        </w:rPr>
        <w:t>–</w:t>
      </w:r>
      <w:r w:rsidRPr="00C054D8">
        <w:rPr>
          <w:kern w:val="0"/>
          <w:sz w:val="24"/>
          <w:lang w:val="de-AT"/>
        </w:rPr>
        <w:t xml:space="preserve"> also </w:t>
      </w:r>
      <w:r w:rsidR="00C054D8" w:rsidRPr="00C054D8">
        <w:rPr>
          <w:kern w:val="0"/>
          <w:sz w:val="24"/>
          <w:lang w:val="de-AT"/>
        </w:rPr>
        <w:t xml:space="preserve">unauffindbar </w:t>
      </w:r>
      <w:r w:rsidR="00C054D8">
        <w:rPr>
          <w:kern w:val="0"/>
          <w:sz w:val="24"/>
          <w:lang w:val="de-AT"/>
        </w:rPr>
        <w:t>–</w:t>
      </w:r>
      <w:r w:rsidR="00C054D8" w:rsidRPr="00C054D8">
        <w:rPr>
          <w:kern w:val="0"/>
          <w:sz w:val="24"/>
          <w:lang w:val="de-AT"/>
        </w:rPr>
        <w:t xml:space="preserve"> gegolten hat, oder aber es bezieht sich auf das, was (gegenwärtig!) aktuell</w:t>
      </w:r>
      <w:r w:rsidRPr="00C054D8">
        <w:rPr>
          <w:kern w:val="0"/>
          <w:sz w:val="24"/>
          <w:lang w:val="de-AT"/>
        </w:rPr>
        <w:t xml:space="preserve"> wirksam ist. (Womit </w:t>
      </w:r>
      <w:r w:rsidR="00C054D8" w:rsidRPr="00C054D8">
        <w:rPr>
          <w:kern w:val="0"/>
          <w:sz w:val="24"/>
          <w:lang w:val="de-AT"/>
        </w:rPr>
        <w:t>s</w:t>
      </w:r>
      <w:r w:rsidRPr="00C054D8">
        <w:rPr>
          <w:kern w:val="0"/>
          <w:sz w:val="24"/>
          <w:lang w:val="de-AT"/>
        </w:rPr>
        <w:t>ich allerdings etymologische Spekulationen erledigen.</w:t>
      </w:r>
      <w:r w:rsidR="00C054D8" w:rsidRPr="00C054D8">
        <w:rPr>
          <w:kern w:val="0"/>
          <w:sz w:val="24"/>
          <w:lang w:val="de-AT"/>
        </w:rPr>
        <w:t>)</w:t>
      </w:r>
      <w:r w:rsidRPr="00C054D8">
        <w:rPr>
          <w:kern w:val="0"/>
          <w:sz w:val="24"/>
          <w:lang w:val="de-AT"/>
        </w:rPr>
        <w:t xml:space="preserve"> Vor allem auch, weil </w:t>
      </w:r>
      <w:r w:rsidR="00C054D8" w:rsidRPr="00C054D8">
        <w:rPr>
          <w:kern w:val="0"/>
          <w:sz w:val="24"/>
          <w:lang w:val="de-AT"/>
        </w:rPr>
        <w:t>s</w:t>
      </w:r>
      <w:r w:rsidRPr="00C054D8">
        <w:rPr>
          <w:kern w:val="0"/>
          <w:sz w:val="24"/>
          <w:lang w:val="de-AT"/>
        </w:rPr>
        <w:t>ich "eigentlich" nicht auf das Gesagte, sondern auf das Gemeinte bezieht.</w:t>
      </w:r>
    </w:p>
    <w:sectPr w:rsidR="00F23B7C" w:rsidRPr="00C054D8" w:rsidSect="00C054D8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6551D"/>
    <w:multiLevelType w:val="hybridMultilevel"/>
    <w:tmpl w:val="0CF0B5D6"/>
    <w:lvl w:ilvl="0" w:tplc="87762A98">
      <w:start w:val="1"/>
      <w:numFmt w:val="decimal"/>
      <w:lvlText w:val="%1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9AA0AA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08D43A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B60F46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1E4E6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8D51C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52EDAE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CA2ECE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DCBE44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129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B7C"/>
    <w:rsid w:val="00B30314"/>
    <w:rsid w:val="00C054D8"/>
    <w:rsid w:val="00F2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14E740"/>
  <w15:docId w15:val="{E53277D0-04E1-A649-A0CD-67D63280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4D8"/>
    <w:pPr>
      <w:spacing w:after="0" w:line="240" w:lineRule="auto"/>
      <w:jc w:val="both"/>
    </w:pPr>
    <w:rPr>
      <w:rFonts w:eastAsia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2025-11-29T10:52:00Z</dcterms:created>
  <dcterms:modified xsi:type="dcterms:W3CDTF">2025-11-29T10:52:00Z</dcterms:modified>
</cp:coreProperties>
</file>