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901F" w14:textId="77235448" w:rsidR="003C241C" w:rsidRPr="00CE31D3" w:rsidRDefault="00CE31D3" w:rsidP="00CE31D3">
      <w:pPr>
        <w:rPr>
          <w:lang w:val="en-GB"/>
        </w:rPr>
      </w:pPr>
      <w:r w:rsidRPr="00CE31D3">
        <w:rPr>
          <w:lang w:val="en-GB"/>
        </w:rPr>
        <w:t xml:space="preserve">With contributions of </w:t>
      </w:r>
      <w:r w:rsidRPr="00CE31D3">
        <w:rPr>
          <w:lang w:val="en-GB"/>
        </w:rPr>
        <w:t xml:space="preserve">Kimmo </w:t>
      </w:r>
      <w:r w:rsidRPr="00CE31D3">
        <w:rPr>
          <w:lang w:val="en-GB"/>
        </w:rPr>
        <w:t xml:space="preserve">GRANQVIST: </w:t>
      </w:r>
      <w:r w:rsidRPr="00CE31D3">
        <w:rPr>
          <w:i/>
          <w:iCs/>
          <w:lang w:val="en-GB"/>
        </w:rPr>
        <w:t>Finnish Romani during the nineteenth century</w:t>
      </w:r>
      <w:r w:rsidRPr="00CE31D3">
        <w:rPr>
          <w:lang w:val="en-GB"/>
        </w:rPr>
        <w:t xml:space="preserve">; </w:t>
      </w:r>
      <w:r w:rsidRPr="00CE31D3">
        <w:rPr>
          <w:lang w:val="en-GB"/>
        </w:rPr>
        <w:t xml:space="preserve">Zuzana </w:t>
      </w:r>
      <w:r w:rsidRPr="00CE31D3">
        <w:rPr>
          <w:color w:val="090A0E"/>
          <w:lang w:val="en-GB"/>
        </w:rPr>
        <w:t>BODNÁROVÁ</w:t>
      </w:r>
      <w:r w:rsidRPr="00CE31D3">
        <w:rPr>
          <w:lang w:val="en-GB"/>
        </w:rPr>
        <w:t xml:space="preserve">: </w:t>
      </w:r>
      <w:r w:rsidRPr="00CE31D3">
        <w:rPr>
          <w:i/>
          <w:iCs/>
          <w:lang w:val="en-GB"/>
        </w:rPr>
        <w:t>Overview of Vend Romani in Hungary</w:t>
      </w:r>
      <w:r w:rsidRPr="00CE31D3">
        <w:rPr>
          <w:lang w:val="en-GB"/>
        </w:rPr>
        <w:t xml:space="preserve">; </w:t>
      </w:r>
      <w:r w:rsidRPr="00CE31D3">
        <w:rPr>
          <w:lang w:val="en-GB"/>
        </w:rPr>
        <w:t xml:space="preserve">Michael </w:t>
      </w:r>
      <w:r w:rsidRPr="00CE31D3">
        <w:rPr>
          <w:lang w:val="en-GB"/>
        </w:rPr>
        <w:t xml:space="preserve">BENÍŠEK: </w:t>
      </w:r>
      <w:proofErr w:type="spellStart"/>
      <w:r w:rsidRPr="00CE31D3">
        <w:rPr>
          <w:i/>
          <w:iCs/>
          <w:lang w:val="en-GB"/>
        </w:rPr>
        <w:t>Serednye</w:t>
      </w:r>
      <w:proofErr w:type="spellEnd"/>
      <w:r w:rsidRPr="00CE31D3">
        <w:rPr>
          <w:i/>
          <w:iCs/>
          <w:lang w:val="en-GB"/>
        </w:rPr>
        <w:t xml:space="preserve"> Romani</w:t>
      </w:r>
      <w:r w:rsidRPr="00CE31D3">
        <w:rPr>
          <w:i/>
          <w:iCs/>
          <w:lang w:val="en-GB"/>
        </w:rPr>
        <w:t xml:space="preserve">. </w:t>
      </w:r>
      <w:r w:rsidRPr="00CE31D3">
        <w:rPr>
          <w:i/>
          <w:iCs/>
          <w:lang w:val="en-GB"/>
        </w:rPr>
        <w:t>A North Central Romani variety of Transcarpathian Ukraine</w:t>
      </w:r>
      <w:r w:rsidRPr="00CE31D3">
        <w:rPr>
          <w:lang w:val="en-GB"/>
        </w:rPr>
        <w:t xml:space="preserve">; </w:t>
      </w:r>
      <w:r w:rsidRPr="00CE31D3">
        <w:rPr>
          <w:lang w:val="en-GB"/>
        </w:rPr>
        <w:t xml:space="preserve">Pavel </w:t>
      </w:r>
      <w:r w:rsidRPr="00CE31D3">
        <w:rPr>
          <w:lang w:val="en-GB"/>
        </w:rPr>
        <w:t>KUBANÍK</w:t>
      </w:r>
      <w:r w:rsidRPr="00CE31D3">
        <w:rPr>
          <w:lang w:val="en-GB"/>
        </w:rPr>
        <w:t xml:space="preserve">, Helena </w:t>
      </w:r>
      <w:r w:rsidRPr="00CE31D3">
        <w:rPr>
          <w:lang w:val="en-GB"/>
        </w:rPr>
        <w:t>SADÍLKOVÁ</w:t>
      </w:r>
      <w:r w:rsidRPr="00CE31D3">
        <w:rPr>
          <w:lang w:val="en-GB"/>
        </w:rPr>
        <w:t xml:space="preserve">, Jan </w:t>
      </w:r>
      <w:r w:rsidRPr="00CE31D3">
        <w:rPr>
          <w:lang w:val="en-GB"/>
        </w:rPr>
        <w:t xml:space="preserve">ČERVENKA: </w:t>
      </w:r>
      <w:r w:rsidRPr="00CE31D3">
        <w:rPr>
          <w:i/>
          <w:iCs/>
          <w:lang w:val="en-GB"/>
        </w:rPr>
        <w:t>Romani language competence and intergenerational transmission</w:t>
      </w:r>
      <w:r w:rsidRPr="00CE31D3">
        <w:rPr>
          <w:i/>
          <w:iCs/>
          <w:lang w:val="en-GB"/>
        </w:rPr>
        <w:t xml:space="preserve"> </w:t>
      </w:r>
      <w:r w:rsidRPr="00CE31D3">
        <w:rPr>
          <w:i/>
          <w:iCs/>
          <w:lang w:val="en-GB"/>
        </w:rPr>
        <w:t>in the Czech Republic</w:t>
      </w:r>
      <w:r w:rsidRPr="00CE31D3">
        <w:rPr>
          <w:lang w:val="en-GB"/>
        </w:rPr>
        <w:t xml:space="preserve">; </w:t>
      </w:r>
      <w:r w:rsidRPr="00CE31D3">
        <w:rPr>
          <w:lang w:val="en-GB"/>
        </w:rPr>
        <w:t xml:space="preserve">Sofiya </w:t>
      </w:r>
      <w:r w:rsidRPr="00CE31D3">
        <w:rPr>
          <w:lang w:val="en-GB"/>
        </w:rPr>
        <w:t xml:space="preserve">ZAHOVA: </w:t>
      </w:r>
      <w:r w:rsidRPr="00CE31D3">
        <w:rPr>
          <w:i/>
          <w:iCs/>
          <w:lang w:val="en-GB"/>
        </w:rPr>
        <w:t>Gypsy/Roma in Montenegro</w:t>
      </w:r>
      <w:r w:rsidRPr="00CE31D3">
        <w:rPr>
          <w:i/>
          <w:iCs/>
          <w:lang w:val="en-GB"/>
        </w:rPr>
        <w:t xml:space="preserve">. </w:t>
      </w:r>
      <w:r w:rsidRPr="00CE31D3">
        <w:rPr>
          <w:i/>
          <w:iCs/>
          <w:lang w:val="en-GB"/>
        </w:rPr>
        <w:t>Group identity and the role of language</w:t>
      </w:r>
      <w:r w:rsidRPr="00CE31D3">
        <w:rPr>
          <w:lang w:val="en-GB"/>
        </w:rPr>
        <w:t xml:space="preserve">; </w:t>
      </w:r>
      <w:r w:rsidRPr="00CE31D3">
        <w:rPr>
          <w:lang w:val="en-GB"/>
        </w:rPr>
        <w:t xml:space="preserve">Volha </w:t>
      </w:r>
      <w:r w:rsidRPr="00CE31D3">
        <w:rPr>
          <w:lang w:val="en-GB"/>
        </w:rPr>
        <w:t xml:space="preserve">BARTASH: </w:t>
      </w:r>
      <w:r w:rsidRPr="00CE31D3">
        <w:rPr>
          <w:i/>
          <w:iCs/>
          <w:lang w:val="en-GB"/>
        </w:rPr>
        <w:t>“From which Roma are you?”, or “Where are you from?”</w:t>
      </w:r>
      <w:r w:rsidRPr="00CE31D3">
        <w:rPr>
          <w:i/>
          <w:iCs/>
          <w:lang w:val="en-GB"/>
        </w:rPr>
        <w:t xml:space="preserve"> </w:t>
      </w:r>
      <w:r w:rsidRPr="00CE31D3">
        <w:rPr>
          <w:i/>
          <w:iCs/>
          <w:lang w:val="en-GB"/>
        </w:rPr>
        <w:t>Gypsies’ identities in contemporary Belarus</w:t>
      </w:r>
      <w:r w:rsidRPr="00CE31D3">
        <w:rPr>
          <w:lang w:val="en-GB"/>
        </w:rPr>
        <w:t xml:space="preserve">; </w:t>
      </w:r>
      <w:r w:rsidRPr="00CE31D3">
        <w:rPr>
          <w:lang w:val="en-GB"/>
        </w:rPr>
        <w:t xml:space="preserve">Alexander </w:t>
      </w:r>
      <w:r w:rsidRPr="00CE31D3">
        <w:rPr>
          <w:lang w:val="en-GB"/>
        </w:rPr>
        <w:t xml:space="preserve">CHERNYKH: </w:t>
      </w:r>
      <w:r w:rsidRPr="00CE31D3">
        <w:rPr>
          <w:i/>
          <w:iCs/>
          <w:lang w:val="en-GB"/>
        </w:rPr>
        <w:t xml:space="preserve">Calendar feasts and rites of the </w:t>
      </w:r>
      <w:proofErr w:type="spellStart"/>
      <w:r w:rsidRPr="00CE31D3">
        <w:rPr>
          <w:i/>
          <w:iCs/>
          <w:lang w:val="en-GB"/>
        </w:rPr>
        <w:t>Kalderash</w:t>
      </w:r>
      <w:proofErr w:type="spellEnd"/>
      <w:r w:rsidRPr="00CE31D3">
        <w:rPr>
          <w:i/>
          <w:iCs/>
          <w:lang w:val="en-GB"/>
        </w:rPr>
        <w:t xml:space="preserve"> Roma in Russia: Easter</w:t>
      </w:r>
      <w:r w:rsidRPr="00CE31D3">
        <w:rPr>
          <w:lang w:val="en-GB"/>
        </w:rPr>
        <w:t xml:space="preserve">; </w:t>
      </w:r>
      <w:r w:rsidRPr="00CE31D3">
        <w:rPr>
          <w:lang w:val="en-GB"/>
        </w:rPr>
        <w:t xml:space="preserve">Elena </w:t>
      </w:r>
      <w:r w:rsidRPr="00CE31D3">
        <w:rPr>
          <w:lang w:val="en-GB"/>
        </w:rPr>
        <w:t xml:space="preserve">MARUSHIAKOVA </w:t>
      </w:r>
      <w:r w:rsidRPr="00CE31D3">
        <w:rPr>
          <w:lang w:val="en-GB"/>
        </w:rPr>
        <w:t xml:space="preserve">&amp; Vesselin </w:t>
      </w:r>
      <w:r w:rsidRPr="00CE31D3">
        <w:rPr>
          <w:lang w:val="en-GB"/>
        </w:rPr>
        <w:t xml:space="preserve">POPOV: </w:t>
      </w:r>
      <w:r w:rsidRPr="00CE31D3">
        <w:rPr>
          <w:i/>
          <w:iCs/>
          <w:lang w:val="en-GB"/>
        </w:rPr>
        <w:t>Roma migrations vs. Gypsy nomadism</w:t>
      </w:r>
      <w:r w:rsidRPr="00CE31D3">
        <w:rPr>
          <w:lang w:val="en-GB"/>
        </w:rPr>
        <w:t xml:space="preserve">; </w:t>
      </w:r>
      <w:r w:rsidRPr="00CE31D3">
        <w:rPr>
          <w:lang w:val="en-GB"/>
        </w:rPr>
        <w:t xml:space="preserve">Stefan </w:t>
      </w:r>
      <w:r w:rsidRPr="00CE31D3">
        <w:rPr>
          <w:lang w:val="en-GB"/>
        </w:rPr>
        <w:t>BENEDIK</w:t>
      </w:r>
      <w:r w:rsidRPr="00CE31D3">
        <w:rPr>
          <w:lang w:val="en-GB"/>
        </w:rPr>
        <w:t xml:space="preserve">, Wolfgang </w:t>
      </w:r>
      <w:r w:rsidRPr="00CE31D3">
        <w:rPr>
          <w:lang w:val="en-GB"/>
        </w:rPr>
        <w:t>GÖDERLE</w:t>
      </w:r>
      <w:r w:rsidRPr="00CE31D3">
        <w:rPr>
          <w:lang w:val="en-GB"/>
        </w:rPr>
        <w:t xml:space="preserve">, Barbara </w:t>
      </w:r>
      <w:r w:rsidRPr="00CE31D3">
        <w:rPr>
          <w:lang w:val="en-GB"/>
        </w:rPr>
        <w:t xml:space="preserve">TIEFENBACHER: </w:t>
      </w:r>
      <w:r w:rsidRPr="00CE31D3">
        <w:rPr>
          <w:i/>
          <w:iCs/>
          <w:lang w:val="en-GB"/>
        </w:rPr>
        <w:t>Stable concepts in shi</w:t>
      </w:r>
      <w:r w:rsidRPr="00CE31D3">
        <w:rPr>
          <w:i/>
          <w:iCs/>
          <w:lang w:val="en-GB"/>
        </w:rPr>
        <w:t>ft</w:t>
      </w:r>
      <w:r w:rsidRPr="00CE31D3">
        <w:rPr>
          <w:i/>
          <w:iCs/>
          <w:lang w:val="en-GB"/>
        </w:rPr>
        <w:t>ing contexts?</w:t>
      </w:r>
      <w:r w:rsidRPr="00CE31D3">
        <w:rPr>
          <w:i/>
          <w:iCs/>
          <w:lang w:val="en-GB"/>
        </w:rPr>
        <w:t xml:space="preserve"> </w:t>
      </w:r>
      <w:r w:rsidRPr="00CE31D3">
        <w:rPr>
          <w:i/>
          <w:iCs/>
          <w:lang w:val="en-GB"/>
        </w:rPr>
        <w:t>Promising theoretical approaches to discussions</w:t>
      </w:r>
      <w:r w:rsidRPr="00CE31D3">
        <w:rPr>
          <w:i/>
          <w:iCs/>
          <w:lang w:val="en-GB"/>
        </w:rPr>
        <w:t xml:space="preserve"> </w:t>
      </w:r>
      <w:r w:rsidRPr="00CE31D3">
        <w:rPr>
          <w:i/>
          <w:iCs/>
          <w:lang w:val="en-GB"/>
        </w:rPr>
        <w:t>of Rom</w:t>
      </w:r>
      <w:r w:rsidRPr="00CE31D3">
        <w:rPr>
          <w:i/>
          <w:iCs/>
          <w:lang w:val="en-GB"/>
        </w:rPr>
        <w:t>.</w:t>
      </w:r>
    </w:p>
    <w:sectPr w:rsidR="003C241C" w:rsidRPr="00CE3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">
    <w:altName w:val="Linux Libertine"/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1D3"/>
    <w:rsid w:val="00081806"/>
    <w:rsid w:val="001164D7"/>
    <w:rsid w:val="00151C0D"/>
    <w:rsid w:val="00274E0C"/>
    <w:rsid w:val="003C241C"/>
    <w:rsid w:val="00484640"/>
    <w:rsid w:val="005B390E"/>
    <w:rsid w:val="005D0FE2"/>
    <w:rsid w:val="00644E00"/>
    <w:rsid w:val="00666D12"/>
    <w:rsid w:val="00834349"/>
    <w:rsid w:val="0095798E"/>
    <w:rsid w:val="00A27142"/>
    <w:rsid w:val="00B30314"/>
    <w:rsid w:val="00C87F26"/>
    <w:rsid w:val="00CE31D3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6917E7"/>
  <w15:chartTrackingRefBased/>
  <w15:docId w15:val="{4DACBD0A-4E18-A34B-93F2-EC2FA4133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E2"/>
    <w:pPr>
      <w:snapToGrid/>
      <w:spacing w:after="60" w:line="360" w:lineRule="exact"/>
      <w:outlineLvl w:val="0"/>
    </w:pPr>
    <w:rPr>
      <w:rFonts w:ascii="Times New Roman" w:eastAsia="Linux Libertine" w:hAnsi="Times New Roman" w:cs="Linux Libertine"/>
      <w:b/>
      <w:bCs/>
      <w:caps/>
      <w:kern w:val="0"/>
      <w:sz w:val="32"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1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1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1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D0FE2"/>
    <w:rPr>
      <w:rFonts w:ascii="Times New Roman" w:eastAsia="Linux Libertine" w:hAnsi="Times New Roman" w:cs="Linux Libertine"/>
      <w:b/>
      <w:bCs/>
      <w:caps/>
      <w:kern w:val="0"/>
      <w:sz w:val="32"/>
      <w:lang w:val="de-AT"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1D3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1D3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1D3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2025-11-30T16:33:00Z</dcterms:created>
  <dcterms:modified xsi:type="dcterms:W3CDTF">2025-11-30T16:41:00Z</dcterms:modified>
</cp:coreProperties>
</file>