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759" w:rsidRPr="007C4AE7" w:rsidRDefault="003E3DD7" w:rsidP="00C30EEB">
      <w:pPr>
        <w:ind w:right="2298"/>
        <w:rPr>
          <w:rFonts w:ascii="Segoe UI"/>
          <w:spacing w:val="-1"/>
          <w:sz w:val="40"/>
          <w:szCs w:val="4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4" type="#_x0000_t202" style="position:absolute;margin-left:-3.15pt;margin-top:-15.55pt;width:342.2pt;height:89.05pt;z-index:2518026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184">
              <w:txbxContent>
                <w:p w:rsidR="000E0486" w:rsidRPr="00A117F2" w:rsidRDefault="000E0486">
                  <w:pPr>
                    <w:rPr>
                      <w:rFonts w:ascii="Segoe UI"/>
                      <w:color w:val="9A047D"/>
                      <w:spacing w:val="-1"/>
                      <w:sz w:val="36"/>
                      <w:szCs w:val="40"/>
                    </w:rPr>
                  </w:pPr>
                  <w:r w:rsidRPr="00A117F2">
                    <w:rPr>
                      <w:rFonts w:ascii="Segoe UI"/>
                      <w:color w:val="9A047D"/>
                      <w:spacing w:val="-1"/>
                      <w:sz w:val="36"/>
                      <w:szCs w:val="40"/>
                    </w:rPr>
                    <w:t>Anurag Chhaparia</w:t>
                  </w:r>
                </w:p>
                <w:p w:rsidR="0060188E" w:rsidRPr="00A117F2" w:rsidRDefault="00DE54EE" w:rsidP="00DB7ECE">
                  <w:pPr>
                    <w:pStyle w:val="Heading1"/>
                    <w:spacing w:before="25"/>
                    <w:ind w:left="0"/>
                    <w:rPr>
                      <w:color w:val="000000" w:themeColor="text1"/>
                      <w:spacing w:val="-1"/>
                      <w:sz w:val="20"/>
                    </w:rPr>
                  </w:pPr>
                  <w:r>
                    <w:rPr>
                      <w:color w:val="000000" w:themeColor="text1"/>
                      <w:spacing w:val="-1"/>
                      <w:sz w:val="20"/>
                    </w:rPr>
                    <w:t>Product Manager – Owner, Multichannel Marketing</w:t>
                  </w:r>
                  <w:r w:rsidR="0060188E" w:rsidRPr="00A117F2">
                    <w:rPr>
                      <w:color w:val="000000" w:themeColor="text1"/>
                      <w:spacing w:val="-1"/>
                      <w:sz w:val="20"/>
                    </w:rPr>
                    <w:t xml:space="preserve"> </w:t>
                  </w:r>
                  <w:r w:rsidR="002D1007" w:rsidRPr="00A117F2">
                    <w:rPr>
                      <w:color w:val="000000" w:themeColor="text1"/>
                      <w:spacing w:val="-1"/>
                      <w:sz w:val="20"/>
                    </w:rPr>
                    <w:t xml:space="preserve">Campaign Manager, </w:t>
                  </w:r>
                </w:p>
                <w:p w:rsidR="002D1007" w:rsidRPr="00A117F2" w:rsidRDefault="002D1007" w:rsidP="00DB7ECE">
                  <w:pPr>
                    <w:pStyle w:val="Heading1"/>
                    <w:spacing w:before="25"/>
                    <w:ind w:left="0"/>
                    <w:rPr>
                      <w:color w:val="000000" w:themeColor="text1"/>
                      <w:spacing w:val="-1"/>
                      <w:sz w:val="20"/>
                    </w:rPr>
                  </w:pPr>
                  <w:r w:rsidRPr="00A117F2">
                    <w:rPr>
                      <w:color w:val="000000" w:themeColor="text1"/>
                      <w:spacing w:val="-1"/>
                      <w:sz w:val="20"/>
                    </w:rPr>
                    <w:t>Business Technology Consultant and Digital Enablement Program Manager</w:t>
                  </w:r>
                  <w:r w:rsidR="00DB7ECE" w:rsidRPr="00A117F2">
                    <w:rPr>
                      <w:color w:val="000000" w:themeColor="text1"/>
                      <w:spacing w:val="-1"/>
                      <w:sz w:val="20"/>
                    </w:rPr>
                    <w:t xml:space="preserve"> </w:t>
                  </w:r>
                </w:p>
                <w:p w:rsidR="002D1007" w:rsidRDefault="002D1007"/>
              </w:txbxContent>
            </v:textbox>
            <w10:wrap type="square"/>
          </v:shape>
        </w:pict>
      </w:r>
      <w:r>
        <w:rPr>
          <w:rFonts w:ascii="Segoe UI Light" w:eastAsia="Segoe UI Light" w:hAnsi="Segoe UI Light" w:cs="Segoe UI Light"/>
          <w:noProof/>
          <w:spacing w:val="-1"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90" type="#_x0000_t32" style="position:absolute;margin-left:191.3pt;margin-top:-10.6pt;width:0;height:44.1pt;z-index:251807744" o:connectortype="straight" strokecolor="#9a047d" strokeweight="3pt"/>
        </w:pict>
      </w:r>
      <w:r>
        <w:rPr>
          <w:noProof/>
        </w:rPr>
        <w:pict>
          <v:shape id="_x0000_s1179" type="#_x0000_t202" style="position:absolute;margin-left:377.25pt;margin-top:-15.5pt;width:181.85pt;height:52.7pt;z-index:251796480;visibility:visible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wrapcoords="-87 0 -87 21291 21600 21291 21600 0 -87 0" stroked="f">
            <v:textbox style="mso-next-textbox:#_x0000_s1179">
              <w:txbxContent>
                <w:p w:rsidR="00B72759" w:rsidRPr="007E189B" w:rsidRDefault="00B72759" w:rsidP="00B72759">
                  <w:pPr>
                    <w:pStyle w:val="BodyText"/>
                    <w:spacing w:before="56" w:line="276" w:lineRule="auto"/>
                    <w:ind w:left="0" w:right="688" w:firstLine="0"/>
                    <w:jc w:val="right"/>
                    <w:rPr>
                      <w:spacing w:val="-1"/>
                      <w:sz w:val="20"/>
                      <w:szCs w:val="20"/>
                    </w:rPr>
                  </w:pPr>
                  <w:r w:rsidRPr="007E189B">
                    <w:rPr>
                      <w:spacing w:val="-1"/>
                      <w:sz w:val="20"/>
                      <w:szCs w:val="20"/>
                    </w:rPr>
                    <w:t>Anurag.Chhaparia@gmail.com</w:t>
                  </w:r>
                </w:p>
                <w:p w:rsidR="00B72759" w:rsidRPr="007E189B" w:rsidRDefault="00B72759" w:rsidP="00B72759">
                  <w:pPr>
                    <w:pStyle w:val="BodyText"/>
                    <w:spacing w:before="56" w:line="276" w:lineRule="auto"/>
                    <w:ind w:left="0" w:right="688" w:firstLine="0"/>
                    <w:jc w:val="right"/>
                    <w:rPr>
                      <w:color w:val="9A047D"/>
                      <w:spacing w:val="-1"/>
                      <w:sz w:val="20"/>
                      <w:szCs w:val="20"/>
                    </w:rPr>
                  </w:pPr>
                  <w:r w:rsidRPr="007E189B">
                    <w:rPr>
                      <w:color w:val="9A047D"/>
                      <w:spacing w:val="-1"/>
                      <w:sz w:val="20"/>
                      <w:szCs w:val="20"/>
                    </w:rPr>
                    <w:t>www.plusanurag.com</w:t>
                  </w:r>
                </w:p>
                <w:p w:rsidR="00B72759" w:rsidRPr="00B72759" w:rsidRDefault="00B72759" w:rsidP="00B72759">
                  <w:pPr>
                    <w:pStyle w:val="BodyText"/>
                    <w:spacing w:before="56" w:line="276" w:lineRule="auto"/>
                    <w:ind w:left="0" w:right="688" w:firstLine="0"/>
                    <w:jc w:val="right"/>
                    <w:rPr>
                      <w:spacing w:val="-1"/>
                      <w:sz w:val="18"/>
                    </w:rPr>
                  </w:pPr>
                  <w:r w:rsidRPr="00B72759">
                    <w:rPr>
                      <w:spacing w:val="-1"/>
                      <w:sz w:val="18"/>
                    </w:rPr>
                    <w:t>[+95] 997</w:t>
                  </w:r>
                  <w:r w:rsidR="00C02A99">
                    <w:rPr>
                      <w:spacing w:val="-1"/>
                      <w:sz w:val="18"/>
                    </w:rPr>
                    <w:t xml:space="preserve"> </w:t>
                  </w:r>
                  <w:r w:rsidRPr="00B72759">
                    <w:rPr>
                      <w:spacing w:val="-1"/>
                      <w:sz w:val="18"/>
                    </w:rPr>
                    <w:t>333</w:t>
                  </w:r>
                  <w:r w:rsidR="00C02A99">
                    <w:rPr>
                      <w:spacing w:val="-1"/>
                      <w:sz w:val="18"/>
                    </w:rPr>
                    <w:t xml:space="preserve"> </w:t>
                  </w:r>
                  <w:r w:rsidRPr="00B72759">
                    <w:rPr>
                      <w:spacing w:val="-1"/>
                      <w:sz w:val="18"/>
                    </w:rPr>
                    <w:t>1551</w:t>
                  </w:r>
                </w:p>
                <w:p w:rsidR="00B72759" w:rsidRDefault="00B72759" w:rsidP="00B72759">
                  <w:pPr>
                    <w:jc w:val="right"/>
                  </w:pPr>
                </w:p>
              </w:txbxContent>
            </v:textbox>
            <w10:wrap type="square"/>
          </v:shape>
        </w:pict>
      </w:r>
    </w:p>
    <w:p w:rsidR="00DC7177" w:rsidRPr="00FB65F8" w:rsidRDefault="00DC7177" w:rsidP="00315559">
      <w:pPr>
        <w:pStyle w:val="Heading1"/>
        <w:spacing w:before="71" w:line="276" w:lineRule="auto"/>
        <w:ind w:left="0" w:right="2298"/>
        <w:rPr>
          <w:rFonts w:ascii="Segoe UI Light" w:eastAsia="Segoe UI Light" w:hAnsi="Segoe UI Light" w:cs="Segoe UI Light"/>
        </w:rPr>
      </w:pPr>
    </w:p>
    <w:p w:rsidR="00B83856" w:rsidRDefault="003E3DD7" w:rsidP="00886C1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  <w:r>
        <w:rPr>
          <w:rFonts w:ascii="Segoe UI Light" w:eastAsia="Segoe UI Light" w:hAnsi="Segoe UI Light" w:cs="Segoe UI Light"/>
          <w:noProof/>
          <w:spacing w:val="-1"/>
          <w:lang w:val="en-US" w:eastAsia="en-US"/>
        </w:rPr>
        <w:pict>
          <v:shape id="_x0000_s1188" type="#_x0000_t32" style="position:absolute;margin-left:-11.35pt;margin-top:22.75pt;width:201.15pt;height:0;z-index:251805696" o:connectortype="straight" strokecolor="#d8d8d8 [2732]"/>
        </w:pict>
      </w:r>
      <w:r>
        <w:rPr>
          <w:rFonts w:ascii="Segoe UI Light" w:eastAsia="Segoe UI Light" w:hAnsi="Segoe UI Light" w:cs="Segoe UI Light"/>
          <w:noProof/>
          <w:spacing w:val="-1"/>
          <w:lang w:val="en-US" w:eastAsia="en-US"/>
        </w:rPr>
        <w:pict>
          <v:shape id="_x0000_s1187" type="#_x0000_t32" style="position:absolute;margin-left:-343.85pt;margin-top:23.6pt;width:295.6pt;height:0;z-index:251804672" o:connectortype="straight" strokecolor="#d8d8d8 [2732]"/>
        </w:pict>
      </w:r>
    </w:p>
    <w:p w:rsidR="00AA7928" w:rsidRDefault="003E3DD7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  <w:r>
        <w:rPr>
          <w:rFonts w:ascii="Segoe UI Light" w:eastAsia="Segoe UI Light" w:hAnsi="Segoe UI Light" w:cs="Segoe UI Light"/>
          <w:noProof/>
          <w:spacing w:val="-1"/>
        </w:rPr>
        <w:pict>
          <v:shape id="_x0000_s1119" type="#_x0000_t202" style="position:absolute;left:0;text-align:left;margin-left:28.75pt;margin-top:4.1pt;width:200pt;height:620.45pt;z-index:251742208" filled="f" fillcolor="#f2f2f2 [3052]" stroked="f">
            <v:textbox style="mso-next-textbox:#_x0000_s1119">
              <w:txbxContent>
                <w:p w:rsidR="004023D4" w:rsidRPr="00E87BFE" w:rsidRDefault="00082917" w:rsidP="004023D4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 w:rsidRPr="00E87BFE">
                    <w:rPr>
                      <w:color w:val="595959" w:themeColor="text1" w:themeTint="A6"/>
                      <w:spacing w:val="-1"/>
                    </w:rPr>
                    <w:t>Skills</w:t>
                  </w:r>
                </w:p>
                <w:p w:rsidR="004023D4" w:rsidRDefault="004023D4" w:rsidP="000E0486">
                  <w:pPr>
                    <w:spacing w:after="0"/>
                    <w:rPr>
                      <w:rFonts w:ascii="Segoe UI" w:hAnsi="Segoe UI" w:cs="Segoe UI"/>
                      <w:sz w:val="24"/>
                      <w:szCs w:val="24"/>
                    </w:rPr>
                  </w:pPr>
                </w:p>
                <w:p w:rsidR="000E0486" w:rsidRPr="00C41F73" w:rsidRDefault="000E0486" w:rsidP="000E0486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Analytics</w:t>
                  </w:r>
                  <w:r w:rsidRPr="00C41F73"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  <w:t xml:space="preserve"> </w:t>
                  </w:r>
                </w:p>
                <w:p w:rsidR="004023D4" w:rsidRPr="00D2028D" w:rsidRDefault="000E0486" w:rsidP="004023D4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Data 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>Warehouse Architect, BI/MIS, Customer Value Management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, SA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S Campaign Manager, Channel 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Communication Analytics</w:t>
                  </w:r>
                  <w:r w:rsidR="00B25922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ETL, Reporting and Visualization, 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>Google Analytics, Advanced</w:t>
                  </w:r>
                  <w:r w:rsidR="00B25922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Analytics</w:t>
                  </w:r>
                </w:p>
                <w:p w:rsidR="000E0486" w:rsidRPr="007C4AE7" w:rsidRDefault="000E0486" w:rsidP="005D1638">
                  <w:pPr>
                    <w:spacing w:after="0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  <w:p w:rsidR="000E0486" w:rsidRPr="00C41F73" w:rsidRDefault="004023D4" w:rsidP="000E0486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Design</w:t>
                  </w:r>
                </w:p>
                <w:p w:rsidR="000E0486" w:rsidRPr="00D2028D" w:rsidRDefault="004023D4" w:rsidP="004023D4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Interaction Design, Information Design, 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>User-cantered research, Product Roadmaps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, Information Architecture,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Wireframes, Visual Design, Prototyping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>, Revenue and Cost</w:t>
                  </w:r>
                </w:p>
                <w:p w:rsidR="000E0486" w:rsidRPr="007C4AE7" w:rsidRDefault="000E0486" w:rsidP="005D1638">
                  <w:pPr>
                    <w:spacing w:after="0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  <w:p w:rsidR="00F70941" w:rsidRPr="00C41F73" w:rsidRDefault="00F06428" w:rsidP="005D1638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Digital</w:t>
                  </w:r>
                </w:p>
                <w:p w:rsidR="004023D4" w:rsidRPr="00D2028D" w:rsidRDefault="005D1638" w:rsidP="005D1638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Open </w:t>
                  </w:r>
                  <w:r w:rsidR="004023D4" w:rsidRPr="00D2028D">
                    <w:rPr>
                      <w:color w:val="7F7F7F" w:themeColor="text1" w:themeTint="80"/>
                      <w:sz w:val="20"/>
                      <w:szCs w:val="20"/>
                    </w:rPr>
                    <w:t>APIs</w:t>
                  </w:r>
                  <w:r w:rsidR="00F06428" w:rsidRPr="00D2028D">
                    <w:rPr>
                      <w:color w:val="7F7F7F" w:themeColor="text1" w:themeTint="80"/>
                      <w:sz w:val="20"/>
                      <w:szCs w:val="20"/>
                    </w:rPr>
                    <w:t>,</w:t>
                  </w:r>
                  <w:r w:rsidR="004023D4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Native</w:t>
                  </w:r>
                  <w:r w:rsidR="00F61A6F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Apps, 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>SEO</w:t>
                  </w:r>
                </w:p>
                <w:p w:rsidR="00C01C23" w:rsidRPr="00D2028D" w:rsidRDefault="00F61A6F" w:rsidP="005D1638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Web Apps</w:t>
                  </w:r>
                  <w:r w:rsidR="00F06428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AMP, </w:t>
                  </w:r>
                  <w:r w:rsidR="004023D4" w:rsidRPr="00D2028D">
                    <w:rPr>
                      <w:color w:val="7F7F7F" w:themeColor="text1" w:themeTint="80"/>
                      <w:sz w:val="20"/>
                      <w:szCs w:val="20"/>
                    </w:rPr>
                    <w:t>Target &amp; A</w:t>
                  </w:r>
                  <w:r w:rsidR="00C01C23" w:rsidRPr="00D2028D">
                    <w:rPr>
                      <w:color w:val="7F7F7F" w:themeColor="text1" w:themeTint="80"/>
                      <w:sz w:val="20"/>
                      <w:szCs w:val="20"/>
                    </w:rPr>
                    <w:t>udience</w:t>
                  </w:r>
                  <w:r w:rsidR="00D85366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</w:p>
                <w:p w:rsidR="00A223CE" w:rsidRPr="00D2028D" w:rsidRDefault="004023D4" w:rsidP="005D1638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Payments, </w:t>
                  </w:r>
                  <w:r w:rsidR="005D1638" w:rsidRPr="00D2028D">
                    <w:rPr>
                      <w:color w:val="7F7F7F" w:themeColor="text1" w:themeTint="80"/>
                      <w:sz w:val="20"/>
                      <w:szCs w:val="20"/>
                    </w:rPr>
                    <w:t>e-commerce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DA670E" w:rsidRPr="00D2028D">
                    <w:rPr>
                      <w:color w:val="7F7F7F" w:themeColor="text1" w:themeTint="80"/>
                      <w:sz w:val="20"/>
                      <w:szCs w:val="20"/>
                    </w:rPr>
                    <w:t>thinking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backwards</w:t>
                  </w:r>
                </w:p>
                <w:p w:rsidR="00EF62C8" w:rsidRPr="007C4AE7" w:rsidRDefault="00EF62C8" w:rsidP="00EF62C8">
                  <w:pPr>
                    <w:spacing w:after="0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  <w:p w:rsidR="00EF62C8" w:rsidRPr="00C41F73" w:rsidRDefault="00EF62C8" w:rsidP="00EF62C8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>
                    <w:rPr>
                      <w:rFonts w:cs="Segoe UI"/>
                      <w:color w:val="9A047D"/>
                      <w:sz w:val="21"/>
                      <w:szCs w:val="21"/>
                    </w:rPr>
                    <w:t>Campaign Business</w:t>
                  </w:r>
                </w:p>
                <w:p w:rsidR="00EF62C8" w:rsidRPr="00D2028D" w:rsidRDefault="00EF62C8" w:rsidP="00EF62C8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Margin, KPIs, Cost Matrix, Cross Selling, Up Selling, Segmentation, Churn Prediction, Communication Optimization</w:t>
                  </w:r>
                </w:p>
                <w:p w:rsidR="00902E69" w:rsidRDefault="00902E69" w:rsidP="005D1638">
                  <w:pPr>
                    <w:spacing w:after="0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</w:p>
                <w:p w:rsidR="00902E69" w:rsidRPr="00C41F73" w:rsidRDefault="00902E69" w:rsidP="00902E69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Certifications</w:t>
                  </w:r>
                </w:p>
                <w:p w:rsidR="00902E69" w:rsidRPr="00D2028D" w:rsidRDefault="00902E69" w:rsidP="00902E6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Oracle Certified SQL Expert</w:t>
                  </w:r>
                  <w:r w:rsidR="00B25922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(Global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)</w:t>
                  </w:r>
                </w:p>
                <w:p w:rsidR="00902E69" w:rsidRPr="00D2028D" w:rsidRDefault="00902E69" w:rsidP="00902E6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ITIL Foundations Certificate</w:t>
                  </w:r>
                  <w:r w:rsidR="00B25922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(Global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)</w:t>
                  </w:r>
                </w:p>
                <w:p w:rsidR="00902E69" w:rsidRPr="00D2028D" w:rsidRDefault="00902E69" w:rsidP="00902E6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Big Data at University of Texas at Dallas (US)</w:t>
                  </w:r>
                </w:p>
                <w:p w:rsidR="00902E69" w:rsidRPr="00D2028D" w:rsidRDefault="00902E69" w:rsidP="00902E6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Business Analytics from ISB, Hyderabad (IN)</w:t>
                  </w:r>
                </w:p>
                <w:p w:rsidR="00B25922" w:rsidRDefault="00B25922" w:rsidP="005D1638">
                  <w:pPr>
                    <w:spacing w:after="0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  <w:p w:rsidR="00B25922" w:rsidRPr="00C41F73" w:rsidRDefault="00B25922" w:rsidP="00B25922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Industries</w:t>
                  </w:r>
                </w:p>
                <w:p w:rsidR="00B25922" w:rsidRPr="00D2028D" w:rsidRDefault="00B25922" w:rsidP="005D1638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Banking, Insurance, Telecom, Transportation, Retail, eCommerce</w:t>
                  </w:r>
                </w:p>
                <w:p w:rsidR="003D13F6" w:rsidRDefault="003D13F6" w:rsidP="005D1638">
                  <w:pPr>
                    <w:spacing w:after="0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</w:p>
                <w:p w:rsidR="003D13F6" w:rsidRPr="00C41F73" w:rsidRDefault="003D13F6" w:rsidP="003D13F6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Collaboration</w:t>
                  </w:r>
                </w:p>
                <w:p w:rsidR="003D13F6" w:rsidRPr="00D2028D" w:rsidRDefault="003D13F6" w:rsidP="003D13F6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Self-Starter, Communicative, Detail</w:t>
                  </w:r>
                </w:p>
                <w:p w:rsidR="003D13F6" w:rsidRPr="00D2028D" w:rsidRDefault="00DE54EE" w:rsidP="003D13F6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Oriented, Team player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Tech Savvy </w:t>
                  </w:r>
                </w:p>
              </w:txbxContent>
            </v:textbox>
          </v:shape>
        </w:pict>
      </w:r>
      <w:r>
        <w:rPr>
          <w:rFonts w:eastAsia="Segoe UI" w:hAnsi="Segoe UI"/>
          <w:noProof/>
        </w:rPr>
        <w:pict>
          <v:shape id="Text Box 2" o:spid="_x0000_s1052" type="#_x0000_t202" style="position:absolute;left:0;text-align:left;margin-left:.25pt;margin-top:4.95pt;width:292.55pt;height:675.9pt;z-index:25168076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vrNKAIAAE4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z1vrNKAIAAE4EAAAOAAAAAAAAAAAAAAAAAC4CAABkcnMvZTJvRG9j&#10;LnhtbFBLAQItABQABgAIAAAAIQBIWydy2wAAAAcBAAAPAAAAAAAAAAAAAAAAAIIEAABkcnMvZG93&#10;bnJldi54bWxQSwUGAAAAAAQABADzAAAAigUAAAAA&#10;" stroked="f">
            <v:textbox style="mso-next-textbox:#Text Box 2">
              <w:txbxContent>
                <w:p w:rsidR="003B70CC" w:rsidRPr="00E87BFE" w:rsidRDefault="003B70CC" w:rsidP="003B70CC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 w:rsidRPr="00E87BFE">
                    <w:rPr>
                      <w:color w:val="595959" w:themeColor="text1" w:themeTint="A6"/>
                      <w:spacing w:val="-1"/>
                    </w:rPr>
                    <w:t>Experience</w:t>
                  </w:r>
                  <w:r w:rsidR="004C7D15" w:rsidRPr="00E87BFE">
                    <w:rPr>
                      <w:color w:val="595959" w:themeColor="text1" w:themeTint="A6"/>
                      <w:spacing w:val="-1"/>
                    </w:rPr>
                    <w:t xml:space="preserve"> </w:t>
                  </w:r>
                  <w:r w:rsidR="004C7D15" w:rsidRPr="00E87BFE">
                    <w:rPr>
                      <w:color w:val="595959" w:themeColor="text1" w:themeTint="A6"/>
                      <w:spacing w:val="-1"/>
                      <w:sz w:val="18"/>
                    </w:rPr>
                    <w:t>(7+ Years)</w:t>
                  </w:r>
                </w:p>
                <w:p w:rsidR="003B70CC" w:rsidRDefault="003B70CC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:rsidR="003B70CC" w:rsidRDefault="003B70CC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:rsidR="00466F55" w:rsidRPr="00440FD2" w:rsidRDefault="00B01D50" w:rsidP="00315559">
                  <w:pPr>
                    <w:spacing w:after="0"/>
                    <w:rPr>
                      <w:b/>
                      <w:sz w:val="18"/>
                      <w:szCs w:val="18"/>
                    </w:rPr>
                  </w:pPr>
                  <w:r w:rsidRPr="00440FD2">
                    <w:rPr>
                      <w:b/>
                      <w:sz w:val="18"/>
                      <w:szCs w:val="18"/>
                    </w:rPr>
                    <w:t>MAR 2019</w:t>
                  </w:r>
                  <w:r w:rsidR="00466F55" w:rsidRPr="00440FD2">
                    <w:rPr>
                      <w:b/>
                      <w:sz w:val="18"/>
                      <w:szCs w:val="18"/>
                    </w:rPr>
                    <w:t xml:space="preserve"> – PRESENT</w:t>
                  </w:r>
                  <w:r w:rsidR="0064667D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64667D">
                    <w:rPr>
                      <w:color w:val="A6A6A6" w:themeColor="background1" w:themeShade="A6"/>
                      <w:sz w:val="18"/>
                      <w:szCs w:val="18"/>
                    </w:rPr>
                    <w:t xml:space="preserve">– </w:t>
                  </w:r>
                  <w:r w:rsidR="0064667D" w:rsidRPr="0054492F">
                    <w:rPr>
                      <w:b/>
                      <w:color w:val="8040F2"/>
                      <w:sz w:val="20"/>
                      <w:szCs w:val="18"/>
                    </w:rPr>
                    <w:t>Business and Revenue</w:t>
                  </w:r>
                </w:p>
                <w:p w:rsidR="00466F55" w:rsidRPr="00C41F73" w:rsidRDefault="00B01D50" w:rsidP="00315559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Ooredoo Myanmar Limited – Yangon, Myanmar</w:t>
                  </w:r>
                </w:p>
                <w:p w:rsidR="00466F55" w:rsidRPr="00F6314C" w:rsidRDefault="00F66DEB" w:rsidP="00315559">
                  <w:pPr>
                    <w:spacing w:after="0"/>
                    <w:rPr>
                      <w:sz w:val="21"/>
                      <w:szCs w:val="21"/>
                    </w:rPr>
                  </w:pPr>
                  <w:r w:rsidRPr="00F6314C">
                    <w:rPr>
                      <w:sz w:val="21"/>
                      <w:szCs w:val="21"/>
                    </w:rPr>
                    <w:t>Campaign Manager – Marketing</w:t>
                  </w:r>
                  <w:r w:rsidR="00D85366" w:rsidRPr="00F6314C">
                    <w:rPr>
                      <w:sz w:val="21"/>
                      <w:szCs w:val="21"/>
                    </w:rPr>
                    <w:t xml:space="preserve"> &amp; Commercial</w:t>
                  </w:r>
                </w:p>
                <w:p w:rsidR="00466F55" w:rsidRPr="00D2028D" w:rsidRDefault="00F66DEB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Responsible for all the Multichannel Marketing Campaigns to the Customers. Accountable for Customer’s Value and Lifecycle throughout the Campaign Journey.</w:t>
                  </w:r>
                </w:p>
                <w:p w:rsidR="00466F55" w:rsidRDefault="00466F55" w:rsidP="00315559">
                  <w:pPr>
                    <w:spacing w:after="0"/>
                    <w:rPr>
                      <w:b/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:rsidR="009D7F27" w:rsidRDefault="009D7F27" w:rsidP="00315559">
                  <w:pPr>
                    <w:spacing w:after="0"/>
                    <w:rPr>
                      <w:b/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:rsidR="00966FE6" w:rsidRPr="002406F6" w:rsidRDefault="00966FE6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SEPT 2018 – </w:t>
                  </w:r>
                  <w:r w:rsidR="00B01D50" w:rsidRPr="00D2028D">
                    <w:rPr>
                      <w:color w:val="595959" w:themeColor="text1" w:themeTint="A6"/>
                      <w:sz w:val="18"/>
                      <w:szCs w:val="18"/>
                    </w:rPr>
                    <w:t>FEB</w:t>
                  </w:r>
                  <w:r w:rsidR="00466F55"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2019</w:t>
                  </w:r>
                  <w:r w:rsidR="0064667D"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–</w:t>
                  </w:r>
                  <w:r w:rsidR="0064667D">
                    <w:rPr>
                      <w:color w:val="A6A6A6" w:themeColor="background1" w:themeShade="A6"/>
                      <w:sz w:val="18"/>
                      <w:szCs w:val="18"/>
                    </w:rPr>
                    <w:t xml:space="preserve"> </w:t>
                  </w:r>
                  <w:r w:rsidR="0064667D" w:rsidRPr="0054492F">
                    <w:rPr>
                      <w:b/>
                      <w:color w:val="0AC247"/>
                      <w:sz w:val="20"/>
                      <w:szCs w:val="18"/>
                    </w:rPr>
                    <w:t>Delivery and Planning</w:t>
                  </w:r>
                </w:p>
                <w:p w:rsidR="00966FE6" w:rsidRPr="00C41F73" w:rsidRDefault="00966FE6" w:rsidP="00315559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Vodafone Idea Limited, Corporate</w:t>
                  </w:r>
                  <w:r w:rsidR="00D85366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– Mumbai, India</w:t>
                  </w:r>
                </w:p>
                <w:p w:rsidR="00966FE6" w:rsidRPr="00F6314C" w:rsidRDefault="00D85366" w:rsidP="00315559">
                  <w:pPr>
                    <w:spacing w:after="0"/>
                    <w:rPr>
                      <w:sz w:val="21"/>
                      <w:szCs w:val="21"/>
                    </w:rPr>
                  </w:pPr>
                  <w:r w:rsidRPr="00F6314C">
                    <w:rPr>
                      <w:sz w:val="21"/>
                      <w:szCs w:val="21"/>
                    </w:rPr>
                    <w:t xml:space="preserve">Integration Program Management – </w:t>
                  </w:r>
                  <w:r w:rsidR="00F6314C" w:rsidRPr="00F6314C">
                    <w:rPr>
                      <w:sz w:val="21"/>
                      <w:szCs w:val="21"/>
                    </w:rPr>
                    <w:t>IT</w:t>
                  </w:r>
                </w:p>
                <w:p w:rsidR="00864B5C" w:rsidRPr="00D2028D" w:rsidRDefault="00F66DEB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- </w:t>
                  </w:r>
                  <w:r w:rsidR="00B72759" w:rsidRPr="00D2028D">
                    <w:rPr>
                      <w:color w:val="7F7F7F" w:themeColor="text1" w:themeTint="80"/>
                      <w:sz w:val="20"/>
                      <w:szCs w:val="20"/>
                    </w:rPr>
                    <w:t>Integration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Planning, 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Delivery for 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>Single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>Campaign Management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Platform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610B73" w:rsidRPr="00D2028D">
                    <w:rPr>
                      <w:color w:val="7F7F7F" w:themeColor="text1" w:themeTint="80"/>
                      <w:sz w:val="20"/>
                      <w:szCs w:val="20"/>
                    </w:rPr>
                    <w:t>Single</w:t>
                  </w:r>
                  <w:r w:rsidR="00751563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864B5C" w:rsidRPr="00D2028D">
                    <w:rPr>
                      <w:color w:val="7F7F7F" w:themeColor="text1" w:themeTint="80"/>
                      <w:sz w:val="20"/>
                      <w:szCs w:val="20"/>
                    </w:rPr>
                    <w:t>Enterprise Data Warehouse</w:t>
                  </w:r>
                  <w:r w:rsidR="00610B73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and Reporting Lake </w:t>
                  </w:r>
                  <w:r w:rsidR="00610B73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for Vodafone &amp; 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>Idea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(415mn Customers)</w:t>
                  </w:r>
                </w:p>
                <w:p w:rsidR="00966FE6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- </w:t>
                  </w:r>
                  <w:r w:rsidR="00F66DEB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Joint 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>Finance MIS Reporting and KPI Harmonization</w:t>
                  </w:r>
                </w:p>
                <w:p w:rsidR="00966FE6" w:rsidRDefault="00966FE6" w:rsidP="00315559">
                  <w:pPr>
                    <w:spacing w:after="0"/>
                    <w:rPr>
                      <w:b/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:rsidR="009D7F27" w:rsidRDefault="009D7F27" w:rsidP="00315559">
                  <w:pPr>
                    <w:spacing w:after="0"/>
                    <w:rPr>
                      <w:b/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:rsidR="00EC60CC" w:rsidRPr="002406F6" w:rsidRDefault="009A6499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DEC 2015 </w:t>
                  </w:r>
                  <w:r w:rsidR="000C5B90" w:rsidRPr="00D2028D">
                    <w:rPr>
                      <w:color w:val="595959" w:themeColor="text1" w:themeTint="A6"/>
                      <w:sz w:val="18"/>
                      <w:szCs w:val="18"/>
                    </w:rPr>
                    <w:t>–</w:t>
                  </w:r>
                  <w:r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</w:t>
                  </w:r>
                  <w:r w:rsidR="000C5B90" w:rsidRPr="00D2028D">
                    <w:rPr>
                      <w:color w:val="595959" w:themeColor="text1" w:themeTint="A6"/>
                      <w:sz w:val="18"/>
                      <w:szCs w:val="18"/>
                    </w:rPr>
                    <w:t>SEPT 2018</w:t>
                  </w:r>
                  <w:r w:rsidR="0064667D"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–</w:t>
                  </w:r>
                  <w:r w:rsidR="0064667D">
                    <w:rPr>
                      <w:color w:val="A6A6A6" w:themeColor="background1" w:themeShade="A6"/>
                      <w:sz w:val="18"/>
                      <w:szCs w:val="18"/>
                    </w:rPr>
                    <w:t xml:space="preserve"> </w:t>
                  </w:r>
                  <w:r w:rsidR="0064667D" w:rsidRPr="0067437D">
                    <w:rPr>
                      <w:b/>
                      <w:color w:val="F4A10C"/>
                      <w:sz w:val="20"/>
                      <w:szCs w:val="18"/>
                    </w:rPr>
                    <w:t>Product Ownership</w:t>
                  </w:r>
                </w:p>
                <w:p w:rsidR="00576A99" w:rsidRPr="00C41F73" w:rsidRDefault="00F6314C" w:rsidP="00315559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Idea</w:t>
                  </w:r>
                  <w:r w:rsidR="008113D9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Cellular</w:t>
                  </w:r>
                  <w:r w:rsidR="00417740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Limited</w:t>
                  </w:r>
                  <w:r w:rsidR="00576A99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, Corporate</w:t>
                  </w:r>
                  <w:r w:rsidR="00751563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</w:t>
                  </w:r>
                  <w:r w:rsidR="008113D9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– Mumbai</w:t>
                  </w:r>
                  <w:r w:rsidR="00D85366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, India</w:t>
                  </w:r>
                </w:p>
                <w:p w:rsidR="00EC60CC" w:rsidRPr="00F6314C" w:rsidRDefault="00B061B4" w:rsidP="00315559">
                  <w:pPr>
                    <w:spacing w:after="0"/>
                    <w:rPr>
                      <w:sz w:val="21"/>
                      <w:szCs w:val="21"/>
                    </w:rPr>
                  </w:pPr>
                  <w:r w:rsidRPr="00F6314C">
                    <w:rPr>
                      <w:sz w:val="21"/>
                      <w:szCs w:val="21"/>
                    </w:rPr>
                    <w:t xml:space="preserve">IT </w:t>
                  </w:r>
                  <w:r w:rsidR="00745973" w:rsidRPr="00F6314C">
                    <w:rPr>
                      <w:sz w:val="21"/>
                      <w:szCs w:val="21"/>
                    </w:rPr>
                    <w:t xml:space="preserve">Product </w:t>
                  </w:r>
                  <w:r w:rsidRPr="00F6314C">
                    <w:rPr>
                      <w:sz w:val="21"/>
                      <w:szCs w:val="21"/>
                    </w:rPr>
                    <w:t>Owner</w:t>
                  </w:r>
                  <w:r w:rsidR="000B2C8A" w:rsidRPr="00F6314C">
                    <w:rPr>
                      <w:sz w:val="21"/>
                      <w:szCs w:val="21"/>
                    </w:rPr>
                    <w:t xml:space="preserve"> and</w:t>
                  </w:r>
                  <w:r w:rsidR="009D7B12" w:rsidRPr="00F6314C">
                    <w:rPr>
                      <w:sz w:val="21"/>
                      <w:szCs w:val="21"/>
                    </w:rPr>
                    <w:t xml:space="preserve"> Solution Architect </w:t>
                  </w:r>
                </w:p>
                <w:p w:rsidR="00417740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-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9D7B12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Pan India </w:t>
                  </w:r>
                  <w:r w:rsidR="00576A99" w:rsidRPr="00D2028D">
                    <w:rPr>
                      <w:color w:val="7F7F7F" w:themeColor="text1" w:themeTint="80"/>
                      <w:sz w:val="20"/>
                      <w:szCs w:val="20"/>
                    </w:rPr>
                    <w:t>Campaign Management</w:t>
                  </w:r>
                  <w:r w:rsidR="009D7B12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Rollout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for 22 Circles and 215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>+mn customers</w:t>
                  </w:r>
                </w:p>
                <w:p w:rsidR="00966FE6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- </w:t>
                  </w:r>
                  <w:r w:rsidR="007415DE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Delivered 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Customer </w:t>
                  </w:r>
                  <w:r w:rsidR="009D7B12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Revenue 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and </w:t>
                  </w:r>
                  <w:r w:rsidR="009D7B12" w:rsidRPr="00D2028D">
                    <w:rPr>
                      <w:color w:val="7F7F7F" w:themeColor="text1" w:themeTint="80"/>
                      <w:sz w:val="20"/>
                      <w:szCs w:val="20"/>
                    </w:rPr>
                    <w:t>MIS Analytics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>.</w:t>
                  </w:r>
                </w:p>
                <w:p w:rsidR="00751563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- Consumer behaviour &amp; </w:t>
                  </w:r>
                  <w:r w:rsidR="001B1128" w:rsidRPr="00D2028D">
                    <w:rPr>
                      <w:color w:val="7F7F7F" w:themeColor="text1" w:themeTint="80"/>
                      <w:sz w:val="20"/>
                      <w:szCs w:val="20"/>
                    </w:rPr>
                    <w:t>C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>omm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unication Channel Analytics.</w:t>
                  </w:r>
                </w:p>
                <w:p w:rsidR="001B1128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- </w:t>
                  </w:r>
                  <w:r w:rsidR="009D7B12" w:rsidRPr="00D2028D">
                    <w:rPr>
                      <w:color w:val="7F7F7F" w:themeColor="text1" w:themeTint="80"/>
                      <w:sz w:val="20"/>
                      <w:szCs w:val="20"/>
                    </w:rPr>
                    <w:t>Digital Transformation Initiatives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– Open APIs &amp; 3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  <w:vertAlign w:val="superscript"/>
                    </w:rPr>
                    <w:t>rd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party Data Monetization</w:t>
                  </w:r>
                </w:p>
                <w:p w:rsidR="000E1229" w:rsidRDefault="000E1229" w:rsidP="00315559">
                  <w:pPr>
                    <w:spacing w:after="0"/>
                    <w:rPr>
                      <w:color w:val="808080" w:themeColor="background1" w:themeShade="80"/>
                    </w:rPr>
                  </w:pPr>
                </w:p>
                <w:p w:rsidR="009D7F27" w:rsidRDefault="009D7F27" w:rsidP="00315559">
                  <w:pPr>
                    <w:spacing w:after="0"/>
                    <w:rPr>
                      <w:color w:val="808080" w:themeColor="background1" w:themeShade="80"/>
                    </w:rPr>
                  </w:pPr>
                </w:p>
                <w:p w:rsidR="000E1229" w:rsidRPr="002406F6" w:rsidRDefault="000E1229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D2028D">
                    <w:rPr>
                      <w:color w:val="595959" w:themeColor="text1" w:themeTint="A6"/>
                      <w:sz w:val="18"/>
                      <w:szCs w:val="18"/>
                    </w:rPr>
                    <w:t>NOV 2015 – PRESENT</w:t>
                  </w:r>
                  <w:r w:rsidR="0064667D"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–</w:t>
                  </w:r>
                  <w:r w:rsidR="0064667D">
                    <w:rPr>
                      <w:color w:val="A6A6A6" w:themeColor="background1" w:themeShade="A6"/>
                      <w:sz w:val="18"/>
                      <w:szCs w:val="18"/>
                    </w:rPr>
                    <w:t xml:space="preserve"> </w:t>
                  </w:r>
                  <w:r w:rsidR="0064667D" w:rsidRPr="0067437D">
                    <w:rPr>
                      <w:b/>
                      <w:color w:val="1AA6D8"/>
                      <w:sz w:val="20"/>
                      <w:szCs w:val="18"/>
                    </w:rPr>
                    <w:t>Entrepreneurship</w:t>
                  </w:r>
                  <w:r w:rsidR="001E145B" w:rsidRPr="0067437D">
                    <w:rPr>
                      <w:b/>
                      <w:color w:val="1AA6D8"/>
                      <w:sz w:val="20"/>
                      <w:szCs w:val="18"/>
                    </w:rPr>
                    <w:t xml:space="preserve"> Experiment</w:t>
                  </w:r>
                </w:p>
                <w:p w:rsidR="000E1229" w:rsidRPr="00C41F73" w:rsidRDefault="000E1229" w:rsidP="00315559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GYMPP.com – Plus Technologies Pvt. Ltd. </w:t>
                  </w:r>
                  <w:r w:rsidR="00D85366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– </w:t>
                  </w:r>
                  <w:r w:rsidR="00BD3C54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Pune, India</w:t>
                  </w:r>
                </w:p>
                <w:p w:rsidR="000E1229" w:rsidRPr="00F6314C" w:rsidRDefault="000E1229" w:rsidP="00315559">
                  <w:pPr>
                    <w:spacing w:after="0"/>
                    <w:rPr>
                      <w:sz w:val="21"/>
                      <w:szCs w:val="21"/>
                    </w:rPr>
                  </w:pPr>
                  <w:r w:rsidRPr="00F6314C">
                    <w:rPr>
                      <w:sz w:val="21"/>
                      <w:szCs w:val="21"/>
                    </w:rPr>
                    <w:t xml:space="preserve">Head of </w:t>
                  </w:r>
                  <w:r w:rsidR="00D85366" w:rsidRPr="00F6314C">
                    <w:rPr>
                      <w:sz w:val="21"/>
                      <w:szCs w:val="21"/>
                    </w:rPr>
                    <w:t>Product &amp; Design –</w:t>
                  </w:r>
                  <w:r w:rsidRPr="00F6314C">
                    <w:rPr>
                      <w:sz w:val="21"/>
                      <w:szCs w:val="21"/>
                    </w:rPr>
                    <w:t xml:space="preserve"> Co-Founder</w:t>
                  </w:r>
                </w:p>
                <w:p w:rsidR="000E1229" w:rsidRPr="00D2028D" w:rsidRDefault="000E1229" w:rsidP="00315559">
                  <w:pPr>
                    <w:spacing w:after="0"/>
                    <w:rPr>
                      <w:color w:val="7F7F7F" w:themeColor="text1" w:themeTint="8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Founded GYMPP to create a </w:t>
                  </w:r>
                  <w:r w:rsidR="00BD3C54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fitness discovery 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platform, which helps people to </w:t>
                  </w:r>
                  <w:r w:rsidR="00BD3C54" w:rsidRPr="00D2028D">
                    <w:rPr>
                      <w:color w:val="7F7F7F" w:themeColor="text1" w:themeTint="80"/>
                      <w:sz w:val="20"/>
                      <w:szCs w:val="20"/>
                    </w:rPr>
                    <w:t>connect with p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eople, places and professionals nearby. </w:t>
                  </w:r>
                </w:p>
                <w:p w:rsidR="000E1229" w:rsidRDefault="000E1229" w:rsidP="00315559">
                  <w:pPr>
                    <w:spacing w:after="0"/>
                    <w:rPr>
                      <w:color w:val="808080" w:themeColor="background1" w:themeShade="80"/>
                    </w:rPr>
                  </w:pPr>
                </w:p>
                <w:p w:rsidR="009D7F27" w:rsidRDefault="009D7F27" w:rsidP="00315559">
                  <w:pPr>
                    <w:spacing w:after="0"/>
                    <w:rPr>
                      <w:color w:val="808080" w:themeColor="background1" w:themeShade="80"/>
                    </w:rPr>
                  </w:pPr>
                </w:p>
                <w:p w:rsidR="00C72AB3" w:rsidRPr="002406F6" w:rsidRDefault="009A6499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D2028D">
                    <w:rPr>
                      <w:color w:val="595959" w:themeColor="text1" w:themeTint="A6"/>
                      <w:sz w:val="18"/>
                      <w:szCs w:val="18"/>
                    </w:rPr>
                    <w:t>AUG 2012</w:t>
                  </w:r>
                  <w:r w:rsidR="00C72AB3"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– NOV </w:t>
                  </w:r>
                  <w:r w:rsidR="0064667D" w:rsidRPr="00D2028D">
                    <w:rPr>
                      <w:color w:val="595959" w:themeColor="text1" w:themeTint="A6"/>
                      <w:sz w:val="18"/>
                      <w:szCs w:val="18"/>
                    </w:rPr>
                    <w:t>2015 –</w:t>
                  </w:r>
                  <w:r w:rsidR="0064667D">
                    <w:rPr>
                      <w:color w:val="A6A6A6" w:themeColor="background1" w:themeShade="A6"/>
                      <w:sz w:val="18"/>
                      <w:szCs w:val="18"/>
                    </w:rPr>
                    <w:t xml:space="preserve"> </w:t>
                  </w:r>
                  <w:r w:rsidR="00DE54EE" w:rsidRPr="0067437D">
                    <w:rPr>
                      <w:b/>
                      <w:color w:val="FF4747"/>
                      <w:sz w:val="20"/>
                      <w:szCs w:val="18"/>
                    </w:rPr>
                    <w:t>Strategic and Technology C</w:t>
                  </w:r>
                  <w:r w:rsidR="0064667D" w:rsidRPr="0067437D">
                    <w:rPr>
                      <w:b/>
                      <w:color w:val="FF4747"/>
                      <w:sz w:val="20"/>
                      <w:szCs w:val="18"/>
                    </w:rPr>
                    <w:t>onsulting</w:t>
                  </w:r>
                  <w:r w:rsidR="001E145B">
                    <w:rPr>
                      <w:b/>
                      <w:color w:val="00B0F0"/>
                      <w:sz w:val="20"/>
                      <w:szCs w:val="18"/>
                    </w:rPr>
                    <w:t xml:space="preserve"> </w:t>
                  </w:r>
                </w:p>
                <w:p w:rsidR="009A6499" w:rsidRPr="00C41F73" w:rsidRDefault="004579A7" w:rsidP="00315559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Capgemini Consulting</w:t>
                  </w:r>
                  <w:r w:rsidR="00585841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SE – Paris, </w:t>
                  </w:r>
                  <w:r w:rsidR="00CF5010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France</w:t>
                  </w:r>
                  <w:r w:rsidR="00585841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/ Pune, India</w:t>
                  </w:r>
                </w:p>
                <w:p w:rsidR="009A6499" w:rsidRPr="00F6314C" w:rsidRDefault="009A6499" w:rsidP="00315559">
                  <w:pPr>
                    <w:spacing w:after="0"/>
                    <w:rPr>
                      <w:sz w:val="21"/>
                      <w:szCs w:val="21"/>
                    </w:rPr>
                  </w:pPr>
                  <w:r w:rsidRPr="00F6314C">
                    <w:rPr>
                      <w:sz w:val="21"/>
                      <w:szCs w:val="21"/>
                    </w:rPr>
                    <w:t xml:space="preserve">Consultant </w:t>
                  </w:r>
                  <w:r w:rsidR="00966FE6" w:rsidRPr="00F6314C">
                    <w:rPr>
                      <w:sz w:val="21"/>
                      <w:szCs w:val="21"/>
                    </w:rPr>
                    <w:t>– Presales, Strategic Consulting Unit</w:t>
                  </w:r>
                </w:p>
                <w:p w:rsidR="00EC60CC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Part of </w:t>
                  </w:r>
                  <w:r w:rsidR="004579A7" w:rsidRPr="00D2028D">
                    <w:rPr>
                      <w:color w:val="7F7F7F" w:themeColor="text1" w:themeTint="80"/>
                      <w:sz w:val="20"/>
                      <w:szCs w:val="20"/>
                    </w:rPr>
                    <w:t>Financial Services Global Business unit, B</w:t>
                  </w:r>
                  <w:r w:rsidR="00F6314C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arclays Offshore projects. </w:t>
                  </w:r>
                  <w:r w:rsidR="00D85366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Assignments in </w:t>
                  </w:r>
                  <w:r w:rsidR="00984E6C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multiple locations including </w:t>
                  </w:r>
                  <w:r w:rsidR="00D85366" w:rsidRPr="00D2028D">
                    <w:rPr>
                      <w:color w:val="7F7F7F" w:themeColor="text1" w:themeTint="80"/>
                      <w:sz w:val="20"/>
                      <w:szCs w:val="20"/>
                    </w:rPr>
                    <w:t>L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>ondon, Li</w:t>
                  </w:r>
                  <w:r w:rsidR="00B72759" w:rsidRPr="00D2028D">
                    <w:rPr>
                      <w:color w:val="7F7F7F" w:themeColor="text1" w:themeTint="80"/>
                      <w:sz w:val="20"/>
                      <w:szCs w:val="20"/>
                    </w:rPr>
                    <w:t>thuania, US and European Market</w:t>
                  </w:r>
                  <w:r w:rsidR="00984E6C" w:rsidRPr="00D2028D">
                    <w:rPr>
                      <w:color w:val="7F7F7F" w:themeColor="text1" w:themeTint="80"/>
                      <w:sz w:val="20"/>
                      <w:szCs w:val="20"/>
                    </w:rPr>
                    <w:t>.</w:t>
                  </w:r>
                </w:p>
              </w:txbxContent>
            </v:textbox>
            <w10:wrap type="square"/>
          </v:shape>
        </w:pict>
      </w:r>
    </w:p>
    <w:p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83856" w:rsidRDefault="003E3DD7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  <w:r>
        <w:rPr>
          <w:rFonts w:ascii="Segoe UI Light" w:eastAsia="Segoe UI Light" w:hAnsi="Segoe UI Light" w:cs="Segoe UI Light"/>
          <w:noProof/>
          <w:spacing w:val="-1"/>
          <w:sz w:val="28"/>
          <w:szCs w:val="28"/>
          <w:lang w:val="en-US" w:eastAsia="en-US"/>
        </w:rPr>
        <w:pict>
          <v:shape id="_x0000_s1189" type="#_x0000_t32" style="position:absolute;left:0;text-align:left;margin-left:-304.45pt;margin-top:10pt;width:0;height:81.2pt;z-index:251806720" o:connectortype="straight" strokecolor="#9a047d" strokeweight="3pt"/>
        </w:pict>
      </w:r>
    </w:p>
    <w:p w:rsidR="00AE43F6" w:rsidRDefault="00AE43F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721C07" w:rsidRDefault="00721C07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721C07" w:rsidRDefault="00721C07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0E1229" w:rsidRDefault="000E1229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0E1229" w:rsidRDefault="000E1229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83856" w:rsidRDefault="00B83856" w:rsidP="00447A2D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72759" w:rsidRDefault="00B72759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72759" w:rsidRDefault="00B72759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72759" w:rsidRDefault="00B72759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0C414E" w:rsidRDefault="000C414E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72759" w:rsidRDefault="00B72759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72759" w:rsidRDefault="00B72759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72759" w:rsidRDefault="00B72759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B72759" w:rsidRDefault="00B72759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  <w:bookmarkStart w:id="0" w:name="_GoBack"/>
      <w:bookmarkEnd w:id="0"/>
    </w:p>
    <w:p w:rsidR="007C4AE7" w:rsidRDefault="007C4AE7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7C4AE7" w:rsidRDefault="007C4AE7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7C4AE7" w:rsidRDefault="008C0E5F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  <w:r w:rsidRPr="004A357C">
        <w:rPr>
          <w:rFonts w:ascii="Segoe UI Light" w:eastAsia="Segoe UI Light" w:hAnsi="Segoe UI Light" w:cs="Segoe UI Light"/>
          <w:noProof/>
          <w:spacing w:val="-1"/>
          <w:sz w:val="28"/>
          <w:szCs w:val="28"/>
          <w:lang w:val="en-US" w:eastAsia="en-US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472440</wp:posOffset>
            </wp:positionH>
            <wp:positionV relativeFrom="paragraph">
              <wp:posOffset>31115</wp:posOffset>
            </wp:positionV>
            <wp:extent cx="2498090" cy="1577975"/>
            <wp:effectExtent l="0" t="0" r="0" b="0"/>
            <wp:wrapThrough wrapText="bothSides">
              <wp:wrapPolygon edited="0">
                <wp:start x="0" y="0"/>
                <wp:lineTo x="0" y="21383"/>
                <wp:lineTo x="21413" y="21383"/>
                <wp:lineTo x="21413" y="0"/>
                <wp:lineTo x="0" y="0"/>
              </wp:wrapPolygon>
            </wp:wrapThrough>
            <wp:docPr id="2" name="Picture 2" descr="C:\Users\Achhaparia\Downloads\amCharts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hhaparia\Downloads\amCharts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7" t="1634" r="17087" b="1961"/>
                    <a:stretch/>
                  </pic:blipFill>
                  <pic:spPr bwMode="auto">
                    <a:xfrm>
                      <a:off x="0" y="0"/>
                      <a:ext cx="249809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2759" w:rsidRDefault="00B72759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:rsidR="005929C8" w:rsidRPr="000407F7" w:rsidRDefault="005929C8" w:rsidP="005C0A2F">
      <w:pPr>
        <w:widowControl w:val="0"/>
        <w:spacing w:before="35" w:after="0"/>
        <w:ind w:right="527"/>
        <w:rPr>
          <w:rFonts w:ascii="Calibri Light" w:eastAsia="Segoe UI Light" w:hAnsi="Calibri Light"/>
          <w:spacing w:val="-1"/>
          <w:sz w:val="24"/>
          <w:szCs w:val="24"/>
          <w:lang w:val="en-US" w:eastAsia="en-US"/>
        </w:rPr>
      </w:pPr>
    </w:p>
    <w:p w:rsidR="005929C8" w:rsidRPr="00C41F73" w:rsidRDefault="003E3DD7" w:rsidP="004A0C61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>
        <w:rPr>
          <w:rFonts w:eastAsia="Segoe UI Light"/>
          <w:noProof/>
          <w:color w:val="9A047D"/>
          <w:spacing w:val="-1"/>
          <w:lang w:val="en-US" w:eastAsia="en-US"/>
        </w:rPr>
        <w:lastRenderedPageBreak/>
        <w:pict>
          <v:shape id="_x0000_s1143" type="#_x0000_t202" style="position:absolute;left:0;text-align:left;margin-left:-25.55pt;margin-top:-6.2pt;width:125.05pt;height:116.85pt;z-index:251767808;mso-width-relative:margin;mso-height-relative:margin" filled="f" stroked="f" strokecolor="black [3213]">
            <v:textbox style="mso-next-textbox:#_x0000_s1143">
              <w:txbxContent>
                <w:p w:rsidR="005C0A2F" w:rsidRPr="00E87BFE" w:rsidRDefault="00AA5E81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 w:rsidRPr="00E87BFE">
                    <w:rPr>
                      <w:color w:val="595959" w:themeColor="text1" w:themeTint="A6"/>
                      <w:spacing w:val="-1"/>
                    </w:rPr>
                    <w:t xml:space="preserve">Current </w:t>
                  </w:r>
                  <w:r w:rsidR="005C0A2F" w:rsidRPr="00E87BFE">
                    <w:rPr>
                      <w:color w:val="595959" w:themeColor="text1" w:themeTint="A6"/>
                      <w:spacing w:val="-1"/>
                    </w:rPr>
                    <w:t>Portfolio</w:t>
                  </w:r>
                </w:p>
                <w:p w:rsidR="005C0A2F" w:rsidRPr="00E87BFE" w:rsidRDefault="005C0A2F" w:rsidP="005C0A2F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  <w:sz w:val="22"/>
                    </w:rPr>
                  </w:pPr>
                </w:p>
                <w:p w:rsidR="005929C8" w:rsidRPr="00E87BFE" w:rsidRDefault="005C0A2F" w:rsidP="005C0A2F">
                  <w:pPr>
                    <w:pStyle w:val="Heading1"/>
                    <w:spacing w:before="25"/>
                    <w:ind w:left="0"/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16"/>
                      <w:szCs w:val="20"/>
                    </w:rPr>
                  </w:pPr>
                  <w:r w:rsidRPr="00E87BFE"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>Ooredoo Myanmar Limited as Campaign Manager</w:t>
                  </w:r>
                </w:p>
                <w:p w:rsidR="005929C8" w:rsidRPr="00FA5480" w:rsidRDefault="005929C8" w:rsidP="005929C8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C94E9C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Product Manager </w:t>
      </w:r>
      <w:r w:rsidR="00AA5E81">
        <w:rPr>
          <w:rFonts w:ascii="Segoe UI Light" w:eastAsiaTheme="minorHAnsi"/>
          <w:color w:val="9A047D"/>
          <w:spacing w:val="-1"/>
          <w:lang w:val="en-US" w:eastAsia="en-US"/>
        </w:rPr>
        <w:t xml:space="preserve">&amp; Platform Capability Lead </w:t>
      </w:r>
      <w:r w:rsidR="00C94E9C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- Campaign Management </w:t>
      </w:r>
      <w:r w:rsidR="00AA5E81">
        <w:rPr>
          <w:rFonts w:ascii="Segoe UI Light" w:eastAsiaTheme="minorHAnsi"/>
          <w:color w:val="9A047D"/>
          <w:spacing w:val="-1"/>
          <w:lang w:val="en-US" w:eastAsia="en-US"/>
        </w:rPr>
        <w:t>System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>, Customer Value Management</w:t>
      </w:r>
    </w:p>
    <w:p w:rsidR="005929C8" w:rsidRPr="00262968" w:rsidRDefault="005929C8" w:rsidP="00315559">
      <w:pPr>
        <w:widowControl w:val="0"/>
        <w:spacing w:after="0"/>
        <w:ind w:left="2268" w:right="527"/>
        <w:outlineLvl w:val="0"/>
        <w:rPr>
          <w:rFonts w:eastAsia="Segoe UI Light"/>
          <w:color w:val="FF0000"/>
          <w:spacing w:val="-1"/>
          <w:sz w:val="10"/>
          <w:szCs w:val="10"/>
          <w:lang w:val="en-US" w:eastAsia="en-US"/>
        </w:rPr>
      </w:pPr>
    </w:p>
    <w:p w:rsidR="005929C8" w:rsidRPr="009225A9" w:rsidRDefault="005929C8" w:rsidP="00315559">
      <w:pPr>
        <w:widowControl w:val="0"/>
        <w:spacing w:before="52" w:after="0"/>
        <w:ind w:left="2268"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Responsible </w:t>
      </w:r>
      <w:r w:rsidR="00C94E9C">
        <w:rPr>
          <w:rFonts w:eastAsia="Segoe UI Light"/>
          <w:color w:val="595959" w:themeColor="text1" w:themeTint="A6"/>
          <w:spacing w:val="-1"/>
          <w:lang w:val="en-US" w:eastAsia="en-US"/>
        </w:rPr>
        <w:t>all multi-channel Campaigns/promotions, segmented and open market promotions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.</w:t>
      </w:r>
      <w:r w:rsidR="00C94E9C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Customer Onboarding, Handholding and Journey management via Campaigns and Communications. </w:t>
      </w:r>
    </w:p>
    <w:p w:rsidR="00C94E9C" w:rsidRPr="00C94E9C" w:rsidRDefault="00C94E9C" w:rsidP="00315559">
      <w:pPr>
        <w:pStyle w:val="ListParagraph"/>
        <w:widowControl w:val="0"/>
        <w:numPr>
          <w:ilvl w:val="0"/>
          <w:numId w:val="12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lang w:val="en-US" w:eastAsia="en-US"/>
        </w:rPr>
        <w:t>Revenue Upliftment and Conversion Ownership for running Campaigns</w:t>
      </w:r>
    </w:p>
    <w:p w:rsidR="005929C8" w:rsidRPr="00C94E9C" w:rsidRDefault="00A3278E" w:rsidP="00315559">
      <w:pPr>
        <w:pStyle w:val="ListParagraph"/>
        <w:widowControl w:val="0"/>
        <w:numPr>
          <w:ilvl w:val="0"/>
          <w:numId w:val="12"/>
        </w:numPr>
        <w:spacing w:before="52" w:after="0"/>
        <w:ind w:right="527"/>
        <w:outlineLvl w:val="1"/>
        <w:rPr>
          <w:rFonts w:eastAsia="Segoe UI Light"/>
          <w:color w:val="323232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Platform Capabilities, Investment Decisions, Campaign </w:t>
      </w:r>
      <w:r w:rsidR="00C94E9C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ROI, Margin and Budget alignment with </w:t>
      </w:r>
      <w:r w:rsidR="00C94E9C">
        <w:rPr>
          <w:rFonts w:eastAsia="Segoe UI Light"/>
          <w:color w:val="595959" w:themeColor="text1" w:themeTint="A6"/>
          <w:lang w:val="en-US" w:eastAsia="en-US"/>
        </w:rPr>
        <w:t>senior</w:t>
      </w:r>
      <w:r w:rsidR="00C94E9C" w:rsidRPr="00C94E9C">
        <w:rPr>
          <w:rFonts w:eastAsia="Segoe UI Light"/>
          <w:color w:val="595959" w:themeColor="text1" w:themeTint="A6"/>
          <w:lang w:val="en-US" w:eastAsia="en-US"/>
        </w:rPr>
        <w:t xml:space="preserve"> </w:t>
      </w:r>
      <w:r w:rsidR="00C94E9C">
        <w:rPr>
          <w:rFonts w:eastAsia="Segoe UI Light"/>
          <w:color w:val="595959" w:themeColor="text1" w:themeTint="A6"/>
          <w:lang w:val="en-US" w:eastAsia="en-US"/>
        </w:rPr>
        <w:t>Stakeholders</w:t>
      </w:r>
      <w:r w:rsidR="00774856">
        <w:rPr>
          <w:rFonts w:eastAsia="Segoe UI Light"/>
          <w:color w:val="595959" w:themeColor="text1" w:themeTint="A6"/>
          <w:lang w:val="en-US" w:eastAsia="en-US"/>
        </w:rPr>
        <w:t>.</w:t>
      </w:r>
    </w:p>
    <w:p w:rsidR="00C94E9C" w:rsidRPr="00C94E9C" w:rsidRDefault="00C94E9C" w:rsidP="00315559">
      <w:pPr>
        <w:pStyle w:val="ListParagraph"/>
        <w:widowControl w:val="0"/>
        <w:numPr>
          <w:ilvl w:val="0"/>
          <w:numId w:val="12"/>
        </w:numPr>
        <w:spacing w:before="52" w:after="0"/>
        <w:ind w:right="527"/>
        <w:outlineLvl w:val="1"/>
        <w:rPr>
          <w:rFonts w:eastAsia="Segoe UI Light"/>
          <w:color w:val="323232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lang w:val="en-US" w:eastAsia="en-US"/>
        </w:rPr>
        <w:t>Differential Service management for High Value and Churn prone Customers.</w:t>
      </w:r>
    </w:p>
    <w:p w:rsidR="00046BE4" w:rsidRDefault="003E3DD7" w:rsidP="00315559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b/>
          <w:color w:val="7030A0"/>
          <w:spacing w:val="-1"/>
          <w:sz w:val="28"/>
          <w:szCs w:val="28"/>
          <w:lang w:val="en-US" w:eastAsia="en-US"/>
        </w:rPr>
      </w:pPr>
      <w:r>
        <w:rPr>
          <w:rFonts w:ascii="Segoe UI Light" w:eastAsia="Segoe UI Light" w:hAnsi="Segoe UI Light" w:cs="Segoe UI Light"/>
          <w:b/>
          <w:noProof/>
          <w:color w:val="7030A0"/>
          <w:spacing w:val="-1"/>
          <w:sz w:val="28"/>
          <w:szCs w:val="28"/>
          <w:lang w:val="en-US" w:eastAsia="en-US"/>
        </w:rPr>
        <w:pict>
          <v:group id="_x0000_s1158" style="position:absolute;margin-left:-22.5pt;margin-top:22.4pt;width:535.5pt;height:0;z-index:251780096" coordorigin="270,5850" coordsize="10710,0">
            <v:shape id="_x0000_s1155" type="#_x0000_t32" style="position:absolute;left:270;top:5850;width:2130;height:0" o:connectortype="straight" strokecolor="#d8d8d8 [2732]"/>
            <v:shape id="_x0000_s1157" type="#_x0000_t32" style="position:absolute;left:3000;top:5850;width:7980;height:0" o:connectortype="straight" strokecolor="#d8d8d8 [2732]"/>
          </v:group>
        </w:pict>
      </w:r>
    </w:p>
    <w:p w:rsidR="000407F7" w:rsidRDefault="003E3DD7" w:rsidP="00315559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b/>
          <w:color w:val="7030A0"/>
          <w:spacing w:val="-1"/>
          <w:sz w:val="28"/>
          <w:szCs w:val="28"/>
          <w:lang w:val="en-US" w:eastAsia="en-US"/>
        </w:rPr>
      </w:pPr>
      <w:r>
        <w:rPr>
          <w:rFonts w:eastAsia="Segoe UI Light"/>
          <w:noProof/>
          <w:color w:val="7030A0"/>
          <w:spacing w:val="-1"/>
          <w:lang w:val="en-US" w:eastAsia="en-US"/>
        </w:rPr>
        <w:pict>
          <v:shape id="_x0000_s1045" type="#_x0000_t202" style="position:absolute;margin-left:-27.35pt;margin-top:17.25pt;width:125.05pt;height:198.9pt;z-index:251674624;mso-width-relative:margin;mso-height-relative:margin" filled="f" stroked="f" strokecolor="black [3213]">
            <v:textbox style="mso-next-textbox:#_x0000_s1045">
              <w:txbxContent>
                <w:p w:rsidR="00FA5480" w:rsidRPr="00E87BFE" w:rsidRDefault="00AA5E81" w:rsidP="00DB2581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 w:rsidRPr="00E87BFE">
                    <w:rPr>
                      <w:color w:val="595959" w:themeColor="text1" w:themeTint="A6"/>
                      <w:spacing w:val="-1"/>
                    </w:rPr>
                    <w:t xml:space="preserve">Previous </w:t>
                  </w:r>
                  <w:r w:rsidR="005C0A2F" w:rsidRPr="00E87BFE">
                    <w:rPr>
                      <w:color w:val="595959" w:themeColor="text1" w:themeTint="A6"/>
                      <w:spacing w:val="-1"/>
                    </w:rPr>
                    <w:t>Projects</w:t>
                  </w:r>
                </w:p>
                <w:p w:rsidR="005C0A2F" w:rsidRPr="00E87BFE" w:rsidRDefault="005C0A2F" w:rsidP="00DB2581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:rsidR="005C0A2F" w:rsidRPr="00E87BFE" w:rsidRDefault="005C0A2F" w:rsidP="005C0A2F">
                  <w:pPr>
                    <w:pStyle w:val="Heading1"/>
                    <w:spacing w:before="25"/>
                    <w:ind w:left="0"/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</w:pPr>
                  <w:r w:rsidRPr="00E87BFE"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>Vodafone Idea Limited as Senior Program Manager</w:t>
                  </w:r>
                </w:p>
                <w:p w:rsidR="005C0A2F" w:rsidRPr="00FA5480" w:rsidRDefault="005C0A2F" w:rsidP="00DB2581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AA5E81" w:rsidRDefault="00126CF4" w:rsidP="00315559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Creating </w:t>
      </w:r>
      <w:r w:rsidR="00AE43F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a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Single </w:t>
      </w:r>
      <w:r w:rsidR="0032655A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Campaign Management Platform of Vodafone &amp; Idea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</w:p>
    <w:p w:rsidR="0032655A" w:rsidRPr="00C41F73" w:rsidRDefault="00AA5E81" w:rsidP="00315559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>
        <w:rPr>
          <w:rFonts w:ascii="Segoe UI Light" w:eastAsiaTheme="minorHAnsi"/>
          <w:color w:val="9A047D"/>
          <w:spacing w:val="-1"/>
          <w:lang w:val="en-US" w:eastAsia="en-US"/>
        </w:rPr>
        <w:t xml:space="preserve">Long-term (New System)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and Sort-term </w:t>
      </w:r>
      <w:r>
        <w:rPr>
          <w:rFonts w:ascii="Segoe UI Light" w:eastAsiaTheme="minorHAnsi"/>
          <w:color w:val="9A047D"/>
          <w:spacing w:val="-1"/>
          <w:lang w:val="en-US" w:eastAsia="en-US"/>
        </w:rPr>
        <w:t xml:space="preserve">(Migration)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>Solutions</w:t>
      </w:r>
    </w:p>
    <w:p w:rsidR="00262968" w:rsidRPr="00262968" w:rsidRDefault="00262968" w:rsidP="00315559">
      <w:pPr>
        <w:widowControl w:val="0"/>
        <w:spacing w:after="0"/>
        <w:ind w:left="2268" w:right="527"/>
        <w:outlineLvl w:val="0"/>
        <w:rPr>
          <w:rFonts w:eastAsia="Segoe UI Light"/>
          <w:color w:val="FF0000"/>
          <w:spacing w:val="-1"/>
          <w:sz w:val="10"/>
          <w:szCs w:val="10"/>
          <w:lang w:val="en-US" w:eastAsia="en-US"/>
        </w:rPr>
      </w:pPr>
    </w:p>
    <w:p w:rsidR="00F06428" w:rsidRPr="009225A9" w:rsidRDefault="00AA5E81" w:rsidP="00315559">
      <w:pPr>
        <w:widowControl w:val="0"/>
        <w:spacing w:before="52" w:after="0"/>
        <w:ind w:left="2268"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I was r</w:t>
      </w:r>
      <w:r w:rsidR="0079205F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esponsible for </w:t>
      </w:r>
      <w:r w:rsidR="00F06428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the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integration of </w:t>
      </w:r>
      <w:r w:rsidR="00F06428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Enterprise Campaign Management System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at</w:t>
      </w:r>
      <w:r w:rsidR="00F06428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Vo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dafone India and Idea Cellular.</w:t>
      </w:r>
      <w:r w:rsidR="00F06428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The new System has to manage 415</w:t>
      </w:r>
      <w:r w:rsidR="00F06428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mn customers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, this was one of 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the largest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single instance 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Campaign management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platform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.</w:t>
      </w:r>
    </w:p>
    <w:p w:rsidR="00F06428" w:rsidRPr="009225A9" w:rsidRDefault="00BC5325" w:rsidP="00315559">
      <w:pPr>
        <w:pStyle w:val="ListParagraph"/>
        <w:widowControl w:val="0"/>
        <w:numPr>
          <w:ilvl w:val="0"/>
          <w:numId w:val="12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lang w:val="en-US" w:eastAsia="en-US"/>
        </w:rPr>
        <w:t xml:space="preserve">IT </w:t>
      </w:r>
      <w:r w:rsidR="00EE5B71" w:rsidRPr="009225A9">
        <w:rPr>
          <w:rFonts w:eastAsia="Segoe UI Light"/>
          <w:color w:val="595959" w:themeColor="text1" w:themeTint="A6"/>
          <w:lang w:val="en-US" w:eastAsia="en-US"/>
        </w:rPr>
        <w:t xml:space="preserve">Strategy and </w:t>
      </w:r>
      <w:r w:rsidRPr="009225A9">
        <w:rPr>
          <w:rFonts w:eastAsia="Segoe UI Light"/>
          <w:color w:val="595959" w:themeColor="text1" w:themeTint="A6"/>
          <w:lang w:val="en-US" w:eastAsia="en-US"/>
        </w:rPr>
        <w:t>Planning</w:t>
      </w:r>
      <w:r w:rsidR="00355FA0" w:rsidRPr="009225A9">
        <w:rPr>
          <w:rFonts w:eastAsia="Segoe UI Light"/>
          <w:color w:val="595959" w:themeColor="text1" w:themeTint="A6"/>
          <w:lang w:val="en-US" w:eastAsia="en-US"/>
        </w:rPr>
        <w:t xml:space="preserve"> for </w:t>
      </w:r>
      <w:r w:rsidR="00E618D2" w:rsidRPr="009225A9">
        <w:rPr>
          <w:rFonts w:eastAsia="Segoe UI Light"/>
          <w:color w:val="595959" w:themeColor="text1" w:themeTint="A6"/>
          <w:lang w:val="en-US" w:eastAsia="en-US"/>
        </w:rPr>
        <w:t>large</w:t>
      </w:r>
      <w:r w:rsidR="00355FA0" w:rsidRPr="009225A9">
        <w:rPr>
          <w:rFonts w:eastAsia="Segoe UI Light"/>
          <w:color w:val="595959" w:themeColor="text1" w:themeTint="A6"/>
          <w:lang w:val="en-US" w:eastAsia="en-US"/>
        </w:rPr>
        <w:t xml:space="preserve"> Scale </w:t>
      </w:r>
      <w:r w:rsidR="00E618D2" w:rsidRPr="009225A9">
        <w:rPr>
          <w:rFonts w:eastAsia="Segoe UI Light"/>
          <w:color w:val="595959" w:themeColor="text1" w:themeTint="A6"/>
          <w:lang w:val="en-US" w:eastAsia="en-US"/>
        </w:rPr>
        <w:t>CRM</w:t>
      </w:r>
      <w:r w:rsidR="00F06428" w:rsidRPr="009225A9">
        <w:rPr>
          <w:rFonts w:eastAsia="Segoe UI Light"/>
          <w:color w:val="595959" w:themeColor="text1" w:themeTint="A6"/>
          <w:lang w:val="en-US" w:eastAsia="en-US"/>
        </w:rPr>
        <w:t xml:space="preserve"> and Digital</w:t>
      </w:r>
      <w:r w:rsidR="00E618D2" w:rsidRPr="009225A9">
        <w:rPr>
          <w:rFonts w:eastAsia="Segoe UI Light"/>
          <w:color w:val="595959" w:themeColor="text1" w:themeTint="A6"/>
          <w:lang w:val="en-US" w:eastAsia="en-US"/>
        </w:rPr>
        <w:t xml:space="preserve"> </w:t>
      </w:r>
      <w:r w:rsidR="00355FA0" w:rsidRPr="009225A9">
        <w:rPr>
          <w:rFonts w:eastAsia="Segoe UI Light"/>
          <w:color w:val="595959" w:themeColor="text1" w:themeTint="A6"/>
          <w:lang w:val="en-US" w:eastAsia="en-US"/>
        </w:rPr>
        <w:t>Transformation Projects</w:t>
      </w:r>
      <w:r w:rsidR="00355FA0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.</w:t>
      </w:r>
    </w:p>
    <w:p w:rsidR="00684C02" w:rsidRPr="00EC5FA6" w:rsidRDefault="00F06428" w:rsidP="00EC5FA6">
      <w:pPr>
        <w:pStyle w:val="ListParagraph"/>
        <w:widowControl w:val="0"/>
        <w:numPr>
          <w:ilvl w:val="0"/>
          <w:numId w:val="12"/>
        </w:numPr>
        <w:spacing w:before="52" w:after="0"/>
        <w:ind w:right="527"/>
        <w:outlineLvl w:val="1"/>
        <w:rPr>
          <w:rFonts w:eastAsia="Segoe UI Light"/>
          <w:color w:val="323232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Vendor Management, </w:t>
      </w:r>
      <w:r w:rsidR="00355FA0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Governance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and Deal/SOW Negotiations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 projects under Analytic and Integration Vertical</w:t>
      </w:r>
      <w:r w:rsidR="00EE5B71">
        <w:rPr>
          <w:rFonts w:eastAsia="Segoe UI Light"/>
          <w:color w:val="323232"/>
          <w:spacing w:val="-1"/>
          <w:lang w:val="en-US" w:eastAsia="en-US"/>
        </w:rPr>
        <w:t xml:space="preserve">. </w:t>
      </w:r>
    </w:p>
    <w:p w:rsidR="001715B7" w:rsidRDefault="001715B7" w:rsidP="00315559">
      <w:pPr>
        <w:pStyle w:val="ListParagraph"/>
        <w:widowControl w:val="0"/>
        <w:spacing w:before="52" w:after="0"/>
        <w:ind w:left="2988" w:right="527"/>
        <w:outlineLvl w:val="1"/>
        <w:rPr>
          <w:rFonts w:eastAsia="Segoe UI Light"/>
          <w:color w:val="323232"/>
          <w:spacing w:val="-1"/>
          <w:lang w:val="en-US" w:eastAsia="en-US"/>
        </w:rPr>
      </w:pPr>
    </w:p>
    <w:p w:rsidR="00300AC2" w:rsidRDefault="00300AC2" w:rsidP="00315559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FF0000"/>
          <w:spacing w:val="-1"/>
          <w:lang w:val="en-US" w:eastAsia="en-US"/>
        </w:rPr>
      </w:pPr>
    </w:p>
    <w:p w:rsidR="009A49E7" w:rsidRPr="00C41F73" w:rsidRDefault="009A49E7" w:rsidP="00462CA2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KPI Harmonization for Vodafone Idea Limited 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Telecom Regulatory, </w:t>
      </w:r>
      <w:r w:rsidR="00462CA2">
        <w:rPr>
          <w:rFonts w:ascii="Segoe UI Light" w:eastAsiaTheme="minorHAnsi"/>
          <w:color w:val="9A047D"/>
          <w:spacing w:val="-1"/>
          <w:lang w:val="en-US" w:eastAsia="en-US"/>
        </w:rPr>
        <w:t xml:space="preserve">Investors and Internal Reporting </w:t>
      </w:r>
      <w:r w:rsidR="00462CA2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MIS </w:t>
      </w:r>
      <w:r w:rsidR="00462CA2">
        <w:rPr>
          <w:rFonts w:ascii="Segoe UI Light" w:eastAsiaTheme="minorHAnsi"/>
          <w:color w:val="9A047D"/>
          <w:spacing w:val="-1"/>
          <w:lang w:val="en-US" w:eastAsia="en-US"/>
        </w:rPr>
        <w:t xml:space="preserve">KPI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Data Lake Creation </w:t>
      </w:r>
    </w:p>
    <w:p w:rsidR="009A49E7" w:rsidRPr="00262968" w:rsidRDefault="009A49E7" w:rsidP="00315559">
      <w:pPr>
        <w:widowControl w:val="0"/>
        <w:spacing w:after="0"/>
        <w:ind w:left="2268" w:right="527"/>
        <w:outlineLvl w:val="0"/>
        <w:rPr>
          <w:rFonts w:eastAsia="Segoe UI Light"/>
          <w:color w:val="FF0000"/>
          <w:spacing w:val="-1"/>
          <w:sz w:val="10"/>
          <w:szCs w:val="10"/>
          <w:lang w:val="en-US" w:eastAsia="en-US"/>
        </w:rPr>
      </w:pPr>
    </w:p>
    <w:p w:rsidR="009A49E7" w:rsidRDefault="009A49E7" w:rsidP="00315559">
      <w:pPr>
        <w:widowControl w:val="0"/>
        <w:spacing w:before="52" w:after="0"/>
        <w:ind w:left="2268"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Idea Cellular and Vodafone India had their own reporting process. They have to report </w:t>
      </w:r>
      <w:r w:rsidR="00462CA2">
        <w:rPr>
          <w:rFonts w:eastAsia="Segoe UI Light"/>
          <w:color w:val="595959" w:themeColor="text1" w:themeTint="A6"/>
          <w:spacing w:val="-1"/>
          <w:lang w:val="en-US" w:eastAsia="en-US"/>
        </w:rPr>
        <w:t>their KPIs to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TRAI</w:t>
      </w:r>
      <w:r w:rsidR="00462CA2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(Telecom Regulatory)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and their respective Groups, based on mu</w:t>
      </w:r>
      <w:r w:rsidR="00462CA2">
        <w:rPr>
          <w:rFonts w:eastAsia="Segoe UI Light"/>
          <w:color w:val="595959" w:themeColor="text1" w:themeTint="A6"/>
          <w:spacing w:val="-1"/>
          <w:lang w:val="en-US" w:eastAsia="en-US"/>
        </w:rPr>
        <w:t>ltiple measures. Definition of most of the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KPIs </w:t>
      </w:r>
      <w:r w:rsidR="00462CA2">
        <w:rPr>
          <w:rFonts w:eastAsia="Segoe UI Light"/>
          <w:color w:val="595959" w:themeColor="text1" w:themeTint="A6"/>
          <w:spacing w:val="-1"/>
          <w:lang w:val="en-US" w:eastAsia="en-US"/>
        </w:rPr>
        <w:t>as basic as “Sales Reversal” were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different for both of the companies. </w:t>
      </w:r>
    </w:p>
    <w:p w:rsidR="009A49E7" w:rsidRDefault="000A0734" w:rsidP="00315559">
      <w:pPr>
        <w:pStyle w:val="ListParagraph"/>
        <w:widowControl w:val="0"/>
        <w:numPr>
          <w:ilvl w:val="0"/>
          <w:numId w:val="23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684C02">
        <w:rPr>
          <w:rFonts w:eastAsia="Segoe UI Light"/>
          <w:color w:val="595959" w:themeColor="text1" w:themeTint="A6"/>
          <w:spacing w:val="-1"/>
          <w:lang w:val="en-US" w:eastAsia="en-US"/>
        </w:rPr>
        <w:t>I was driving the IT Delivery and Solutioning for 1000+ Postpaid and Enterprise Business KPIs harmonization wi</w:t>
      </w:r>
      <w:r w:rsidR="00462CA2">
        <w:rPr>
          <w:rFonts w:eastAsia="Segoe UI Light"/>
          <w:color w:val="595959" w:themeColor="text1" w:themeTint="A6"/>
          <w:spacing w:val="-1"/>
          <w:lang w:val="en-US" w:eastAsia="en-US"/>
        </w:rPr>
        <w:t>th Finance, Marketing and Sales team members</w:t>
      </w:r>
      <w:r w:rsidRPr="00684C02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. </w:t>
      </w:r>
    </w:p>
    <w:p w:rsidR="00684C02" w:rsidRDefault="00684C02" w:rsidP="00315559">
      <w:pPr>
        <w:pStyle w:val="ListParagraph"/>
        <w:widowControl w:val="0"/>
        <w:numPr>
          <w:ilvl w:val="0"/>
          <w:numId w:val="23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End to End Solution and Long term product Strategies involving Anchor </w:t>
      </w:r>
      <w:r w:rsidR="0031555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(Going to Stay)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IT Systems.</w:t>
      </w:r>
    </w:p>
    <w:p w:rsidR="00536164" w:rsidRPr="00046BE4" w:rsidRDefault="00315559" w:rsidP="00046BE4">
      <w:pPr>
        <w:pStyle w:val="ListParagraph"/>
        <w:widowControl w:val="0"/>
        <w:numPr>
          <w:ilvl w:val="0"/>
          <w:numId w:val="23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Delivery and Hyper care for Telecom Regulatory, Aditya Birla Group and Vodafone Group MIS reporting; and their concerns.</w:t>
      </w:r>
    </w:p>
    <w:p w:rsidR="00FE6F6B" w:rsidRDefault="00FE6F6B" w:rsidP="00B25922">
      <w:pPr>
        <w:widowControl w:val="0"/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</w:p>
    <w:p w:rsidR="00300AC2" w:rsidRDefault="00300AC2" w:rsidP="00B25922">
      <w:pPr>
        <w:widowControl w:val="0"/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</w:p>
    <w:p w:rsidR="008A752E" w:rsidRDefault="00F06428" w:rsidP="008A752E">
      <w:pPr>
        <w:widowControl w:val="0"/>
        <w:spacing w:before="52" w:after="0"/>
        <w:ind w:left="2268" w:right="527"/>
        <w:outlineLvl w:val="1"/>
        <w:rPr>
          <w:rFonts w:ascii="Segoe UI Light" w:eastAsiaTheme="minorHAnsi"/>
          <w:color w:val="9A047D"/>
          <w:spacing w:val="-1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>Enterprise Campaign Management Platform</w:t>
      </w:r>
      <w:r w:rsidR="00300AC2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and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>Pan India Rollout (22 Business units)</w:t>
      </w:r>
    </w:p>
    <w:p w:rsidR="008A752E" w:rsidRPr="008A752E" w:rsidRDefault="008A752E" w:rsidP="008A752E">
      <w:pPr>
        <w:widowControl w:val="0"/>
        <w:spacing w:before="52" w:after="0"/>
        <w:ind w:left="2268" w:right="527"/>
        <w:outlineLvl w:val="1"/>
        <w:rPr>
          <w:rFonts w:eastAsiaTheme="minorHAnsi"/>
          <w:color w:val="9A047D"/>
          <w:spacing w:val="-1"/>
          <w:sz w:val="10"/>
          <w:szCs w:val="10"/>
          <w:lang w:val="en-US" w:eastAsia="en-US"/>
        </w:rPr>
      </w:pPr>
    </w:p>
    <w:p w:rsidR="00CA510C" w:rsidRPr="009225A9" w:rsidRDefault="00F06428" w:rsidP="00315559">
      <w:pPr>
        <w:widowControl w:val="0"/>
        <w:spacing w:before="52" w:after="0"/>
        <w:ind w:left="2268" w:right="527"/>
        <w:outlineLvl w:val="1"/>
        <w:rPr>
          <w:rFonts w:eastAsia="Segoe UI Light"/>
          <w:b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b/>
          <w:color w:val="595959" w:themeColor="text1" w:themeTint="A6"/>
          <w:spacing w:val="-1"/>
          <w:lang w:val="en-US" w:eastAsia="en-US"/>
        </w:rPr>
        <w:t>Summary –</w:t>
      </w:r>
      <w:r w:rsidR="0079205F" w:rsidRPr="009225A9"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 </w:t>
      </w:r>
      <w:r w:rsidR="0079205F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Cognitive Intelligence and 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Rules</w:t>
      </w:r>
      <w:r w:rsidR="0079205F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based Campaign marketing automation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platform, which allows marketers to create micro segments, Cross Selling products and discounts on the fly. Communicate the offers using 13+ customer channels and track the Return of Investments.</w:t>
      </w:r>
    </w:p>
    <w:p w:rsidR="00D9132A" w:rsidRPr="009225A9" w:rsidRDefault="00D9132A" w:rsidP="00315559">
      <w:pPr>
        <w:pStyle w:val="ListParagraph"/>
        <w:widowControl w:val="0"/>
        <w:numPr>
          <w:ilvl w:val="0"/>
          <w:numId w:val="14"/>
        </w:numPr>
        <w:ind w:right="113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Wearing the hat of Program manager, Product Owner, Solution Design, Demand 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lastRenderedPageBreak/>
        <w:t>Management and Service Delivery time to time.</w:t>
      </w:r>
    </w:p>
    <w:p w:rsidR="00EE5B71" w:rsidRPr="001A162C" w:rsidRDefault="00EE5B71" w:rsidP="001A162C">
      <w:pPr>
        <w:pStyle w:val="ListParagraph"/>
        <w:widowControl w:val="0"/>
        <w:numPr>
          <w:ilvl w:val="0"/>
          <w:numId w:val="14"/>
        </w:numPr>
        <w:spacing w:after="0"/>
        <w:ind w:right="113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Completed the a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doption and Team building in 22 circles. </w:t>
      </w:r>
      <w:r w:rsidR="00D757BB" w:rsidRPr="001A162C">
        <w:rPr>
          <w:rFonts w:eastAsia="Segoe UI Light"/>
          <w:color w:val="595959" w:themeColor="text1" w:themeTint="A6"/>
          <w:spacing w:val="-1"/>
          <w:lang w:val="en-US" w:eastAsia="en-US"/>
        </w:rPr>
        <w:t>Sunset the Legacy Systems and Process. Cost Optimization.</w:t>
      </w:r>
    </w:p>
    <w:p w:rsidR="00D9132A" w:rsidRPr="009225A9" w:rsidRDefault="00EE5B71" w:rsidP="00315559">
      <w:pPr>
        <w:pStyle w:val="ListParagraph"/>
        <w:widowControl w:val="0"/>
        <w:numPr>
          <w:ilvl w:val="0"/>
          <w:numId w:val="14"/>
        </w:numPr>
        <w:spacing w:before="240" w:after="0"/>
        <w:ind w:right="113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Was involved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 the strategies for Product finalization, Deal Negotiations, Vendor Governance and billing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.</w:t>
      </w:r>
    </w:p>
    <w:p w:rsidR="00D9132A" w:rsidRDefault="00BF2E56" w:rsidP="00315559">
      <w:pPr>
        <w:widowControl w:val="0"/>
        <w:spacing w:before="240" w:after="0"/>
        <w:ind w:left="2160" w:right="113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b/>
          <w:color w:val="595959" w:themeColor="text1" w:themeTint="A6"/>
          <w:spacing w:val="-1"/>
          <w:lang w:val="en-US" w:eastAsia="en-US"/>
        </w:rPr>
        <w:t>Result/</w:t>
      </w:r>
      <w:r w:rsidR="00EE5B71" w:rsidRPr="009225A9">
        <w:rPr>
          <w:rFonts w:eastAsia="Segoe UI Light"/>
          <w:b/>
          <w:color w:val="595959" w:themeColor="text1" w:themeTint="A6"/>
          <w:spacing w:val="-1"/>
          <w:lang w:val="en-US" w:eastAsia="en-US"/>
        </w:rPr>
        <w:t>Impact –</w:t>
      </w:r>
      <w:r w:rsidR="001A162C"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 </w:t>
      </w:r>
      <w:r w:rsidR="00A3278E">
        <w:rPr>
          <w:rFonts w:eastAsia="Segoe UI Light"/>
          <w:color w:val="595959" w:themeColor="text1" w:themeTint="A6"/>
          <w:spacing w:val="-1"/>
          <w:lang w:val="en-US" w:eastAsia="en-US"/>
        </w:rPr>
        <w:t>R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evenue </w:t>
      </w:r>
      <w:r w:rsidR="00A3278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upliftment 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from segmented customers by 200%.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Automation and Shared service outsourcing saves 200man days every month.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</w:p>
    <w:p w:rsidR="000407F7" w:rsidRPr="000407F7" w:rsidRDefault="000407F7" w:rsidP="00315559">
      <w:pPr>
        <w:widowControl w:val="0"/>
        <w:spacing w:before="240" w:after="0"/>
        <w:ind w:left="2160" w:right="113"/>
        <w:rPr>
          <w:rFonts w:eastAsia="Segoe UI Light"/>
          <w:color w:val="595959" w:themeColor="text1" w:themeTint="A6"/>
          <w:spacing w:val="-1"/>
          <w:lang w:val="en-US" w:eastAsia="en-US"/>
        </w:rPr>
      </w:pPr>
    </w:p>
    <w:p w:rsidR="00E92713" w:rsidRPr="00C41F73" w:rsidRDefault="00E92713" w:rsidP="00315559">
      <w:pPr>
        <w:widowControl w:val="0"/>
        <w:spacing w:after="0"/>
        <w:ind w:left="2268" w:right="113"/>
        <w:rPr>
          <w:rFonts w:ascii="Segoe UI Light" w:eastAsiaTheme="minorHAnsi"/>
          <w:color w:val="9A047D"/>
          <w:spacing w:val="-1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Postpaid </w:t>
      </w:r>
      <w:r w:rsidR="0032655A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&amp; Enterprise </w:t>
      </w:r>
      <w:r w:rsidR="00CA510C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Business 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C267B2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="00CA510C" w:rsidRPr="00C41F73">
        <w:rPr>
          <w:rFonts w:ascii="Segoe UI Light" w:eastAsiaTheme="minorHAnsi"/>
          <w:color w:val="9A047D"/>
          <w:spacing w:val="-1"/>
          <w:lang w:val="en-US" w:eastAsia="en-US"/>
        </w:rPr>
        <w:t>BI</w:t>
      </w:r>
      <w:r w:rsidR="00D9132A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="00CA510C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&amp; </w:t>
      </w:r>
      <w:r w:rsidR="00D9132A" w:rsidRPr="00C41F73">
        <w:rPr>
          <w:rFonts w:ascii="Segoe UI Light" w:eastAsiaTheme="minorHAnsi"/>
          <w:color w:val="9A047D"/>
          <w:spacing w:val="-1"/>
          <w:lang w:val="en-US" w:eastAsia="en-US"/>
        </w:rPr>
        <w:t>Data warehouse</w:t>
      </w:r>
    </w:p>
    <w:p w:rsidR="008A752E" w:rsidRPr="008A752E" w:rsidRDefault="008A752E" w:rsidP="00315559">
      <w:pPr>
        <w:widowControl w:val="0"/>
        <w:spacing w:before="52" w:after="0"/>
        <w:ind w:left="2268" w:right="113"/>
        <w:outlineLvl w:val="1"/>
        <w:rPr>
          <w:rFonts w:eastAsia="Segoe UI Light"/>
          <w:b/>
          <w:color w:val="595959" w:themeColor="text1" w:themeTint="A6"/>
          <w:spacing w:val="-1"/>
          <w:sz w:val="10"/>
          <w:szCs w:val="10"/>
          <w:lang w:val="en-US" w:eastAsia="en-US"/>
        </w:rPr>
      </w:pPr>
    </w:p>
    <w:p w:rsidR="00CA510C" w:rsidRPr="009225A9" w:rsidRDefault="00E92713" w:rsidP="00315559">
      <w:pPr>
        <w:widowControl w:val="0"/>
        <w:spacing w:before="52" w:after="0"/>
        <w:ind w:left="2268" w:right="113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D757BB">
        <w:rPr>
          <w:rFonts w:eastAsia="Segoe UI Light"/>
          <w:b/>
          <w:color w:val="595959" w:themeColor="text1" w:themeTint="A6"/>
          <w:spacing w:val="-1"/>
          <w:lang w:val="en-US" w:eastAsia="en-US"/>
        </w:rPr>
        <w:t>Summary –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Created a Data warehouse from the scratch for Postpaid, Non-Mobility and Enterprise customers’ data. </w:t>
      </w:r>
    </w:p>
    <w:p w:rsidR="00E92713" w:rsidRPr="009225A9" w:rsidRDefault="00E92713" w:rsidP="00315559">
      <w:pPr>
        <w:pStyle w:val="ListParagraph"/>
        <w:widowControl w:val="0"/>
        <w:numPr>
          <w:ilvl w:val="0"/>
          <w:numId w:val="15"/>
        </w:numPr>
        <w:spacing w:before="52" w:after="0"/>
        <w:ind w:right="113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Integrating 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20+ postpaid IT components</w:t>
      </w:r>
      <w:r w:rsidR="00126CF4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into the warehouse.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(e.g. - Billing, Rating, Usage, CRM, Orders)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into 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the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Warehouse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.</w:t>
      </w:r>
      <w:r w:rsidR="00126CF4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6A190B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Facilitating data mar</w:t>
      </w:r>
      <w:r w:rsidR="00126CF4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ts and decision support systems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. </w:t>
      </w:r>
    </w:p>
    <w:p w:rsidR="00CA510C" w:rsidRPr="009225A9" w:rsidRDefault="00CA510C" w:rsidP="001715B7">
      <w:pPr>
        <w:pStyle w:val="ListParagraph"/>
        <w:widowControl w:val="0"/>
        <w:numPr>
          <w:ilvl w:val="0"/>
          <w:numId w:val="15"/>
        </w:numPr>
        <w:spacing w:before="52" w:after="0"/>
        <w:ind w:right="540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Integrating 15+ customer</w:t>
      </w:r>
      <w:r w:rsidR="00FE6F6B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facing channels (e.g. - IN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, USSD, Web, App, IVR, Emails) to understand the telecom customer better. Monetizing data and finding new revenue models. Resulting Increase in campaign efficacy.</w:t>
      </w:r>
    </w:p>
    <w:p w:rsidR="00CA510C" w:rsidRPr="009225A9" w:rsidRDefault="00CA510C" w:rsidP="001715B7">
      <w:pPr>
        <w:pStyle w:val="ListParagraph"/>
        <w:widowControl w:val="0"/>
        <w:numPr>
          <w:ilvl w:val="0"/>
          <w:numId w:val="15"/>
        </w:numPr>
        <w:spacing w:before="52" w:after="0"/>
        <w:ind w:right="450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Segmentation &amp; Modeling for Quality Customer acquisition, Churn reduction, Fraud Monitoring, Revenue upliftment and Margin per user.</w:t>
      </w:r>
    </w:p>
    <w:p w:rsidR="00CA510C" w:rsidRPr="009225A9" w:rsidRDefault="00CA510C" w:rsidP="001715B7">
      <w:pPr>
        <w:pStyle w:val="ListParagraph"/>
        <w:widowControl w:val="0"/>
        <w:numPr>
          <w:ilvl w:val="0"/>
          <w:numId w:val="15"/>
        </w:numPr>
        <w:spacing w:before="52"/>
        <w:ind w:right="630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Helping finance team to calculate customer wise postpaid unbilled rental, ROI, and net revenue apportioned under all legs based upon multiple rule audited by top auditors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on daily basic. </w:t>
      </w:r>
    </w:p>
    <w:p w:rsidR="0079205F" w:rsidRPr="00CC3B93" w:rsidRDefault="00BF2E56" w:rsidP="00300AC2">
      <w:pPr>
        <w:widowControl w:val="0"/>
        <w:spacing w:before="52"/>
        <w:ind w:left="2268" w:right="630"/>
        <w:outlineLvl w:val="1"/>
        <w:rPr>
          <w:rFonts w:eastAsia="Segoe UI Light"/>
          <w:spacing w:val="-1"/>
          <w:lang w:val="en-US" w:eastAsia="en-US"/>
        </w:rPr>
      </w:pPr>
      <w:r w:rsidRPr="00D757BB">
        <w:rPr>
          <w:rFonts w:eastAsia="Segoe UI Light"/>
          <w:b/>
          <w:color w:val="595959" w:themeColor="text1" w:themeTint="A6"/>
          <w:spacing w:val="-1"/>
          <w:lang w:val="en-US" w:eastAsia="en-US"/>
        </w:rPr>
        <w:t>Result/</w:t>
      </w:r>
      <w:r w:rsidR="0032655A" w:rsidRPr="00D757BB">
        <w:rPr>
          <w:rFonts w:eastAsia="Segoe UI Light"/>
          <w:b/>
          <w:color w:val="595959" w:themeColor="text1" w:themeTint="A6"/>
          <w:spacing w:val="-1"/>
          <w:lang w:val="en-US" w:eastAsia="en-US"/>
        </w:rPr>
        <w:t>Impact –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Automating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the entire revenue booking efforts for PAN India finance teams 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reduced manual reporting errors and efforts from 100 man days to 10 man days every month. </w:t>
      </w:r>
    </w:p>
    <w:p w:rsidR="00FE6F6B" w:rsidRDefault="003E3DD7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color w:val="7030A0"/>
          <w:spacing w:val="-1"/>
          <w:sz w:val="28"/>
          <w:szCs w:val="28"/>
          <w:lang w:val="en-US" w:eastAsia="en-US"/>
        </w:rPr>
      </w:pPr>
      <w:r>
        <w:rPr>
          <w:rFonts w:ascii="Segoe UI Light" w:eastAsia="Segoe UI Light" w:hAnsi="Segoe UI Light" w:cs="Segoe UI Light"/>
          <w:color w:val="DC06B3"/>
          <w:spacing w:val="-1"/>
          <w:sz w:val="28"/>
          <w:szCs w:val="28"/>
          <w:lang w:val="en-US" w:eastAsia="en-US"/>
        </w:rPr>
        <w:pict>
          <v:shape id="_x0000_s1046" type="#_x0000_t202" style="position:absolute;left:0;text-align:left;margin-left:-25.1pt;margin-top:15.3pt;width:118.4pt;height:190.5pt;z-index:251675648;mso-width-relative:margin;mso-height-relative:margin" filled="f" stroked="f" strokecolor="black [3213]">
            <v:textbox style="mso-next-textbox:#_x0000_s1046">
              <w:txbxContent>
                <w:p w:rsidR="005C57F5" w:rsidRPr="00E87BFE" w:rsidRDefault="00571BE2" w:rsidP="005C57F5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 w:rsidRPr="00E87BFE">
                    <w:rPr>
                      <w:color w:val="595959" w:themeColor="text1" w:themeTint="A6"/>
                      <w:spacing w:val="-1"/>
                    </w:rPr>
                    <w:t xml:space="preserve">Previous </w:t>
                  </w:r>
                  <w:r w:rsidR="00300AC2" w:rsidRPr="00E87BFE">
                    <w:rPr>
                      <w:color w:val="595959" w:themeColor="text1" w:themeTint="A6"/>
                      <w:spacing w:val="-1"/>
                    </w:rPr>
                    <w:t>Projects</w:t>
                  </w:r>
                </w:p>
                <w:p w:rsidR="00300AC2" w:rsidRPr="00E87BFE" w:rsidRDefault="00300AC2" w:rsidP="005C57F5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:rsidR="00300AC2" w:rsidRPr="00E87BFE" w:rsidRDefault="00300AC2" w:rsidP="00300AC2">
                  <w:pPr>
                    <w:pStyle w:val="Heading1"/>
                    <w:spacing w:before="25"/>
                    <w:ind w:left="0"/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</w:pPr>
                  <w:r w:rsidRPr="00E87BFE"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>Capgemini Consulting as Consultant</w:t>
                  </w:r>
                </w:p>
                <w:p w:rsidR="00300AC2" w:rsidRPr="00300AC2" w:rsidRDefault="00300AC2" w:rsidP="005C57F5">
                  <w:pPr>
                    <w:pStyle w:val="Heading1"/>
                    <w:spacing w:before="25"/>
                    <w:ind w:left="0"/>
                    <w:rPr>
                      <w:color w:val="808080" w:themeColor="background1" w:themeShade="80"/>
                      <w:spacing w:val="-1"/>
                    </w:rPr>
                  </w:pPr>
                </w:p>
              </w:txbxContent>
            </v:textbox>
          </v:shape>
        </w:pict>
      </w:r>
      <w:r>
        <w:rPr>
          <w:rFonts w:ascii="Segoe UI Light" w:eastAsia="Segoe UI Light" w:hAnsi="Segoe UI Light" w:cs="Segoe UI Light"/>
          <w:noProof/>
          <w:color w:val="7030A0"/>
          <w:spacing w:val="-1"/>
          <w:sz w:val="28"/>
          <w:szCs w:val="28"/>
          <w:lang w:val="en-US" w:eastAsia="en-US"/>
        </w:rPr>
        <w:pict>
          <v:shape id="_x0000_s1164" type="#_x0000_t32" style="position:absolute;left:0;text-align:left;margin-left:114.15pt;margin-top:3pt;width:399pt;height:0;z-index:251790336" o:connectortype="straight" strokecolor="#d8d8d8 [2732]"/>
        </w:pict>
      </w:r>
      <w:r>
        <w:rPr>
          <w:rFonts w:ascii="Segoe UI Light" w:eastAsia="Segoe UI Light" w:hAnsi="Segoe UI Light" w:cs="Segoe UI Light"/>
          <w:noProof/>
          <w:color w:val="7030A0"/>
          <w:spacing w:val="-1"/>
          <w:sz w:val="28"/>
          <w:szCs w:val="28"/>
          <w:lang w:val="en-US" w:eastAsia="en-US"/>
        </w:rPr>
        <w:pict>
          <v:shape id="_x0000_s1163" type="#_x0000_t32" style="position:absolute;left:0;text-align:left;margin-left:-18.1pt;margin-top:3pt;width:106.5pt;height:0;z-index:251789312" o:connectortype="straight" strokecolor="#d8d8d8 [2732]"/>
        </w:pict>
      </w:r>
    </w:p>
    <w:p w:rsidR="005D46F9" w:rsidRPr="00C41F73" w:rsidRDefault="00CA724D" w:rsidP="00300AC2">
      <w:pPr>
        <w:widowControl w:val="0"/>
        <w:spacing w:before="35" w:after="0"/>
        <w:ind w:left="2268" w:right="527"/>
        <w:rPr>
          <w:rFonts w:ascii="Calibri" w:eastAsia="Calibri" w:hAnsi="Calibri" w:cs="Calibri"/>
          <w:color w:val="9A047D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FATCA Compliance Solution for </w:t>
      </w:r>
      <w:r w:rsidR="005D46F9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Barclays Bank Group </w:t>
      </w:r>
      <w:r w:rsidR="005D46F9"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5D46F9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Wealth &amp; Retail Banking </w:t>
      </w:r>
    </w:p>
    <w:p w:rsidR="001D1C01" w:rsidRPr="00CA724D" w:rsidRDefault="008839D7" w:rsidP="00315559">
      <w:pPr>
        <w:pStyle w:val="ListParagraph"/>
        <w:widowControl w:val="0"/>
        <w:numPr>
          <w:ilvl w:val="0"/>
          <w:numId w:val="10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>End to E</w:t>
      </w:r>
      <w:r w:rsidR="005D46F9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nd Compliance </w:t>
      </w: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Solution for </w:t>
      </w:r>
      <w:r w:rsidR="005D46F9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>Foreign Account Tax Compliance Act – Reporting</w:t>
      </w: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D632C4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– ETL – Acquire and Publish </w:t>
      </w:r>
      <w:r w:rsidR="00CA724D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>– Data Modeling – IRS Reporting.</w:t>
      </w:r>
    </w:p>
    <w:p w:rsidR="005D46F9" w:rsidRPr="00CA724D" w:rsidRDefault="005D46F9" w:rsidP="00315559">
      <w:pPr>
        <w:pStyle w:val="ListParagraph"/>
        <w:widowControl w:val="0"/>
        <w:numPr>
          <w:ilvl w:val="0"/>
          <w:numId w:val="10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Barclays Sources Included </w:t>
      </w:r>
      <w:r w:rsidR="00040AD7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alignment with Operations center of </w:t>
      </w: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>United Kingdom, United States, Spain, Portugal and Altamira, France, Barclay Card, Absa (South Africa)</w:t>
      </w:r>
    </w:p>
    <w:p w:rsidR="008839D7" w:rsidRDefault="008839D7" w:rsidP="00315559">
      <w:pPr>
        <w:widowControl w:val="0"/>
        <w:spacing w:after="0"/>
        <w:ind w:left="2268" w:right="527"/>
        <w:outlineLvl w:val="0"/>
        <w:rPr>
          <w:rFonts w:ascii="Calibri Light" w:eastAsia="Segoe UI Light" w:hAnsi="Calibri Light"/>
          <w:color w:val="FF0000"/>
          <w:spacing w:val="-1"/>
          <w:sz w:val="24"/>
          <w:szCs w:val="24"/>
          <w:lang w:val="en-US" w:eastAsia="en-US"/>
        </w:rPr>
      </w:pPr>
    </w:p>
    <w:p w:rsidR="00B6427E" w:rsidRPr="00C41F73" w:rsidRDefault="00CA724D" w:rsidP="00B6427E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ETL and Reporting migration for </w:t>
      </w:r>
      <w:r w:rsidR="00B6427E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Morgen Stanley </w:t>
      </w:r>
      <w:r w:rsidR="00B6427E"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B6427E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Investment Banking </w:t>
      </w:r>
    </w:p>
    <w:p w:rsidR="00B6427E" w:rsidRPr="00CA724D" w:rsidRDefault="00040AD7" w:rsidP="00B6427E">
      <w:pPr>
        <w:pStyle w:val="ListParagraph"/>
        <w:widowControl w:val="0"/>
        <w:numPr>
          <w:ilvl w:val="0"/>
          <w:numId w:val="10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>Worked on multiple ETL and Reporting migration projects –</w:t>
      </w:r>
      <w:r w:rsidR="008A752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>Informatica to Ab Initio and Cognos to Business Objects Migrations.</w:t>
      </w:r>
    </w:p>
    <w:p w:rsidR="00B6427E" w:rsidRPr="00CA724D" w:rsidRDefault="00040AD7" w:rsidP="00B6427E">
      <w:pPr>
        <w:pStyle w:val="ListParagraph"/>
        <w:widowControl w:val="0"/>
        <w:numPr>
          <w:ilvl w:val="0"/>
          <w:numId w:val="10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Completed the journey of Informatica ETL Developer to Team </w:t>
      </w:r>
      <w:r w:rsidR="008A752E">
        <w:rPr>
          <w:rFonts w:eastAsia="Segoe UI Light"/>
          <w:color w:val="595959" w:themeColor="text1" w:themeTint="A6"/>
          <w:spacing w:val="-1"/>
          <w:lang w:val="en-US" w:eastAsia="en-US"/>
        </w:rPr>
        <w:t>lead to Project Delivery SPOC. I w</w:t>
      </w: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as </w:t>
      </w:r>
      <w:r w:rsidR="00F34961">
        <w:rPr>
          <w:rFonts w:eastAsia="Segoe UI Light"/>
          <w:color w:val="595959" w:themeColor="text1" w:themeTint="A6"/>
          <w:spacing w:val="-1"/>
          <w:lang w:val="en-US" w:eastAsia="en-US"/>
        </w:rPr>
        <w:t>the lead for a</w:t>
      </w:r>
      <w:r w:rsidR="008A752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team of 7.</w:t>
      </w:r>
    </w:p>
    <w:p w:rsidR="00266CA8" w:rsidRDefault="00266CA8" w:rsidP="00B25922">
      <w:pPr>
        <w:widowControl w:val="0"/>
        <w:spacing w:before="52" w:after="0"/>
        <w:ind w:right="113"/>
        <w:outlineLvl w:val="1"/>
        <w:rPr>
          <w:spacing w:val="-1"/>
        </w:rPr>
      </w:pPr>
    </w:p>
    <w:p w:rsidR="00F068C7" w:rsidRDefault="00F068C7" w:rsidP="002A1DBD">
      <w:pPr>
        <w:pStyle w:val="BodyText"/>
        <w:tabs>
          <w:tab w:val="left" w:pos="520"/>
          <w:tab w:val="left" w:pos="2410"/>
        </w:tabs>
        <w:spacing w:before="0" w:line="276" w:lineRule="auto"/>
        <w:ind w:left="0" w:firstLine="0"/>
        <w:rPr>
          <w:spacing w:val="-1"/>
        </w:rPr>
      </w:pPr>
    </w:p>
    <w:p w:rsidR="00F068C7" w:rsidRDefault="00F068C7" w:rsidP="002A1DBD">
      <w:pPr>
        <w:pStyle w:val="BodyText"/>
        <w:tabs>
          <w:tab w:val="left" w:pos="520"/>
          <w:tab w:val="left" w:pos="2410"/>
        </w:tabs>
        <w:spacing w:before="0" w:line="276" w:lineRule="auto"/>
        <w:ind w:left="0" w:firstLine="0"/>
        <w:rPr>
          <w:spacing w:val="-1"/>
        </w:rPr>
      </w:pPr>
    </w:p>
    <w:p w:rsidR="002A1DBD" w:rsidRPr="002A1DBD" w:rsidRDefault="002A1DBD" w:rsidP="002A1DBD">
      <w:pPr>
        <w:pStyle w:val="BodyText"/>
        <w:tabs>
          <w:tab w:val="left" w:pos="520"/>
          <w:tab w:val="left" w:pos="2410"/>
        </w:tabs>
        <w:spacing w:before="0" w:line="276" w:lineRule="auto"/>
        <w:ind w:left="0" w:firstLine="0"/>
        <w:jc w:val="center"/>
        <w:rPr>
          <w:color w:val="BFBFBF" w:themeColor="background1" w:themeShade="BF"/>
          <w:spacing w:val="-1"/>
          <w:sz w:val="18"/>
        </w:rPr>
      </w:pPr>
      <w:r w:rsidRPr="002A1DBD">
        <w:rPr>
          <w:color w:val="BFBFBF" w:themeColor="background1" w:themeShade="BF"/>
          <w:spacing w:val="-1"/>
          <w:sz w:val="18"/>
        </w:rPr>
        <w:t>&lt;/end of file&gt;</w:t>
      </w:r>
    </w:p>
    <w:sectPr w:rsidR="002A1DBD" w:rsidRPr="002A1DBD" w:rsidSect="00432072">
      <w:footerReference w:type="default" r:id="rId9"/>
      <w:pgSz w:w="11906" w:h="16838"/>
      <w:pgMar w:top="720" w:right="476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DD7" w:rsidRDefault="003E3DD7" w:rsidP="005D4725">
      <w:pPr>
        <w:spacing w:after="0" w:line="240" w:lineRule="auto"/>
      </w:pPr>
      <w:r>
        <w:separator/>
      </w:r>
    </w:p>
  </w:endnote>
  <w:endnote w:type="continuationSeparator" w:id="0">
    <w:p w:rsidR="003E3DD7" w:rsidRDefault="003E3DD7" w:rsidP="005D4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00002FF" w:usb1="4000A47B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295" w:rsidRDefault="00747295">
    <w:pPr>
      <w:pStyle w:val="Footer"/>
      <w:jc w:val="right"/>
    </w:pPr>
  </w:p>
  <w:p w:rsidR="00747295" w:rsidRDefault="007472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DD7" w:rsidRDefault="003E3DD7" w:rsidP="005D4725">
      <w:pPr>
        <w:spacing w:after="0" w:line="240" w:lineRule="auto"/>
      </w:pPr>
      <w:r>
        <w:separator/>
      </w:r>
    </w:p>
  </w:footnote>
  <w:footnote w:type="continuationSeparator" w:id="0">
    <w:p w:rsidR="003E3DD7" w:rsidRDefault="003E3DD7" w:rsidP="005D4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07F6D"/>
    <w:multiLevelType w:val="hybridMultilevel"/>
    <w:tmpl w:val="A28A25F6"/>
    <w:lvl w:ilvl="0" w:tplc="B94E7E44">
      <w:start w:val="1"/>
      <w:numFmt w:val="bullet"/>
      <w:lvlText w:val=""/>
      <w:lvlJc w:val="left"/>
      <w:pPr>
        <w:ind w:left="2988" w:hanging="360"/>
      </w:pPr>
      <w:rPr>
        <w:rFonts w:ascii="Wingdings" w:eastAsia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7C6576F"/>
    <w:multiLevelType w:val="hybridMultilevel"/>
    <w:tmpl w:val="250A60D6"/>
    <w:lvl w:ilvl="0" w:tplc="04090005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" w15:restartNumberingAfterBreak="0">
    <w:nsid w:val="0DD0222A"/>
    <w:multiLevelType w:val="hybridMultilevel"/>
    <w:tmpl w:val="C8F6FEF0"/>
    <w:lvl w:ilvl="0" w:tplc="4CA6D4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E3AF5"/>
    <w:multiLevelType w:val="hybridMultilevel"/>
    <w:tmpl w:val="9CC60350"/>
    <w:lvl w:ilvl="0" w:tplc="0134910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00B8A"/>
    <w:multiLevelType w:val="hybridMultilevel"/>
    <w:tmpl w:val="D44291B8"/>
    <w:lvl w:ilvl="0" w:tplc="5C2A3E42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2D0302"/>
    <w:multiLevelType w:val="hybridMultilevel"/>
    <w:tmpl w:val="49B4D55C"/>
    <w:lvl w:ilvl="0" w:tplc="D174CA48">
      <w:start w:val="1"/>
      <w:numFmt w:val="bullet"/>
      <w:lvlText w:val=""/>
      <w:lvlJc w:val="left"/>
      <w:pPr>
        <w:ind w:left="468" w:hanging="360"/>
      </w:pPr>
      <w:rPr>
        <w:rFonts w:ascii="Wingdings" w:eastAsia="Wingdings" w:hAnsi="Wingdings" w:hint="default"/>
        <w:sz w:val="22"/>
        <w:szCs w:val="22"/>
      </w:rPr>
    </w:lvl>
    <w:lvl w:ilvl="1" w:tplc="B29C9210">
      <w:start w:val="1"/>
      <w:numFmt w:val="bullet"/>
      <w:lvlText w:val="•"/>
      <w:lvlJc w:val="left"/>
      <w:pPr>
        <w:ind w:left="1327" w:hanging="360"/>
      </w:pPr>
      <w:rPr>
        <w:rFonts w:hint="default"/>
      </w:rPr>
    </w:lvl>
    <w:lvl w:ilvl="2" w:tplc="ECAAEB94">
      <w:start w:val="1"/>
      <w:numFmt w:val="bullet"/>
      <w:lvlText w:val="•"/>
      <w:lvlJc w:val="left"/>
      <w:pPr>
        <w:ind w:left="2186" w:hanging="360"/>
      </w:pPr>
      <w:rPr>
        <w:rFonts w:hint="default"/>
      </w:rPr>
    </w:lvl>
    <w:lvl w:ilvl="3" w:tplc="52CA9FEA">
      <w:start w:val="1"/>
      <w:numFmt w:val="bullet"/>
      <w:lvlText w:val="•"/>
      <w:lvlJc w:val="left"/>
      <w:pPr>
        <w:ind w:left="3045" w:hanging="360"/>
      </w:pPr>
      <w:rPr>
        <w:rFonts w:hint="default"/>
      </w:rPr>
    </w:lvl>
    <w:lvl w:ilvl="4" w:tplc="46F475D2">
      <w:start w:val="1"/>
      <w:numFmt w:val="bullet"/>
      <w:lvlText w:val="•"/>
      <w:lvlJc w:val="left"/>
      <w:pPr>
        <w:ind w:left="3904" w:hanging="360"/>
      </w:pPr>
      <w:rPr>
        <w:rFonts w:hint="default"/>
      </w:rPr>
    </w:lvl>
    <w:lvl w:ilvl="5" w:tplc="66CE4F12">
      <w:start w:val="1"/>
      <w:numFmt w:val="bullet"/>
      <w:lvlText w:val="•"/>
      <w:lvlJc w:val="left"/>
      <w:pPr>
        <w:ind w:left="4763" w:hanging="360"/>
      </w:pPr>
      <w:rPr>
        <w:rFonts w:hint="default"/>
      </w:rPr>
    </w:lvl>
    <w:lvl w:ilvl="6" w:tplc="C2C8FBF8">
      <w:start w:val="1"/>
      <w:numFmt w:val="bullet"/>
      <w:lvlText w:val="•"/>
      <w:lvlJc w:val="left"/>
      <w:pPr>
        <w:ind w:left="5621" w:hanging="360"/>
      </w:pPr>
      <w:rPr>
        <w:rFonts w:hint="default"/>
      </w:rPr>
    </w:lvl>
    <w:lvl w:ilvl="7" w:tplc="0C3234B0">
      <w:start w:val="1"/>
      <w:numFmt w:val="bullet"/>
      <w:lvlText w:val="•"/>
      <w:lvlJc w:val="left"/>
      <w:pPr>
        <w:ind w:left="6480" w:hanging="360"/>
      </w:pPr>
      <w:rPr>
        <w:rFonts w:hint="default"/>
      </w:rPr>
    </w:lvl>
    <w:lvl w:ilvl="8" w:tplc="B3122864">
      <w:start w:val="1"/>
      <w:numFmt w:val="bullet"/>
      <w:lvlText w:val="•"/>
      <w:lvlJc w:val="left"/>
      <w:pPr>
        <w:ind w:left="7339" w:hanging="360"/>
      </w:pPr>
      <w:rPr>
        <w:rFonts w:hint="default"/>
      </w:rPr>
    </w:lvl>
  </w:abstractNum>
  <w:abstractNum w:abstractNumId="6" w15:restartNumberingAfterBreak="0">
    <w:nsid w:val="30EA2FAC"/>
    <w:multiLevelType w:val="hybridMultilevel"/>
    <w:tmpl w:val="4AE816B8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" w15:restartNumberingAfterBreak="0">
    <w:nsid w:val="39344CCB"/>
    <w:multiLevelType w:val="hybridMultilevel"/>
    <w:tmpl w:val="B10A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4452D"/>
    <w:multiLevelType w:val="hybridMultilevel"/>
    <w:tmpl w:val="4718E300"/>
    <w:lvl w:ilvl="0" w:tplc="E30A8B9A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" w15:restartNumberingAfterBreak="0">
    <w:nsid w:val="457317E4"/>
    <w:multiLevelType w:val="hybridMultilevel"/>
    <w:tmpl w:val="AD8C3E94"/>
    <w:lvl w:ilvl="0" w:tplc="3872DE54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0" w15:restartNumberingAfterBreak="0">
    <w:nsid w:val="493127BD"/>
    <w:multiLevelType w:val="hybridMultilevel"/>
    <w:tmpl w:val="72D0F51A"/>
    <w:lvl w:ilvl="0" w:tplc="B94E7E44">
      <w:start w:val="1"/>
      <w:numFmt w:val="bullet"/>
      <w:lvlText w:val=""/>
      <w:lvlJc w:val="left"/>
      <w:pPr>
        <w:ind w:left="2988" w:hanging="360"/>
      </w:pPr>
      <w:rPr>
        <w:rFonts w:ascii="Wingdings" w:eastAsia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4E247E1F"/>
    <w:multiLevelType w:val="hybridMultilevel"/>
    <w:tmpl w:val="7D1057EC"/>
    <w:lvl w:ilvl="0" w:tplc="484C0858">
      <w:numFmt w:val="bullet"/>
      <w:lvlText w:val="-"/>
      <w:lvlJc w:val="left"/>
      <w:pPr>
        <w:ind w:left="828" w:hanging="360"/>
      </w:pPr>
      <w:rPr>
        <w:rFonts w:ascii="Calibri" w:eastAsia="Calibr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2" w15:restartNumberingAfterBreak="0">
    <w:nsid w:val="507847AF"/>
    <w:multiLevelType w:val="hybridMultilevel"/>
    <w:tmpl w:val="EE8AE616"/>
    <w:lvl w:ilvl="0" w:tplc="D2966414">
      <w:numFmt w:val="bullet"/>
      <w:lvlText w:val="-"/>
      <w:lvlJc w:val="left"/>
      <w:pPr>
        <w:ind w:left="468" w:hanging="360"/>
      </w:pPr>
      <w:rPr>
        <w:rFonts w:ascii="Calibri" w:eastAsia="Calibr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3" w15:restartNumberingAfterBreak="0">
    <w:nsid w:val="552C33C1"/>
    <w:multiLevelType w:val="hybridMultilevel"/>
    <w:tmpl w:val="600076A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4" w15:restartNumberingAfterBreak="0">
    <w:nsid w:val="5ABA61ED"/>
    <w:multiLevelType w:val="hybridMultilevel"/>
    <w:tmpl w:val="1DB6372A"/>
    <w:lvl w:ilvl="0" w:tplc="5C0EF34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10179"/>
    <w:multiLevelType w:val="hybridMultilevel"/>
    <w:tmpl w:val="580E7F6A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6" w15:restartNumberingAfterBreak="0">
    <w:nsid w:val="64B54457"/>
    <w:multiLevelType w:val="hybridMultilevel"/>
    <w:tmpl w:val="07407818"/>
    <w:lvl w:ilvl="0" w:tplc="B94E7E44">
      <w:start w:val="1"/>
      <w:numFmt w:val="bullet"/>
      <w:lvlText w:val=""/>
      <w:lvlJc w:val="left"/>
      <w:pPr>
        <w:ind w:left="622" w:hanging="360"/>
      </w:pPr>
      <w:rPr>
        <w:rFonts w:ascii="Wingdings" w:eastAsia="Wingdings" w:hAnsi="Wingdings" w:hint="default"/>
        <w:sz w:val="22"/>
        <w:szCs w:val="22"/>
      </w:rPr>
    </w:lvl>
    <w:lvl w:ilvl="1" w:tplc="8954C69A">
      <w:start w:val="1"/>
      <w:numFmt w:val="bullet"/>
      <w:lvlText w:val="•"/>
      <w:lvlJc w:val="left"/>
      <w:pPr>
        <w:ind w:left="1509" w:hanging="360"/>
      </w:pPr>
      <w:rPr>
        <w:rFonts w:hint="default"/>
      </w:rPr>
    </w:lvl>
    <w:lvl w:ilvl="2" w:tplc="8B28F076">
      <w:start w:val="1"/>
      <w:numFmt w:val="bullet"/>
      <w:lvlText w:val="•"/>
      <w:lvlJc w:val="left"/>
      <w:pPr>
        <w:ind w:left="2396" w:hanging="360"/>
      </w:pPr>
      <w:rPr>
        <w:rFonts w:hint="default"/>
      </w:rPr>
    </w:lvl>
    <w:lvl w:ilvl="3" w:tplc="869A4178">
      <w:start w:val="1"/>
      <w:numFmt w:val="bullet"/>
      <w:lvlText w:val="•"/>
      <w:lvlJc w:val="left"/>
      <w:pPr>
        <w:ind w:left="3282" w:hanging="360"/>
      </w:pPr>
      <w:rPr>
        <w:rFonts w:hint="default"/>
      </w:rPr>
    </w:lvl>
    <w:lvl w:ilvl="4" w:tplc="F3E2EAD4">
      <w:start w:val="1"/>
      <w:numFmt w:val="bullet"/>
      <w:lvlText w:val="•"/>
      <w:lvlJc w:val="left"/>
      <w:pPr>
        <w:ind w:left="4169" w:hanging="360"/>
      </w:pPr>
      <w:rPr>
        <w:rFonts w:hint="default"/>
      </w:rPr>
    </w:lvl>
    <w:lvl w:ilvl="5" w:tplc="5E7C1594">
      <w:start w:val="1"/>
      <w:numFmt w:val="bullet"/>
      <w:lvlText w:val="•"/>
      <w:lvlJc w:val="left"/>
      <w:pPr>
        <w:ind w:left="5056" w:hanging="360"/>
      </w:pPr>
      <w:rPr>
        <w:rFonts w:hint="default"/>
      </w:rPr>
    </w:lvl>
    <w:lvl w:ilvl="6" w:tplc="4ED221C6">
      <w:start w:val="1"/>
      <w:numFmt w:val="bullet"/>
      <w:lvlText w:val="•"/>
      <w:lvlJc w:val="left"/>
      <w:pPr>
        <w:ind w:left="5943" w:hanging="360"/>
      </w:pPr>
      <w:rPr>
        <w:rFonts w:hint="default"/>
      </w:rPr>
    </w:lvl>
    <w:lvl w:ilvl="7" w:tplc="2FFAFF18">
      <w:start w:val="1"/>
      <w:numFmt w:val="bullet"/>
      <w:lvlText w:val="•"/>
      <w:lvlJc w:val="left"/>
      <w:pPr>
        <w:ind w:left="6830" w:hanging="360"/>
      </w:pPr>
      <w:rPr>
        <w:rFonts w:hint="default"/>
      </w:rPr>
    </w:lvl>
    <w:lvl w:ilvl="8" w:tplc="D3F4CE2E">
      <w:start w:val="1"/>
      <w:numFmt w:val="bullet"/>
      <w:lvlText w:val="•"/>
      <w:lvlJc w:val="left"/>
      <w:pPr>
        <w:ind w:left="7717" w:hanging="360"/>
      </w:pPr>
      <w:rPr>
        <w:rFonts w:hint="default"/>
      </w:rPr>
    </w:lvl>
  </w:abstractNum>
  <w:abstractNum w:abstractNumId="17" w15:restartNumberingAfterBreak="0">
    <w:nsid w:val="68717211"/>
    <w:multiLevelType w:val="hybridMultilevel"/>
    <w:tmpl w:val="05A032FC"/>
    <w:lvl w:ilvl="0" w:tplc="CDBE8F4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E60D5"/>
    <w:multiLevelType w:val="hybridMultilevel"/>
    <w:tmpl w:val="2C46E3FE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9" w15:restartNumberingAfterBreak="0">
    <w:nsid w:val="6B01452F"/>
    <w:multiLevelType w:val="hybridMultilevel"/>
    <w:tmpl w:val="409C0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35635F"/>
    <w:multiLevelType w:val="hybridMultilevel"/>
    <w:tmpl w:val="31D62982"/>
    <w:lvl w:ilvl="0" w:tplc="90E8792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902734"/>
    <w:multiLevelType w:val="hybridMultilevel"/>
    <w:tmpl w:val="6570FA80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2" w15:restartNumberingAfterBreak="0">
    <w:nsid w:val="7C324C3E"/>
    <w:multiLevelType w:val="hybridMultilevel"/>
    <w:tmpl w:val="5720BDB8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12"/>
  </w:num>
  <w:num w:numId="4">
    <w:abstractNumId w:val="11"/>
  </w:num>
  <w:num w:numId="5">
    <w:abstractNumId w:val="8"/>
  </w:num>
  <w:num w:numId="6">
    <w:abstractNumId w:val="10"/>
  </w:num>
  <w:num w:numId="7">
    <w:abstractNumId w:val="0"/>
  </w:num>
  <w:num w:numId="8">
    <w:abstractNumId w:val="9"/>
  </w:num>
  <w:num w:numId="9">
    <w:abstractNumId w:val="1"/>
  </w:num>
  <w:num w:numId="10">
    <w:abstractNumId w:val="21"/>
  </w:num>
  <w:num w:numId="11">
    <w:abstractNumId w:val="18"/>
  </w:num>
  <w:num w:numId="12">
    <w:abstractNumId w:val="6"/>
  </w:num>
  <w:num w:numId="13">
    <w:abstractNumId w:val="17"/>
  </w:num>
  <w:num w:numId="14">
    <w:abstractNumId w:val="13"/>
  </w:num>
  <w:num w:numId="15">
    <w:abstractNumId w:val="22"/>
  </w:num>
  <w:num w:numId="16">
    <w:abstractNumId w:val="3"/>
  </w:num>
  <w:num w:numId="17">
    <w:abstractNumId w:val="14"/>
  </w:num>
  <w:num w:numId="18">
    <w:abstractNumId w:val="4"/>
  </w:num>
  <w:num w:numId="19">
    <w:abstractNumId w:val="2"/>
  </w:num>
  <w:num w:numId="20">
    <w:abstractNumId w:val="20"/>
  </w:num>
  <w:num w:numId="21">
    <w:abstractNumId w:val="19"/>
  </w:num>
  <w:num w:numId="22">
    <w:abstractNumId w:val="7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C2953"/>
    <w:rsid w:val="00005FB4"/>
    <w:rsid w:val="00021E91"/>
    <w:rsid w:val="00031881"/>
    <w:rsid w:val="00036941"/>
    <w:rsid w:val="00037184"/>
    <w:rsid w:val="000407F7"/>
    <w:rsid w:val="00040AD7"/>
    <w:rsid w:val="00046BE4"/>
    <w:rsid w:val="00055511"/>
    <w:rsid w:val="00073730"/>
    <w:rsid w:val="00082917"/>
    <w:rsid w:val="00084A5C"/>
    <w:rsid w:val="00091EB3"/>
    <w:rsid w:val="000A0734"/>
    <w:rsid w:val="000B1E16"/>
    <w:rsid w:val="000B2C8A"/>
    <w:rsid w:val="000B4C92"/>
    <w:rsid w:val="000B61CF"/>
    <w:rsid w:val="000C414E"/>
    <w:rsid w:val="000C5B90"/>
    <w:rsid w:val="000D2591"/>
    <w:rsid w:val="000E0486"/>
    <w:rsid w:val="000E1229"/>
    <w:rsid w:val="000F0607"/>
    <w:rsid w:val="000F30AF"/>
    <w:rsid w:val="00102B8C"/>
    <w:rsid w:val="0010608E"/>
    <w:rsid w:val="00107C4D"/>
    <w:rsid w:val="001109FB"/>
    <w:rsid w:val="001229F5"/>
    <w:rsid w:val="00126CF4"/>
    <w:rsid w:val="001319A3"/>
    <w:rsid w:val="00137A62"/>
    <w:rsid w:val="00140911"/>
    <w:rsid w:val="0014526C"/>
    <w:rsid w:val="00151450"/>
    <w:rsid w:val="001519B1"/>
    <w:rsid w:val="00160017"/>
    <w:rsid w:val="00161CA9"/>
    <w:rsid w:val="00161F84"/>
    <w:rsid w:val="001620EA"/>
    <w:rsid w:val="00163316"/>
    <w:rsid w:val="00163C10"/>
    <w:rsid w:val="001715B7"/>
    <w:rsid w:val="00181FCB"/>
    <w:rsid w:val="00183DC3"/>
    <w:rsid w:val="00192587"/>
    <w:rsid w:val="00192671"/>
    <w:rsid w:val="00195262"/>
    <w:rsid w:val="00197184"/>
    <w:rsid w:val="001A162C"/>
    <w:rsid w:val="001A1DE6"/>
    <w:rsid w:val="001A2CDD"/>
    <w:rsid w:val="001A40B1"/>
    <w:rsid w:val="001B1128"/>
    <w:rsid w:val="001B1508"/>
    <w:rsid w:val="001C57CA"/>
    <w:rsid w:val="001C5DE7"/>
    <w:rsid w:val="001C6B9B"/>
    <w:rsid w:val="001D15DD"/>
    <w:rsid w:val="001D1C01"/>
    <w:rsid w:val="001E0ACE"/>
    <w:rsid w:val="001E145B"/>
    <w:rsid w:val="001F11F9"/>
    <w:rsid w:val="001F7855"/>
    <w:rsid w:val="001F7896"/>
    <w:rsid w:val="002016A1"/>
    <w:rsid w:val="00210023"/>
    <w:rsid w:val="00215758"/>
    <w:rsid w:val="00216742"/>
    <w:rsid w:val="002208BA"/>
    <w:rsid w:val="00222EAF"/>
    <w:rsid w:val="0022388F"/>
    <w:rsid w:val="002368A2"/>
    <w:rsid w:val="002406F6"/>
    <w:rsid w:val="00244E33"/>
    <w:rsid w:val="00246A64"/>
    <w:rsid w:val="00253149"/>
    <w:rsid w:val="0025793F"/>
    <w:rsid w:val="002600A9"/>
    <w:rsid w:val="00262968"/>
    <w:rsid w:val="00262D8F"/>
    <w:rsid w:val="002658E1"/>
    <w:rsid w:val="00266CA8"/>
    <w:rsid w:val="002720E7"/>
    <w:rsid w:val="00273452"/>
    <w:rsid w:val="00276112"/>
    <w:rsid w:val="00277583"/>
    <w:rsid w:val="0028216F"/>
    <w:rsid w:val="00283517"/>
    <w:rsid w:val="00285282"/>
    <w:rsid w:val="002859EB"/>
    <w:rsid w:val="00286045"/>
    <w:rsid w:val="00290DE6"/>
    <w:rsid w:val="00295128"/>
    <w:rsid w:val="002A1DBD"/>
    <w:rsid w:val="002A77E7"/>
    <w:rsid w:val="002B0F9C"/>
    <w:rsid w:val="002B16A5"/>
    <w:rsid w:val="002B3A2F"/>
    <w:rsid w:val="002B4102"/>
    <w:rsid w:val="002C12EE"/>
    <w:rsid w:val="002D1007"/>
    <w:rsid w:val="002D2AFA"/>
    <w:rsid w:val="002D3178"/>
    <w:rsid w:val="002E0203"/>
    <w:rsid w:val="00300AC2"/>
    <w:rsid w:val="00300ED8"/>
    <w:rsid w:val="00303B05"/>
    <w:rsid w:val="00306DE9"/>
    <w:rsid w:val="00311CC1"/>
    <w:rsid w:val="00315559"/>
    <w:rsid w:val="0032655A"/>
    <w:rsid w:val="003422D4"/>
    <w:rsid w:val="00347E20"/>
    <w:rsid w:val="0035314A"/>
    <w:rsid w:val="00355FA0"/>
    <w:rsid w:val="00360BB1"/>
    <w:rsid w:val="00360F76"/>
    <w:rsid w:val="00365655"/>
    <w:rsid w:val="00367412"/>
    <w:rsid w:val="00377853"/>
    <w:rsid w:val="00377EA6"/>
    <w:rsid w:val="00377F61"/>
    <w:rsid w:val="00390BCB"/>
    <w:rsid w:val="003A38F1"/>
    <w:rsid w:val="003A397D"/>
    <w:rsid w:val="003B19B8"/>
    <w:rsid w:val="003B70CC"/>
    <w:rsid w:val="003C5DEF"/>
    <w:rsid w:val="003D07FB"/>
    <w:rsid w:val="003D13F6"/>
    <w:rsid w:val="003E3DD7"/>
    <w:rsid w:val="003F0EB0"/>
    <w:rsid w:val="003F5724"/>
    <w:rsid w:val="004023D4"/>
    <w:rsid w:val="004146DE"/>
    <w:rsid w:val="00414E7F"/>
    <w:rsid w:val="00417740"/>
    <w:rsid w:val="004178E1"/>
    <w:rsid w:val="00426454"/>
    <w:rsid w:val="00432072"/>
    <w:rsid w:val="00432D62"/>
    <w:rsid w:val="00440FD2"/>
    <w:rsid w:val="00441501"/>
    <w:rsid w:val="00447A2D"/>
    <w:rsid w:val="004579A7"/>
    <w:rsid w:val="00462CA2"/>
    <w:rsid w:val="00466F55"/>
    <w:rsid w:val="00473365"/>
    <w:rsid w:val="004778C3"/>
    <w:rsid w:val="00477FB7"/>
    <w:rsid w:val="00495255"/>
    <w:rsid w:val="004955B6"/>
    <w:rsid w:val="004A0C61"/>
    <w:rsid w:val="004A111F"/>
    <w:rsid w:val="004A357C"/>
    <w:rsid w:val="004A59EC"/>
    <w:rsid w:val="004A66E9"/>
    <w:rsid w:val="004C5C2A"/>
    <w:rsid w:val="004C7902"/>
    <w:rsid w:val="004C7D15"/>
    <w:rsid w:val="004D5441"/>
    <w:rsid w:val="004E1C13"/>
    <w:rsid w:val="004F1457"/>
    <w:rsid w:val="004F304B"/>
    <w:rsid w:val="004F3E74"/>
    <w:rsid w:val="0050263A"/>
    <w:rsid w:val="00510EE5"/>
    <w:rsid w:val="00513145"/>
    <w:rsid w:val="00522EBD"/>
    <w:rsid w:val="00526A8C"/>
    <w:rsid w:val="00527DEA"/>
    <w:rsid w:val="00536164"/>
    <w:rsid w:val="00543F69"/>
    <w:rsid w:val="0054492F"/>
    <w:rsid w:val="005452DB"/>
    <w:rsid w:val="005505C9"/>
    <w:rsid w:val="005553A1"/>
    <w:rsid w:val="00562D4D"/>
    <w:rsid w:val="00563DD0"/>
    <w:rsid w:val="00571BE2"/>
    <w:rsid w:val="00573AC7"/>
    <w:rsid w:val="00576A99"/>
    <w:rsid w:val="0058552F"/>
    <w:rsid w:val="00585841"/>
    <w:rsid w:val="00585F1F"/>
    <w:rsid w:val="005929C8"/>
    <w:rsid w:val="00592AB6"/>
    <w:rsid w:val="005971D2"/>
    <w:rsid w:val="005A11E5"/>
    <w:rsid w:val="005A54D2"/>
    <w:rsid w:val="005A5AB0"/>
    <w:rsid w:val="005A783A"/>
    <w:rsid w:val="005C0A2F"/>
    <w:rsid w:val="005C2953"/>
    <w:rsid w:val="005C57F5"/>
    <w:rsid w:val="005C794F"/>
    <w:rsid w:val="005D1638"/>
    <w:rsid w:val="005D2B32"/>
    <w:rsid w:val="005D46F9"/>
    <w:rsid w:val="005D4725"/>
    <w:rsid w:val="005E336D"/>
    <w:rsid w:val="005E5B48"/>
    <w:rsid w:val="005F0ABD"/>
    <w:rsid w:val="005F2F89"/>
    <w:rsid w:val="0060188E"/>
    <w:rsid w:val="00606EB5"/>
    <w:rsid w:val="00610B73"/>
    <w:rsid w:val="00611C56"/>
    <w:rsid w:val="006177AF"/>
    <w:rsid w:val="0062365C"/>
    <w:rsid w:val="00631323"/>
    <w:rsid w:val="00640534"/>
    <w:rsid w:val="0064667D"/>
    <w:rsid w:val="00660B8B"/>
    <w:rsid w:val="0067437D"/>
    <w:rsid w:val="00677C16"/>
    <w:rsid w:val="00680957"/>
    <w:rsid w:val="00682955"/>
    <w:rsid w:val="00684C02"/>
    <w:rsid w:val="00685F63"/>
    <w:rsid w:val="00686C68"/>
    <w:rsid w:val="00695EE2"/>
    <w:rsid w:val="00697ACF"/>
    <w:rsid w:val="006A190B"/>
    <w:rsid w:val="006A43F6"/>
    <w:rsid w:val="006A52BA"/>
    <w:rsid w:val="006B02B3"/>
    <w:rsid w:val="006C16F4"/>
    <w:rsid w:val="006D5F4C"/>
    <w:rsid w:val="006E5122"/>
    <w:rsid w:val="006F2FB9"/>
    <w:rsid w:val="00701C3A"/>
    <w:rsid w:val="00705A9A"/>
    <w:rsid w:val="00715F8D"/>
    <w:rsid w:val="00721C07"/>
    <w:rsid w:val="00723782"/>
    <w:rsid w:val="00726757"/>
    <w:rsid w:val="0074128C"/>
    <w:rsid w:val="007415DE"/>
    <w:rsid w:val="00745973"/>
    <w:rsid w:val="00747295"/>
    <w:rsid w:val="00747FA6"/>
    <w:rsid w:val="00750A72"/>
    <w:rsid w:val="00751563"/>
    <w:rsid w:val="00753DED"/>
    <w:rsid w:val="007556E0"/>
    <w:rsid w:val="007572F3"/>
    <w:rsid w:val="0076167F"/>
    <w:rsid w:val="007641DD"/>
    <w:rsid w:val="00766EB1"/>
    <w:rsid w:val="007706F8"/>
    <w:rsid w:val="007736C4"/>
    <w:rsid w:val="007743DF"/>
    <w:rsid w:val="00774856"/>
    <w:rsid w:val="0077683D"/>
    <w:rsid w:val="00781603"/>
    <w:rsid w:val="00783A81"/>
    <w:rsid w:val="00790156"/>
    <w:rsid w:val="00790822"/>
    <w:rsid w:val="007910A8"/>
    <w:rsid w:val="0079205F"/>
    <w:rsid w:val="007936B9"/>
    <w:rsid w:val="007A6D03"/>
    <w:rsid w:val="007B2CBB"/>
    <w:rsid w:val="007B4EFB"/>
    <w:rsid w:val="007C13F6"/>
    <w:rsid w:val="007C4AE7"/>
    <w:rsid w:val="007D0930"/>
    <w:rsid w:val="007D3E0C"/>
    <w:rsid w:val="007E189B"/>
    <w:rsid w:val="00810154"/>
    <w:rsid w:val="008113D9"/>
    <w:rsid w:val="008355E9"/>
    <w:rsid w:val="00842DA8"/>
    <w:rsid w:val="00847D34"/>
    <w:rsid w:val="00864B5C"/>
    <w:rsid w:val="00873B0A"/>
    <w:rsid w:val="0087615D"/>
    <w:rsid w:val="00876715"/>
    <w:rsid w:val="0088113D"/>
    <w:rsid w:val="008839D7"/>
    <w:rsid w:val="00886C17"/>
    <w:rsid w:val="008947B7"/>
    <w:rsid w:val="008A690D"/>
    <w:rsid w:val="008A752E"/>
    <w:rsid w:val="008B1C67"/>
    <w:rsid w:val="008C0E5F"/>
    <w:rsid w:val="008C0F71"/>
    <w:rsid w:val="008D2D3C"/>
    <w:rsid w:val="008E512F"/>
    <w:rsid w:val="008E5E7E"/>
    <w:rsid w:val="008F37F7"/>
    <w:rsid w:val="00900D72"/>
    <w:rsid w:val="00902783"/>
    <w:rsid w:val="00902E69"/>
    <w:rsid w:val="00906760"/>
    <w:rsid w:val="009225A9"/>
    <w:rsid w:val="00924FB3"/>
    <w:rsid w:val="00935333"/>
    <w:rsid w:val="00936095"/>
    <w:rsid w:val="00940581"/>
    <w:rsid w:val="00940AD1"/>
    <w:rsid w:val="0094571C"/>
    <w:rsid w:val="009458E0"/>
    <w:rsid w:val="0095543A"/>
    <w:rsid w:val="00955F05"/>
    <w:rsid w:val="00961BF0"/>
    <w:rsid w:val="00965F36"/>
    <w:rsid w:val="00966F09"/>
    <w:rsid w:val="00966FE6"/>
    <w:rsid w:val="00967702"/>
    <w:rsid w:val="00967F4E"/>
    <w:rsid w:val="00970492"/>
    <w:rsid w:val="00977996"/>
    <w:rsid w:val="00984E6C"/>
    <w:rsid w:val="00985FCF"/>
    <w:rsid w:val="009910E5"/>
    <w:rsid w:val="0099642D"/>
    <w:rsid w:val="00997AD9"/>
    <w:rsid w:val="009A49E7"/>
    <w:rsid w:val="009A6499"/>
    <w:rsid w:val="009B34D6"/>
    <w:rsid w:val="009B3B20"/>
    <w:rsid w:val="009B7989"/>
    <w:rsid w:val="009D104E"/>
    <w:rsid w:val="009D747B"/>
    <w:rsid w:val="009D7B12"/>
    <w:rsid w:val="009D7F27"/>
    <w:rsid w:val="009E4D16"/>
    <w:rsid w:val="009E6EAE"/>
    <w:rsid w:val="009F003A"/>
    <w:rsid w:val="009F0CC5"/>
    <w:rsid w:val="009F4201"/>
    <w:rsid w:val="00A039C4"/>
    <w:rsid w:val="00A117F2"/>
    <w:rsid w:val="00A13F62"/>
    <w:rsid w:val="00A21374"/>
    <w:rsid w:val="00A223CE"/>
    <w:rsid w:val="00A26564"/>
    <w:rsid w:val="00A3278E"/>
    <w:rsid w:val="00A43DEC"/>
    <w:rsid w:val="00A461C5"/>
    <w:rsid w:val="00A504AC"/>
    <w:rsid w:val="00A51486"/>
    <w:rsid w:val="00A76AB6"/>
    <w:rsid w:val="00A81627"/>
    <w:rsid w:val="00A826EF"/>
    <w:rsid w:val="00A90208"/>
    <w:rsid w:val="00A914D3"/>
    <w:rsid w:val="00A9675A"/>
    <w:rsid w:val="00AA2543"/>
    <w:rsid w:val="00AA2ABE"/>
    <w:rsid w:val="00AA3C3A"/>
    <w:rsid w:val="00AA5E81"/>
    <w:rsid w:val="00AA7928"/>
    <w:rsid w:val="00AA7F74"/>
    <w:rsid w:val="00AB4555"/>
    <w:rsid w:val="00AB620F"/>
    <w:rsid w:val="00AC6765"/>
    <w:rsid w:val="00AD7250"/>
    <w:rsid w:val="00AD7D45"/>
    <w:rsid w:val="00AE31AC"/>
    <w:rsid w:val="00AE43F6"/>
    <w:rsid w:val="00AE4D5C"/>
    <w:rsid w:val="00B01D50"/>
    <w:rsid w:val="00B061B4"/>
    <w:rsid w:val="00B068F5"/>
    <w:rsid w:val="00B14650"/>
    <w:rsid w:val="00B25922"/>
    <w:rsid w:val="00B25DE2"/>
    <w:rsid w:val="00B269FB"/>
    <w:rsid w:val="00B3028E"/>
    <w:rsid w:val="00B33649"/>
    <w:rsid w:val="00B41D89"/>
    <w:rsid w:val="00B6427E"/>
    <w:rsid w:val="00B72430"/>
    <w:rsid w:val="00B72759"/>
    <w:rsid w:val="00B73AA7"/>
    <w:rsid w:val="00B7467D"/>
    <w:rsid w:val="00B768A2"/>
    <w:rsid w:val="00B831CB"/>
    <w:rsid w:val="00B83856"/>
    <w:rsid w:val="00B83BA3"/>
    <w:rsid w:val="00B9240E"/>
    <w:rsid w:val="00BA34B7"/>
    <w:rsid w:val="00BB7AD3"/>
    <w:rsid w:val="00BC5325"/>
    <w:rsid w:val="00BD179F"/>
    <w:rsid w:val="00BD1C78"/>
    <w:rsid w:val="00BD22C3"/>
    <w:rsid w:val="00BD3C54"/>
    <w:rsid w:val="00BD493B"/>
    <w:rsid w:val="00BD6433"/>
    <w:rsid w:val="00BD7F16"/>
    <w:rsid w:val="00BE33D3"/>
    <w:rsid w:val="00BF0B1A"/>
    <w:rsid w:val="00BF1229"/>
    <w:rsid w:val="00BF2E56"/>
    <w:rsid w:val="00C01C23"/>
    <w:rsid w:val="00C02A99"/>
    <w:rsid w:val="00C06549"/>
    <w:rsid w:val="00C22A37"/>
    <w:rsid w:val="00C267B2"/>
    <w:rsid w:val="00C30EEB"/>
    <w:rsid w:val="00C33126"/>
    <w:rsid w:val="00C34CB4"/>
    <w:rsid w:val="00C37EAB"/>
    <w:rsid w:val="00C417D8"/>
    <w:rsid w:val="00C41F73"/>
    <w:rsid w:val="00C43E98"/>
    <w:rsid w:val="00C45AF0"/>
    <w:rsid w:val="00C45BA6"/>
    <w:rsid w:val="00C542C5"/>
    <w:rsid w:val="00C72AB3"/>
    <w:rsid w:val="00C737D0"/>
    <w:rsid w:val="00C90DD8"/>
    <w:rsid w:val="00C94E9C"/>
    <w:rsid w:val="00C959FE"/>
    <w:rsid w:val="00CA218F"/>
    <w:rsid w:val="00CA510C"/>
    <w:rsid w:val="00CA724D"/>
    <w:rsid w:val="00CB16E2"/>
    <w:rsid w:val="00CB37DB"/>
    <w:rsid w:val="00CC1DA8"/>
    <w:rsid w:val="00CC3B93"/>
    <w:rsid w:val="00CC767B"/>
    <w:rsid w:val="00CD0A14"/>
    <w:rsid w:val="00CD4B05"/>
    <w:rsid w:val="00CD6501"/>
    <w:rsid w:val="00CE118F"/>
    <w:rsid w:val="00CF1730"/>
    <w:rsid w:val="00CF1BC5"/>
    <w:rsid w:val="00CF5010"/>
    <w:rsid w:val="00D04872"/>
    <w:rsid w:val="00D04B20"/>
    <w:rsid w:val="00D05D94"/>
    <w:rsid w:val="00D10907"/>
    <w:rsid w:val="00D1212D"/>
    <w:rsid w:val="00D2028D"/>
    <w:rsid w:val="00D30C8C"/>
    <w:rsid w:val="00D424C2"/>
    <w:rsid w:val="00D51DF7"/>
    <w:rsid w:val="00D61D2A"/>
    <w:rsid w:val="00D632C4"/>
    <w:rsid w:val="00D638A4"/>
    <w:rsid w:val="00D757BB"/>
    <w:rsid w:val="00D85366"/>
    <w:rsid w:val="00D87595"/>
    <w:rsid w:val="00D9132A"/>
    <w:rsid w:val="00D976C1"/>
    <w:rsid w:val="00D97F39"/>
    <w:rsid w:val="00DA392A"/>
    <w:rsid w:val="00DA3A6F"/>
    <w:rsid w:val="00DA670E"/>
    <w:rsid w:val="00DB2581"/>
    <w:rsid w:val="00DB4A07"/>
    <w:rsid w:val="00DB4EA4"/>
    <w:rsid w:val="00DB7ECE"/>
    <w:rsid w:val="00DC7177"/>
    <w:rsid w:val="00DE54EE"/>
    <w:rsid w:val="00DF1F26"/>
    <w:rsid w:val="00DF36C4"/>
    <w:rsid w:val="00E02EA3"/>
    <w:rsid w:val="00E05724"/>
    <w:rsid w:val="00E102C3"/>
    <w:rsid w:val="00E1308E"/>
    <w:rsid w:val="00E14333"/>
    <w:rsid w:val="00E16F2A"/>
    <w:rsid w:val="00E17481"/>
    <w:rsid w:val="00E24831"/>
    <w:rsid w:val="00E279A0"/>
    <w:rsid w:val="00E4279D"/>
    <w:rsid w:val="00E471FC"/>
    <w:rsid w:val="00E618D2"/>
    <w:rsid w:val="00E841C9"/>
    <w:rsid w:val="00E87BFE"/>
    <w:rsid w:val="00E92713"/>
    <w:rsid w:val="00E9381E"/>
    <w:rsid w:val="00E961A0"/>
    <w:rsid w:val="00EA5219"/>
    <w:rsid w:val="00EA5AAF"/>
    <w:rsid w:val="00EB2816"/>
    <w:rsid w:val="00EC45B0"/>
    <w:rsid w:val="00EC5FA6"/>
    <w:rsid w:val="00EC60CC"/>
    <w:rsid w:val="00EC6E73"/>
    <w:rsid w:val="00ED2185"/>
    <w:rsid w:val="00ED2DA1"/>
    <w:rsid w:val="00ED3682"/>
    <w:rsid w:val="00ED517D"/>
    <w:rsid w:val="00ED5AD7"/>
    <w:rsid w:val="00ED64CA"/>
    <w:rsid w:val="00ED7022"/>
    <w:rsid w:val="00EE2094"/>
    <w:rsid w:val="00EE4D22"/>
    <w:rsid w:val="00EE5B71"/>
    <w:rsid w:val="00EF42B8"/>
    <w:rsid w:val="00EF60D6"/>
    <w:rsid w:val="00EF62C8"/>
    <w:rsid w:val="00F0631E"/>
    <w:rsid w:val="00F06428"/>
    <w:rsid w:val="00F068C7"/>
    <w:rsid w:val="00F20360"/>
    <w:rsid w:val="00F34961"/>
    <w:rsid w:val="00F50783"/>
    <w:rsid w:val="00F50E4D"/>
    <w:rsid w:val="00F50EC2"/>
    <w:rsid w:val="00F61A6F"/>
    <w:rsid w:val="00F6314C"/>
    <w:rsid w:val="00F63245"/>
    <w:rsid w:val="00F66DEB"/>
    <w:rsid w:val="00F70941"/>
    <w:rsid w:val="00F723A5"/>
    <w:rsid w:val="00F81EE0"/>
    <w:rsid w:val="00F872C6"/>
    <w:rsid w:val="00F87FBE"/>
    <w:rsid w:val="00F907E2"/>
    <w:rsid w:val="00F91F98"/>
    <w:rsid w:val="00F94B2C"/>
    <w:rsid w:val="00FA0931"/>
    <w:rsid w:val="00FA0C22"/>
    <w:rsid w:val="00FA5480"/>
    <w:rsid w:val="00FB20D3"/>
    <w:rsid w:val="00FB65F8"/>
    <w:rsid w:val="00FD3E7F"/>
    <w:rsid w:val="00FD55AB"/>
    <w:rsid w:val="00FE5791"/>
    <w:rsid w:val="00FE6F6B"/>
    <w:rsid w:val="00FF2F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1">
      <o:colormru v:ext="edit" colors="#fbfbfb,#ffc,#facef2,#aafaa6,#d9fdd7,#feffc9,#d6fcfe,#d0cafe"/>
    </o:shapedefaults>
    <o:shapelayout v:ext="edit">
      <o:idmap v:ext="edit" data="1"/>
      <o:rules v:ext="edit">
        <o:r id="V:Rule1" type="connector" idref="#_x0000_s1155"/>
        <o:r id="V:Rule2" type="connector" idref="#_x0000_s1157"/>
        <o:r id="V:Rule3" type="connector" idref="#_x0000_s1163"/>
        <o:r id="V:Rule4" type="connector" idref="#_x0000_s1187"/>
        <o:r id="V:Rule5" type="connector" idref="#_x0000_s1164"/>
        <o:r id="V:Rule6" type="connector" idref="#_x0000_s1189"/>
        <o:r id="V:Rule7" type="connector" idref="#_x0000_s1188"/>
        <o:r id="V:Rule8" type="connector" idref="#_x0000_s1190"/>
      </o:rules>
    </o:shapelayout>
  </w:shapeDefaults>
  <w:decimalSymbol w:val="."/>
  <w:listSeparator w:val=","/>
  <w15:docId w15:val="{133F2CF4-B6D7-4666-9CBD-B2F58878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AD1"/>
  </w:style>
  <w:style w:type="paragraph" w:styleId="Heading1">
    <w:name w:val="heading 1"/>
    <w:basedOn w:val="Normal"/>
    <w:link w:val="Heading1Char"/>
    <w:uiPriority w:val="1"/>
    <w:qFormat/>
    <w:rsid w:val="005C2953"/>
    <w:pPr>
      <w:widowControl w:val="0"/>
      <w:spacing w:after="0" w:line="240" w:lineRule="auto"/>
      <w:ind w:left="108"/>
      <w:outlineLvl w:val="0"/>
    </w:pPr>
    <w:rPr>
      <w:rFonts w:ascii="Segoe UI" w:eastAsia="Segoe UI" w:hAnsi="Segoe UI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C2953"/>
    <w:rPr>
      <w:rFonts w:ascii="Segoe UI" w:eastAsia="Segoe UI" w:hAnsi="Segoe UI"/>
      <w:sz w:val="28"/>
      <w:szCs w:val="28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5C2953"/>
    <w:pPr>
      <w:widowControl w:val="0"/>
      <w:spacing w:before="41" w:after="0" w:line="240" w:lineRule="auto"/>
      <w:ind w:left="468" w:hanging="360"/>
    </w:pPr>
    <w:rPr>
      <w:rFonts w:ascii="Calibri" w:eastAsia="Calibri" w:hAnsi="Calibri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C2953"/>
    <w:rPr>
      <w:rFonts w:ascii="Calibri" w:eastAsia="Calibri" w:hAnsi="Calibri"/>
      <w:lang w:val="en-US" w:eastAsia="en-US"/>
    </w:rPr>
  </w:style>
  <w:style w:type="table" w:styleId="TableGrid">
    <w:name w:val="Table Grid"/>
    <w:basedOn w:val="TableNormal"/>
    <w:uiPriority w:val="59"/>
    <w:rsid w:val="00C45BA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9267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B0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11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4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725"/>
  </w:style>
  <w:style w:type="paragraph" w:styleId="Footer">
    <w:name w:val="footer"/>
    <w:basedOn w:val="Normal"/>
    <w:link w:val="FooterChar"/>
    <w:uiPriority w:val="99"/>
    <w:unhideWhenUsed/>
    <w:rsid w:val="005D4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725"/>
  </w:style>
  <w:style w:type="character" w:customStyle="1" w:styleId="Heading4Char">
    <w:name w:val="Heading 4 Char"/>
    <w:basedOn w:val="DefaultParagraphFont"/>
    <w:link w:val="Heading4"/>
    <w:uiPriority w:val="9"/>
    <w:semiHidden/>
    <w:rsid w:val="00A2656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1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1149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666CC-0612-430D-A425-339EADB62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3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Anurag</dc:creator>
  <cp:lastModifiedBy>Anurag Chhaparia</cp:lastModifiedBy>
  <cp:revision>262</cp:revision>
  <cp:lastPrinted>2018-11-20T13:08:00Z</cp:lastPrinted>
  <dcterms:created xsi:type="dcterms:W3CDTF">2016-07-07T19:41:00Z</dcterms:created>
  <dcterms:modified xsi:type="dcterms:W3CDTF">2019-08-01T09:27:00Z</dcterms:modified>
</cp:coreProperties>
</file>